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660C2" w:rsidRDefault="00A660C2">
      <w:bookmarkStart w:id="0" w:name="_GoBack"/>
      <w:bookmarkEnd w:id="0"/>
    </w:p>
    <w:p w14:paraId="64ED8595" w14:textId="77777777" w:rsidR="00A660C2" w:rsidRDefault="00A9047B">
      <w:pPr>
        <w:jc w:val="center"/>
        <w:rPr>
          <w:b/>
        </w:rPr>
      </w:pPr>
      <w:r>
        <w:rPr>
          <w:b/>
        </w:rPr>
        <w:t>OPERATIVNI NAČRT za delo šolskega projektnega tima v projektu ATS STEM v šolskem letu 2019/20</w:t>
      </w:r>
    </w:p>
    <w:p w14:paraId="247987C2" w14:textId="77777777" w:rsidR="00A660C2" w:rsidRDefault="00A9047B">
      <w:pPr>
        <w:rPr>
          <w:b/>
        </w:rPr>
      </w:pPr>
      <w:r>
        <w:rPr>
          <w:b/>
        </w:rPr>
        <w:t>I. OSNOVNI PODATKI</w:t>
      </w:r>
    </w:p>
    <w:tbl>
      <w:tblPr>
        <w:tblStyle w:val="a"/>
        <w:tblW w:w="13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11260"/>
      </w:tblGrid>
      <w:tr w:rsidR="00A660C2" w14:paraId="03E65F96" w14:textId="77777777">
        <w:trPr>
          <w:trHeight w:val="800"/>
        </w:trPr>
        <w:tc>
          <w:tcPr>
            <w:tcW w:w="2485" w:type="dxa"/>
            <w:vAlign w:val="center"/>
          </w:tcPr>
          <w:p w14:paraId="0A37501D" w14:textId="77777777" w:rsidR="00A660C2" w:rsidRDefault="00A660C2"/>
          <w:p w14:paraId="22D6B4A2" w14:textId="77777777" w:rsidR="00A660C2" w:rsidRDefault="00A9047B">
            <w:r>
              <w:t>OSNOVNA ŠOLA</w:t>
            </w:r>
          </w:p>
          <w:p w14:paraId="5DAB6C7B" w14:textId="77777777" w:rsidR="00A660C2" w:rsidRDefault="00A660C2"/>
        </w:tc>
        <w:tc>
          <w:tcPr>
            <w:tcW w:w="11260" w:type="dxa"/>
            <w:vAlign w:val="center"/>
          </w:tcPr>
          <w:p w14:paraId="02EB378F" w14:textId="77777777" w:rsidR="00A660C2" w:rsidRDefault="00A660C2" w:rsidP="00907F9A">
            <w:pPr>
              <w:ind w:left="317"/>
            </w:pPr>
          </w:p>
          <w:p w14:paraId="58F09FB3" w14:textId="77777777" w:rsidR="00A660C2" w:rsidRDefault="00907F9A" w:rsidP="00907F9A">
            <w:r>
              <w:t>OSNOVNA ŠOLA BELOKRANJSKEGA ODREDA SEMIČ</w:t>
            </w:r>
          </w:p>
        </w:tc>
      </w:tr>
      <w:tr w:rsidR="00A660C2" w14:paraId="10BDFD35" w14:textId="77777777">
        <w:trPr>
          <w:trHeight w:val="800"/>
        </w:trPr>
        <w:tc>
          <w:tcPr>
            <w:tcW w:w="2485" w:type="dxa"/>
            <w:vAlign w:val="center"/>
          </w:tcPr>
          <w:p w14:paraId="334A62E2" w14:textId="77777777" w:rsidR="00A660C2" w:rsidRDefault="00A9047B">
            <w:r>
              <w:t>RAVNATELJ/-ICA</w:t>
            </w:r>
          </w:p>
        </w:tc>
        <w:tc>
          <w:tcPr>
            <w:tcW w:w="11260" w:type="dxa"/>
            <w:vAlign w:val="center"/>
          </w:tcPr>
          <w:p w14:paraId="65894818" w14:textId="77777777" w:rsidR="00A660C2" w:rsidRDefault="00907F9A" w:rsidP="00907F9A">
            <w:pPr>
              <w:pBdr>
                <w:top w:val="nil"/>
                <w:left w:val="nil"/>
                <w:bottom w:val="nil"/>
                <w:right w:val="nil"/>
                <w:between w:val="nil"/>
              </w:pBdr>
              <w:spacing w:after="200" w:line="276" w:lineRule="auto"/>
              <w:ind w:left="720" w:hanging="720"/>
              <w:rPr>
                <w:color w:val="000000"/>
              </w:rPr>
            </w:pPr>
            <w:r>
              <w:rPr>
                <w:color w:val="000000"/>
              </w:rPr>
              <w:t>mag. Andreja Miketič</w:t>
            </w:r>
          </w:p>
        </w:tc>
      </w:tr>
      <w:tr w:rsidR="00A660C2" w14:paraId="50C151EF" w14:textId="77777777">
        <w:trPr>
          <w:trHeight w:val="1240"/>
        </w:trPr>
        <w:tc>
          <w:tcPr>
            <w:tcW w:w="2485" w:type="dxa"/>
            <w:vAlign w:val="center"/>
          </w:tcPr>
          <w:p w14:paraId="6316C526" w14:textId="77777777" w:rsidR="00A660C2" w:rsidRDefault="00A9047B">
            <w:r>
              <w:t xml:space="preserve">Člani projektnega tima </w:t>
            </w:r>
          </w:p>
        </w:tc>
        <w:tc>
          <w:tcPr>
            <w:tcW w:w="11260" w:type="dxa"/>
            <w:vAlign w:val="center"/>
          </w:tcPr>
          <w:p w14:paraId="136B6D75" w14:textId="77777777" w:rsidR="00A660C2" w:rsidRDefault="00907F9A">
            <w:pPr>
              <w:pBdr>
                <w:top w:val="nil"/>
                <w:left w:val="nil"/>
                <w:bottom w:val="nil"/>
                <w:right w:val="nil"/>
                <w:between w:val="nil"/>
              </w:pBdr>
              <w:spacing w:after="200" w:line="276" w:lineRule="auto"/>
              <w:ind w:left="720" w:hanging="720"/>
              <w:rPr>
                <w:color w:val="000000"/>
              </w:rPr>
            </w:pPr>
            <w:r>
              <w:rPr>
                <w:color w:val="000000"/>
              </w:rPr>
              <w:t xml:space="preserve">Petra Kastelic, Tomaž </w:t>
            </w:r>
            <w:proofErr w:type="spellStart"/>
            <w:r>
              <w:rPr>
                <w:color w:val="000000"/>
              </w:rPr>
              <w:t>Pavlakovič</w:t>
            </w:r>
            <w:proofErr w:type="spellEnd"/>
            <w:r>
              <w:rPr>
                <w:color w:val="000000"/>
              </w:rPr>
              <w:t xml:space="preserve">, Barbara </w:t>
            </w:r>
            <w:proofErr w:type="spellStart"/>
            <w:r>
              <w:rPr>
                <w:color w:val="000000"/>
              </w:rPr>
              <w:t>Fir</w:t>
            </w:r>
            <w:proofErr w:type="spellEnd"/>
            <w:r>
              <w:rPr>
                <w:color w:val="000000"/>
              </w:rPr>
              <w:t xml:space="preserve">, Darja Bremec, Vlasta </w:t>
            </w:r>
            <w:proofErr w:type="spellStart"/>
            <w:r>
              <w:rPr>
                <w:color w:val="000000"/>
              </w:rPr>
              <w:t>Henigsman</w:t>
            </w:r>
            <w:proofErr w:type="spellEnd"/>
            <w:r>
              <w:rPr>
                <w:color w:val="000000"/>
              </w:rPr>
              <w:t>, Nina Grahek</w:t>
            </w:r>
          </w:p>
        </w:tc>
      </w:tr>
      <w:tr w:rsidR="00A660C2" w14:paraId="3F57238E" w14:textId="77777777">
        <w:trPr>
          <w:trHeight w:val="980"/>
        </w:trPr>
        <w:tc>
          <w:tcPr>
            <w:tcW w:w="2485" w:type="dxa"/>
            <w:vMerge w:val="restart"/>
            <w:vAlign w:val="center"/>
          </w:tcPr>
          <w:p w14:paraId="20613C5C" w14:textId="77777777" w:rsidR="00A660C2" w:rsidRDefault="00A9047B">
            <w:r>
              <w:t>Prečne veščine, ki jih boste sistematično razvijali in spremljali v šolskem letu 2019/20</w:t>
            </w:r>
          </w:p>
        </w:tc>
        <w:tc>
          <w:tcPr>
            <w:tcW w:w="11260" w:type="dxa"/>
            <w:vAlign w:val="center"/>
          </w:tcPr>
          <w:p w14:paraId="2F91A4A8" w14:textId="77777777" w:rsidR="00A660C2" w:rsidRDefault="00A9047B">
            <w:r>
              <w:t>_</w:t>
            </w:r>
            <w:r w:rsidR="00907F9A">
              <w:t>7. a</w:t>
            </w:r>
            <w:r>
              <w:t xml:space="preserve">__ razred: </w:t>
            </w:r>
            <w:r w:rsidR="00907F9A">
              <w:t>učenje z raziskovanjem, sodelovanje in komunikacija</w:t>
            </w:r>
          </w:p>
        </w:tc>
      </w:tr>
      <w:tr w:rsidR="00A660C2" w14:paraId="54FBBF00" w14:textId="77777777">
        <w:trPr>
          <w:trHeight w:val="980"/>
        </w:trPr>
        <w:tc>
          <w:tcPr>
            <w:tcW w:w="2485" w:type="dxa"/>
            <w:vMerge/>
            <w:vAlign w:val="center"/>
          </w:tcPr>
          <w:p w14:paraId="6A05A809" w14:textId="77777777" w:rsidR="00A660C2" w:rsidRDefault="00A660C2">
            <w:pPr>
              <w:widowControl w:val="0"/>
              <w:pBdr>
                <w:top w:val="nil"/>
                <w:left w:val="nil"/>
                <w:bottom w:val="nil"/>
                <w:right w:val="nil"/>
                <w:between w:val="nil"/>
              </w:pBdr>
              <w:spacing w:line="276" w:lineRule="auto"/>
            </w:pPr>
          </w:p>
        </w:tc>
        <w:tc>
          <w:tcPr>
            <w:tcW w:w="11260" w:type="dxa"/>
            <w:vAlign w:val="center"/>
          </w:tcPr>
          <w:p w14:paraId="73190701" w14:textId="77777777" w:rsidR="00A660C2" w:rsidRDefault="00A9047B">
            <w:r>
              <w:t>_</w:t>
            </w:r>
            <w:r w:rsidR="00907F9A">
              <w:t>8. a</w:t>
            </w:r>
            <w:r>
              <w:t xml:space="preserve">__ razred: </w:t>
            </w:r>
            <w:r w:rsidR="00907F9A">
              <w:t>učenje z raziskovanjem, sodelovanje in komunikacija</w:t>
            </w:r>
          </w:p>
        </w:tc>
      </w:tr>
    </w:tbl>
    <w:p w14:paraId="5A39BBE3" w14:textId="77777777" w:rsidR="00A660C2" w:rsidRDefault="00A660C2"/>
    <w:p w14:paraId="41C8F396" w14:textId="77777777" w:rsidR="00A660C2" w:rsidRDefault="00A660C2"/>
    <w:p w14:paraId="72A3D3EC" w14:textId="77777777" w:rsidR="00A660C2" w:rsidRDefault="00A660C2"/>
    <w:p w14:paraId="0D0B940D" w14:textId="77777777" w:rsidR="00A660C2" w:rsidRDefault="00A660C2"/>
    <w:p w14:paraId="0E27B00A" w14:textId="77777777" w:rsidR="00A660C2" w:rsidRDefault="00A9047B">
      <w:r>
        <w:br w:type="page"/>
      </w:r>
    </w:p>
    <w:p w14:paraId="60BDCDF3" w14:textId="77777777" w:rsidR="00A660C2" w:rsidRDefault="00A9047B">
      <w:pPr>
        <w:rPr>
          <w:b/>
        </w:rPr>
      </w:pPr>
      <w:r>
        <w:rPr>
          <w:b/>
        </w:rPr>
        <w:lastRenderedPageBreak/>
        <w:t>II. ANALIZA STANJA</w:t>
      </w:r>
    </w:p>
    <w:p w14:paraId="30A2DED7" w14:textId="77777777" w:rsidR="00A660C2" w:rsidRDefault="00A9047B">
      <w:pPr>
        <w:rPr>
          <w:b/>
        </w:rPr>
      </w:pPr>
      <w:r>
        <w:rPr>
          <w:b/>
        </w:rPr>
        <w:t>Zapišite analizo stanja na vaši šoli pred začetkom izvajanja dejavnosti v okviru projekta. Pri analizi se osredotočite na spodaj našteta področja označena od a - d. Vprašanja pri posameznem področju naj vam bodo vodilo pri opisovanju stanja na določenem področju. Analiza naj zajema vse člane tima oz. je zapisana za splošno stanje na šoli, podprta z dokazili. Če se v timu pri določenem vprašanju/pod</w:t>
      </w:r>
      <w:r w:rsidR="006C266F">
        <w:rPr>
          <w:b/>
        </w:rPr>
        <w:t>ro</w:t>
      </w:r>
      <w:r>
        <w:rPr>
          <w:b/>
        </w:rPr>
        <w:t>čju zelo razlikujete, bodite konkretni v opisu razlik in v tem zakaj  prihaja do razlik.</w:t>
      </w:r>
    </w:p>
    <w:p w14:paraId="4D4DE63D" w14:textId="77777777" w:rsidR="00A660C2" w:rsidRDefault="00A9047B">
      <w:bookmarkStart w:id="1" w:name="_gjdgxs" w:colFirst="0" w:colLast="0"/>
      <w:bookmarkEnd w:id="1"/>
      <w:r>
        <w:t>a) načrtovanje pouka</w:t>
      </w:r>
    </w:p>
    <w:p w14:paraId="5ACFBB42" w14:textId="77777777" w:rsidR="00A660C2" w:rsidRDefault="00A9047B">
      <w:bookmarkStart w:id="2" w:name="_raxe0pgpg25y" w:colFirst="0" w:colLast="0"/>
      <w:bookmarkEnd w:id="2"/>
      <w:r>
        <w:t xml:space="preserve">Kaj vam je ključno vodilo pri načrtovanju pouka? </w:t>
      </w:r>
    </w:p>
    <w:p w14:paraId="6B04569C" w14:textId="77777777" w:rsidR="00104156" w:rsidRPr="00104156" w:rsidRDefault="00104156" w:rsidP="00104156">
      <w:pPr>
        <w:pStyle w:val="Odstavekseznama"/>
        <w:numPr>
          <w:ilvl w:val="0"/>
          <w:numId w:val="5"/>
        </w:numPr>
        <w:rPr>
          <w:i/>
        </w:rPr>
      </w:pPr>
      <w:r>
        <w:rPr>
          <w:rFonts w:eastAsia="Times New Roman"/>
          <w:i/>
          <w:bdr w:val="none" w:sz="0" w:space="0" w:color="auto" w:frame="1"/>
        </w:rPr>
        <w:t xml:space="preserve">cilji učnega sklopa in operativni </w:t>
      </w:r>
      <w:r w:rsidRPr="00104156">
        <w:rPr>
          <w:rFonts w:eastAsia="Times New Roman"/>
          <w:i/>
          <w:bdr w:val="none" w:sz="0" w:space="0" w:color="auto" w:frame="1"/>
        </w:rPr>
        <w:t>cilji predmeta</w:t>
      </w:r>
    </w:p>
    <w:p w14:paraId="6568DAD8" w14:textId="77777777" w:rsidR="00104156" w:rsidRPr="00104156" w:rsidRDefault="00104156" w:rsidP="00104156">
      <w:pPr>
        <w:pStyle w:val="Odstavekseznama"/>
        <w:numPr>
          <w:ilvl w:val="0"/>
          <w:numId w:val="5"/>
        </w:numPr>
        <w:rPr>
          <w:i/>
        </w:rPr>
      </w:pPr>
      <w:r w:rsidRPr="00104156">
        <w:rPr>
          <w:i/>
        </w:rPr>
        <w:t>smiselna uporaba IKT</w:t>
      </w:r>
    </w:p>
    <w:p w14:paraId="63783954" w14:textId="77777777" w:rsidR="00104156" w:rsidRDefault="00325F49" w:rsidP="00104156">
      <w:pPr>
        <w:pStyle w:val="Odstavekseznama"/>
        <w:numPr>
          <w:ilvl w:val="0"/>
          <w:numId w:val="5"/>
        </w:numPr>
        <w:rPr>
          <w:i/>
        </w:rPr>
      </w:pPr>
      <w:r w:rsidRPr="00104156">
        <w:rPr>
          <w:i/>
        </w:rPr>
        <w:t>aktivnost učencev</w:t>
      </w:r>
    </w:p>
    <w:p w14:paraId="18CB81DE" w14:textId="77777777" w:rsidR="00104156" w:rsidRDefault="00104156" w:rsidP="00104156">
      <w:pPr>
        <w:pStyle w:val="Odstavekseznama"/>
        <w:numPr>
          <w:ilvl w:val="0"/>
          <w:numId w:val="5"/>
        </w:numPr>
        <w:rPr>
          <w:i/>
        </w:rPr>
      </w:pPr>
      <w:r>
        <w:rPr>
          <w:i/>
        </w:rPr>
        <w:t>ustvarjalnost učencev</w:t>
      </w:r>
      <w:r w:rsidR="00325F49" w:rsidRPr="00104156">
        <w:rPr>
          <w:i/>
        </w:rPr>
        <w:t xml:space="preserve"> </w:t>
      </w:r>
    </w:p>
    <w:p w14:paraId="0F071ED5" w14:textId="77777777" w:rsidR="00325F49" w:rsidRPr="00104156" w:rsidRDefault="00325F49" w:rsidP="00104156">
      <w:pPr>
        <w:pStyle w:val="Odstavekseznama"/>
        <w:numPr>
          <w:ilvl w:val="0"/>
          <w:numId w:val="5"/>
        </w:numPr>
        <w:rPr>
          <w:i/>
        </w:rPr>
      </w:pPr>
      <w:r w:rsidRPr="00104156">
        <w:rPr>
          <w:i/>
        </w:rPr>
        <w:t>učitelj v vlogi koordinatorja dejavnosti</w:t>
      </w:r>
    </w:p>
    <w:p w14:paraId="4A804B51" w14:textId="77777777" w:rsidR="00325F49" w:rsidRPr="00104156" w:rsidRDefault="00325F49" w:rsidP="00325F49">
      <w:pPr>
        <w:pStyle w:val="Odstavekseznama"/>
        <w:numPr>
          <w:ilvl w:val="0"/>
          <w:numId w:val="5"/>
        </w:numPr>
        <w:rPr>
          <w:i/>
        </w:rPr>
      </w:pPr>
      <w:r w:rsidRPr="00104156">
        <w:rPr>
          <w:i/>
        </w:rPr>
        <w:t>sodelovanje učencev v paru ali v skupinah</w:t>
      </w:r>
    </w:p>
    <w:p w14:paraId="59FB67CF" w14:textId="77777777" w:rsidR="00325F49" w:rsidRPr="00104156" w:rsidRDefault="00325F49" w:rsidP="00325F49">
      <w:pPr>
        <w:pStyle w:val="Odstavekseznama"/>
        <w:numPr>
          <w:ilvl w:val="0"/>
          <w:numId w:val="5"/>
        </w:numPr>
        <w:rPr>
          <w:i/>
        </w:rPr>
      </w:pPr>
      <w:r w:rsidRPr="00104156">
        <w:rPr>
          <w:i/>
        </w:rPr>
        <w:t>načela formativnega spremljanja</w:t>
      </w:r>
    </w:p>
    <w:p w14:paraId="47AEDA6E" w14:textId="77777777" w:rsidR="00325F49" w:rsidRPr="00104156" w:rsidRDefault="00104156" w:rsidP="00325F49">
      <w:pPr>
        <w:pStyle w:val="Odstavekseznama"/>
        <w:numPr>
          <w:ilvl w:val="0"/>
          <w:numId w:val="5"/>
        </w:numPr>
        <w:rPr>
          <w:i/>
        </w:rPr>
      </w:pPr>
      <w:r>
        <w:rPr>
          <w:i/>
        </w:rPr>
        <w:t>sodobni načini</w:t>
      </w:r>
      <w:r w:rsidR="00325F49" w:rsidRPr="00104156">
        <w:rPr>
          <w:i/>
        </w:rPr>
        <w:t xml:space="preserve"> poučevanja</w:t>
      </w:r>
    </w:p>
    <w:p w14:paraId="427B5888" w14:textId="77777777" w:rsidR="00A660C2" w:rsidRDefault="00A9047B">
      <w:bookmarkStart w:id="3" w:name="_b7bx5am9j2w1" w:colFirst="0" w:colLast="0"/>
      <w:bookmarkEnd w:id="3"/>
      <w:r>
        <w:t>b) razvijanje prečnih veščin</w:t>
      </w:r>
    </w:p>
    <w:p w14:paraId="0B075FBB" w14:textId="77777777" w:rsidR="00A660C2" w:rsidRDefault="00A9047B">
      <w:bookmarkStart w:id="4" w:name="_5giu8fsfa6jz" w:colFirst="0" w:colLast="0"/>
      <w:bookmarkEnd w:id="4"/>
      <w:r>
        <w:t>V kolikšni meri ste pri načrtovanju dejavnosti pozorni na razvijanje veščin? Katere prečne veščine ste že doslej sistematično razvijali oz. vključevali v pouk? Na kakšne načine, s katerimi dejavnostmi? Iz česa sklepate na uspešnost učencev na področju usvojenih veščin? Ali ste veščine tudi vrednotili (preverili, ocenjevali)? Iz katerih kriterijev ste pri tem izhajali?</w:t>
      </w:r>
    </w:p>
    <w:p w14:paraId="55734A27" w14:textId="77777777" w:rsidR="00984D89" w:rsidRPr="00F24853" w:rsidRDefault="004D6DD0" w:rsidP="79F3E0B2">
      <w:pPr>
        <w:shd w:val="clear" w:color="auto" w:fill="FFFFFF" w:themeFill="background1"/>
        <w:spacing w:after="0" w:line="240" w:lineRule="auto"/>
        <w:jc w:val="both"/>
        <w:textAlignment w:val="baseline"/>
        <w:rPr>
          <w:rFonts w:asciiTheme="majorHAnsi" w:eastAsia="Times New Roman" w:hAnsiTheme="majorHAnsi" w:cstheme="majorBidi"/>
          <w:i/>
          <w:iCs/>
        </w:rPr>
      </w:pPr>
      <w:r w:rsidRPr="79F3E0B2">
        <w:rPr>
          <w:rFonts w:asciiTheme="majorHAnsi" w:hAnsiTheme="majorHAnsi" w:cstheme="majorBidi"/>
          <w:i/>
          <w:iCs/>
        </w:rPr>
        <w:t>Če je možno p</w:t>
      </w:r>
      <w:r w:rsidR="00984D89" w:rsidRPr="79F3E0B2">
        <w:rPr>
          <w:rFonts w:asciiTheme="majorHAnsi" w:hAnsiTheme="majorHAnsi" w:cstheme="majorBidi"/>
          <w:i/>
          <w:iCs/>
        </w:rPr>
        <w:t xml:space="preserve">ri pouku naravoslovja </w:t>
      </w:r>
      <w:r w:rsidRPr="79F3E0B2">
        <w:rPr>
          <w:rFonts w:asciiTheme="majorHAnsi" w:eastAsia="Times New Roman" w:hAnsiTheme="majorHAnsi" w:cstheme="majorBidi"/>
          <w:i/>
          <w:iCs/>
          <w:bdr w:val="none" w:sz="0" w:space="0" w:color="auto" w:frame="1"/>
        </w:rPr>
        <w:t>vključujemo elemente FS (načrtovanje pouka, evalvacija, zbiranje dokazov) ter dejavnosti skupinskega dela (delo v dvojicah, delo v skupini, metoda zloženke</w:t>
      </w:r>
      <w:r w:rsidRPr="79F3E0B2">
        <w:rPr>
          <w:rFonts w:asciiTheme="majorHAnsi" w:eastAsia="Times New Roman" w:hAnsiTheme="majorHAnsi" w:cstheme="majorBidi"/>
          <w:i/>
          <w:iCs/>
        </w:rPr>
        <w:t xml:space="preserve">). </w:t>
      </w:r>
      <w:r w:rsidR="00984D89" w:rsidRPr="79F3E0B2">
        <w:rPr>
          <w:rFonts w:asciiTheme="majorHAnsi" w:eastAsia="Times New Roman" w:hAnsiTheme="majorHAnsi" w:cstheme="majorBidi"/>
          <w:i/>
          <w:iCs/>
        </w:rPr>
        <w:t>Veščin ne vrednotimo. Izhajam</w:t>
      </w:r>
      <w:r w:rsidR="000E65A6" w:rsidRPr="79F3E0B2">
        <w:rPr>
          <w:rFonts w:asciiTheme="majorHAnsi" w:eastAsia="Times New Roman" w:hAnsiTheme="majorHAnsi" w:cstheme="majorBidi"/>
          <w:i/>
          <w:iCs/>
        </w:rPr>
        <w:t>o</w:t>
      </w:r>
      <w:r w:rsidR="00984D89" w:rsidRPr="79F3E0B2">
        <w:rPr>
          <w:rFonts w:asciiTheme="majorHAnsi" w:eastAsia="Times New Roman" w:hAnsiTheme="majorHAnsi" w:cstheme="majorBidi"/>
          <w:i/>
          <w:iCs/>
        </w:rPr>
        <w:t xml:space="preserve"> pa iz občutka uspešnosti učencev pri naslednji uri. Ob vsakem </w:t>
      </w:r>
      <w:r w:rsidR="00E63072" w:rsidRPr="79F3E0B2">
        <w:rPr>
          <w:rFonts w:asciiTheme="majorHAnsi" w:eastAsia="Times New Roman" w:hAnsiTheme="majorHAnsi" w:cstheme="majorBidi"/>
          <w:i/>
          <w:iCs/>
        </w:rPr>
        <w:t>skupinskem delu z učenci ponovi</w:t>
      </w:r>
      <w:r w:rsidR="00984D89" w:rsidRPr="79F3E0B2">
        <w:rPr>
          <w:rFonts w:asciiTheme="majorHAnsi" w:eastAsia="Times New Roman" w:hAnsiTheme="majorHAnsi" w:cstheme="majorBidi"/>
          <w:i/>
          <w:iCs/>
        </w:rPr>
        <w:t xml:space="preserve">mo pravila timskega dela, </w:t>
      </w:r>
      <w:r w:rsidR="000E65A6" w:rsidRPr="79F3E0B2">
        <w:rPr>
          <w:rFonts w:asciiTheme="majorHAnsi" w:eastAsia="Times New Roman" w:hAnsiTheme="majorHAnsi" w:cstheme="majorBidi"/>
          <w:i/>
          <w:iCs/>
        </w:rPr>
        <w:t xml:space="preserve">potek </w:t>
      </w:r>
      <w:r w:rsidR="00984D89" w:rsidRPr="79F3E0B2">
        <w:rPr>
          <w:rFonts w:asciiTheme="majorHAnsi" w:eastAsia="Times New Roman" w:hAnsiTheme="majorHAnsi" w:cstheme="majorBidi"/>
          <w:i/>
          <w:iCs/>
        </w:rPr>
        <w:t>pogovor</w:t>
      </w:r>
      <w:r w:rsidR="000E65A6" w:rsidRPr="79F3E0B2">
        <w:rPr>
          <w:rFonts w:asciiTheme="majorHAnsi" w:eastAsia="Times New Roman" w:hAnsiTheme="majorHAnsi" w:cstheme="majorBidi"/>
          <w:i/>
          <w:iCs/>
        </w:rPr>
        <w:t>a v skupini ter načine razdelitev vlog</w:t>
      </w:r>
      <w:r w:rsidR="00984D89" w:rsidRPr="79F3E0B2">
        <w:rPr>
          <w:rFonts w:asciiTheme="majorHAnsi" w:eastAsia="Times New Roman" w:hAnsiTheme="majorHAnsi" w:cstheme="majorBidi"/>
          <w:i/>
          <w:iCs/>
        </w:rPr>
        <w:t>.</w:t>
      </w:r>
      <w:r w:rsidR="000E65A6" w:rsidRPr="79F3E0B2">
        <w:rPr>
          <w:rFonts w:asciiTheme="majorHAnsi" w:eastAsia="Times New Roman" w:hAnsiTheme="majorHAnsi" w:cstheme="majorBidi"/>
          <w:i/>
          <w:iCs/>
        </w:rPr>
        <w:t xml:space="preserve"> </w:t>
      </w:r>
      <w:r w:rsidR="00984D89" w:rsidRPr="79F3E0B2">
        <w:rPr>
          <w:rFonts w:asciiTheme="majorHAnsi" w:eastAsia="Times New Roman" w:hAnsiTheme="majorHAnsi" w:cstheme="majorBidi"/>
          <w:i/>
          <w:iCs/>
        </w:rPr>
        <w:t>Narava dela naravoslovnih predmetov je taka, da vsaj 40</w:t>
      </w:r>
      <w:r w:rsidR="000E65A6" w:rsidRPr="79F3E0B2">
        <w:rPr>
          <w:rFonts w:asciiTheme="majorHAnsi" w:eastAsia="Times New Roman" w:hAnsiTheme="majorHAnsi" w:cstheme="majorBidi"/>
          <w:i/>
          <w:iCs/>
        </w:rPr>
        <w:t xml:space="preserve"> </w:t>
      </w:r>
      <w:r w:rsidR="00984D89" w:rsidRPr="79F3E0B2">
        <w:rPr>
          <w:rFonts w:asciiTheme="majorHAnsi" w:eastAsia="Times New Roman" w:hAnsiTheme="majorHAnsi" w:cstheme="majorBidi"/>
          <w:i/>
          <w:iCs/>
        </w:rPr>
        <w:t>% ur delam</w:t>
      </w:r>
      <w:r w:rsidR="000E65A6" w:rsidRPr="79F3E0B2">
        <w:rPr>
          <w:rFonts w:asciiTheme="majorHAnsi" w:eastAsia="Times New Roman" w:hAnsiTheme="majorHAnsi" w:cstheme="majorBidi"/>
          <w:i/>
          <w:iCs/>
        </w:rPr>
        <w:t>o</w:t>
      </w:r>
      <w:r w:rsidR="00984D89" w:rsidRPr="79F3E0B2">
        <w:rPr>
          <w:rFonts w:asciiTheme="majorHAnsi" w:eastAsia="Times New Roman" w:hAnsiTheme="majorHAnsi" w:cstheme="majorBidi"/>
          <w:i/>
          <w:iCs/>
        </w:rPr>
        <w:t xml:space="preserve"> raziskovalno. Učen</w:t>
      </w:r>
      <w:r w:rsidR="000E65A6" w:rsidRPr="79F3E0B2">
        <w:rPr>
          <w:rFonts w:asciiTheme="majorHAnsi" w:eastAsia="Times New Roman" w:hAnsiTheme="majorHAnsi" w:cstheme="majorBidi"/>
          <w:i/>
          <w:iCs/>
        </w:rPr>
        <w:t xml:space="preserve">ci samostojno eksperimentirajo in </w:t>
      </w:r>
      <w:r w:rsidR="00984D89" w:rsidRPr="79F3E0B2">
        <w:rPr>
          <w:rFonts w:asciiTheme="majorHAnsi" w:eastAsia="Times New Roman" w:hAnsiTheme="majorHAnsi" w:cstheme="majorBidi"/>
          <w:i/>
          <w:iCs/>
        </w:rPr>
        <w:t xml:space="preserve">rešujejo probleme. </w:t>
      </w:r>
      <w:r w:rsidR="000E65A6" w:rsidRPr="79F3E0B2">
        <w:rPr>
          <w:rFonts w:asciiTheme="majorHAnsi" w:eastAsia="Times New Roman" w:hAnsiTheme="majorHAnsi" w:cstheme="majorBidi"/>
          <w:i/>
          <w:iCs/>
        </w:rPr>
        <w:t>Teh v</w:t>
      </w:r>
      <w:r w:rsidR="00984D89" w:rsidRPr="79F3E0B2">
        <w:rPr>
          <w:rFonts w:asciiTheme="majorHAnsi" w:eastAsia="Times New Roman" w:hAnsiTheme="majorHAnsi" w:cstheme="majorBidi"/>
          <w:i/>
          <w:iCs/>
        </w:rPr>
        <w:t>eščin ne ocenjujem</w:t>
      </w:r>
      <w:r w:rsidR="000E65A6" w:rsidRPr="79F3E0B2">
        <w:rPr>
          <w:rFonts w:asciiTheme="majorHAnsi" w:eastAsia="Times New Roman" w:hAnsiTheme="majorHAnsi" w:cstheme="majorBidi"/>
          <w:i/>
          <w:iCs/>
        </w:rPr>
        <w:t>o</w:t>
      </w:r>
      <w:r w:rsidR="00984D89" w:rsidRPr="79F3E0B2">
        <w:rPr>
          <w:rFonts w:asciiTheme="majorHAnsi" w:eastAsia="Times New Roman" w:hAnsiTheme="majorHAnsi" w:cstheme="majorBidi"/>
          <w:i/>
          <w:iCs/>
        </w:rPr>
        <w:t>.</w:t>
      </w:r>
    </w:p>
    <w:p w14:paraId="60061E4C" w14:textId="77777777" w:rsidR="00984D89" w:rsidRDefault="00984D89"/>
    <w:p w14:paraId="1AA8ADF7" w14:textId="7BD3E49E" w:rsidR="00984D89" w:rsidRPr="00F24853" w:rsidRDefault="00984D89" w:rsidP="79F3E0B2">
      <w:pPr>
        <w:jc w:val="both"/>
        <w:rPr>
          <w:i/>
          <w:iCs/>
        </w:rPr>
      </w:pPr>
      <w:r w:rsidRPr="79F3E0B2">
        <w:rPr>
          <w:i/>
          <w:iCs/>
        </w:rPr>
        <w:t xml:space="preserve">Pri pouku matematike smo do sedaj sistematično razvijali oz. vključevali v pouk naslednje prečne vsebine: učenje s preiskovanjem, sodelovanje in reševanje problemov. Izbrane veščine smo razvijali oz. vključevali z naslednjimi dejavnostmi: izdelava empirične raziskave pri obdelavi podatkov, Poliedrske delavnice </w:t>
      </w:r>
      <w:r w:rsidRPr="79F3E0B2">
        <w:rPr>
          <w:i/>
          <w:iCs/>
        </w:rPr>
        <w:lastRenderedPageBreak/>
        <w:t>(učenci v skupinah ali v paru z uporabo IKT sestavljajo in raziskujejo različne poliedre), Matematična dirka (učenci v skupinah rešujejo različne matematične probleme), preiskovanje matematičnih pojmov in predstavitev pojmov na različne načine …)</w:t>
      </w:r>
      <w:r w:rsidR="6EF13C3F" w:rsidRPr="79F3E0B2">
        <w:rPr>
          <w:i/>
          <w:iCs/>
        </w:rPr>
        <w:t xml:space="preserve">. </w:t>
      </w:r>
      <w:r w:rsidRPr="79F3E0B2">
        <w:rPr>
          <w:i/>
          <w:iCs/>
        </w:rPr>
        <w:t>Uspešnost učencev na področju usvojenih veščin je vidna iz zb</w:t>
      </w:r>
      <w:r w:rsidR="00F24853" w:rsidRPr="79F3E0B2">
        <w:rPr>
          <w:i/>
          <w:iCs/>
        </w:rPr>
        <w:t>irk njihovih dokazov o učenju (</w:t>
      </w:r>
      <w:r w:rsidRPr="79F3E0B2">
        <w:rPr>
          <w:i/>
          <w:iCs/>
        </w:rPr>
        <w:t>rešeni učni listi, izdelane predstavitve skupin, izdelane empirične preiskave, izdelani konkretni izdelki …), učiteljeve povratne informacije, samovrednotenja učencev ter iz vrstniške povratne informacije. Izdelane empirične preiskave pri matematiki tudi ocenjujemo po kriteriju (oblikovana raziskovalna vprašanja za izbrano raziskavo, načini zbiranja podatkov, oblikovanje tabel in diagramov, zapis ugotovitev in predstavitev preiskave). Ostalih veščin pri matematiki ne ocenjujemo, jih pa preverimo na podlagi zapisanih kriterijev sodelovanja in reševanja problemov.</w:t>
      </w:r>
    </w:p>
    <w:p w14:paraId="3468B261" w14:textId="77777777" w:rsidR="00E944CE" w:rsidRPr="00E944CE" w:rsidRDefault="00E63072" w:rsidP="00E944CE">
      <w:pPr>
        <w:jc w:val="both"/>
        <w:rPr>
          <w:i/>
        </w:rPr>
      </w:pPr>
      <w:r w:rsidRPr="00E944CE">
        <w:rPr>
          <w:i/>
        </w:rPr>
        <w:t xml:space="preserve">Pri načrtovanju dejavnosti smo </w:t>
      </w:r>
      <w:r w:rsidR="00A33C9A" w:rsidRPr="00E944CE">
        <w:rPr>
          <w:i/>
        </w:rPr>
        <w:t xml:space="preserve">pri tehniki in tehnologiji </w:t>
      </w:r>
      <w:r w:rsidR="00E944CE" w:rsidRPr="00E944CE">
        <w:rPr>
          <w:i/>
        </w:rPr>
        <w:t xml:space="preserve">zelo </w:t>
      </w:r>
      <w:r w:rsidRPr="00E944CE">
        <w:rPr>
          <w:i/>
        </w:rPr>
        <w:t>pozorni na razvijanje veščin</w:t>
      </w:r>
      <w:r w:rsidR="00E944CE" w:rsidRPr="00E944CE">
        <w:rPr>
          <w:i/>
        </w:rPr>
        <w:t xml:space="preserve"> (digitalne, podjetnost). </w:t>
      </w:r>
    </w:p>
    <w:p w14:paraId="0FF0689D" w14:textId="77777777" w:rsidR="00BD2D9E" w:rsidRPr="00E944CE" w:rsidRDefault="00BD2D9E" w:rsidP="00E944CE">
      <w:pPr>
        <w:jc w:val="both"/>
        <w:rPr>
          <w:i/>
        </w:rPr>
      </w:pPr>
      <w:r w:rsidRPr="00E944CE">
        <w:rPr>
          <w:i/>
        </w:rPr>
        <w:t xml:space="preserve">Pri načrtovanju pouka </w:t>
      </w:r>
      <w:r w:rsidR="00E944CE" w:rsidRPr="00E944CE">
        <w:rPr>
          <w:i/>
        </w:rPr>
        <w:t>pri fiziki smo pozorni</w:t>
      </w:r>
      <w:r w:rsidRPr="00E944CE">
        <w:rPr>
          <w:i/>
        </w:rPr>
        <w:t xml:space="preserve"> tudi </w:t>
      </w:r>
      <w:r w:rsidR="00E944CE" w:rsidRPr="00E944CE">
        <w:rPr>
          <w:i/>
        </w:rPr>
        <w:t xml:space="preserve">na razvijanje veščin. </w:t>
      </w:r>
      <w:r w:rsidRPr="00E944CE">
        <w:rPr>
          <w:i/>
        </w:rPr>
        <w:t>V pouk vključujem</w:t>
      </w:r>
      <w:r w:rsidR="00E944CE" w:rsidRPr="00E944CE">
        <w:rPr>
          <w:i/>
        </w:rPr>
        <w:t>o</w:t>
      </w:r>
      <w:r w:rsidRPr="00E944CE">
        <w:rPr>
          <w:i/>
        </w:rPr>
        <w:t xml:space="preserve"> veščine sodelovanja, komuniciranja, kritičnega  mišljenje in učenja z raziskovanjem.  Dejavnosti organiziram v obliki skupinskega dela – sestavljanka (člani skupine rešijo isto nalogo in svoje ugotovitve predajo članom novih skupin, kjer skupaj rešijo novo </w:t>
      </w:r>
      <w:r w:rsidR="00E944CE" w:rsidRPr="00E944CE">
        <w:rPr>
          <w:i/>
        </w:rPr>
        <w:t>nalogo), veliko je deja</w:t>
      </w:r>
      <w:r w:rsidRPr="00E944CE">
        <w:rPr>
          <w:i/>
        </w:rPr>
        <w:t xml:space="preserve">vnosti, kjer učenci primerjajo, razvrščajo, sklepajo, napovedujejo in eksperimentirajo.  </w:t>
      </w:r>
    </w:p>
    <w:p w14:paraId="44EAFD9C" w14:textId="77777777" w:rsidR="00BD2D9E" w:rsidRPr="00E944CE" w:rsidRDefault="00BD2D9E" w:rsidP="00E944CE">
      <w:pPr>
        <w:jc w:val="both"/>
        <w:rPr>
          <w:i/>
        </w:rPr>
      </w:pPr>
    </w:p>
    <w:p w14:paraId="0E4BB853" w14:textId="77777777" w:rsidR="00E63072" w:rsidRPr="008D2D7E" w:rsidRDefault="00A9047B" w:rsidP="008D2D7E">
      <w:pPr>
        <w:jc w:val="both"/>
        <w:rPr>
          <w:i/>
        </w:rPr>
      </w:pPr>
      <w:bookmarkStart w:id="5" w:name="_eyb3eny9r5ri" w:colFirst="0" w:colLast="0"/>
      <w:bookmarkEnd w:id="5"/>
      <w:r w:rsidRPr="008D2D7E">
        <w:rPr>
          <w:i/>
        </w:rPr>
        <w:t>Učenje z raziskovanjem: Kako pogosto vključujete učenje z raziskovanjem v svoj pouk? Kateri didaktični pristopi pri tem prevladujejo (npr. eksperimentalno delo, metode reševanja problema, projektno delo ... )? Na katerih veščinah raziskovanja je poudarek (npr. zastavljanje raziskovalnih vprašanj, načrtovanje, analiza rezultatov …)? Ali znanja/veščine pridobljene pri učenju z raziskovanjem vrednotite in po katerih kriterijih?</w:t>
      </w:r>
      <w:bookmarkStart w:id="6" w:name="_vgrj9bqdg43z" w:colFirst="0" w:colLast="0"/>
      <w:bookmarkEnd w:id="6"/>
    </w:p>
    <w:p w14:paraId="62888A46" w14:textId="77777777" w:rsidR="00E63072" w:rsidRPr="008D2D7E" w:rsidRDefault="00E63072" w:rsidP="008D2D7E">
      <w:pPr>
        <w:jc w:val="both"/>
        <w:rPr>
          <w:i/>
        </w:rPr>
      </w:pPr>
      <w:r w:rsidRPr="008D2D7E">
        <w:rPr>
          <w:i/>
        </w:rPr>
        <w:t>Pri matematiki učenci raziskujejo in preiskujejo matematične pojme, pravila in izbrane preiskave o določeni temi. Pr</w:t>
      </w:r>
      <w:r w:rsidR="00E944CE" w:rsidRPr="008D2D7E">
        <w:rPr>
          <w:i/>
        </w:rPr>
        <w:t xml:space="preserve">i tem je poudarek na </w:t>
      </w:r>
      <w:r w:rsidRPr="008D2D7E">
        <w:rPr>
          <w:i/>
        </w:rPr>
        <w:t>veščina</w:t>
      </w:r>
      <w:r w:rsidR="00F94D97" w:rsidRPr="008D2D7E">
        <w:rPr>
          <w:i/>
        </w:rPr>
        <w:t>h raziskovanja in preiskovanja (</w:t>
      </w:r>
      <w:r w:rsidRPr="008D2D7E">
        <w:rPr>
          <w:i/>
        </w:rPr>
        <w:t xml:space="preserve">načrtovanje korakov </w:t>
      </w:r>
      <w:r w:rsidR="00F94D97" w:rsidRPr="008D2D7E">
        <w:rPr>
          <w:i/>
        </w:rPr>
        <w:t xml:space="preserve">za </w:t>
      </w:r>
      <w:r w:rsidRPr="008D2D7E">
        <w:rPr>
          <w:i/>
        </w:rPr>
        <w:t>ustrezne strategije reševanja ter obdelava in analiza rezultatov</w:t>
      </w:r>
      <w:r w:rsidR="00F94D97" w:rsidRPr="008D2D7E">
        <w:rPr>
          <w:i/>
        </w:rPr>
        <w:t>)</w:t>
      </w:r>
      <w:r w:rsidRPr="008D2D7E">
        <w:rPr>
          <w:i/>
        </w:rPr>
        <w:t xml:space="preserve">. </w:t>
      </w:r>
    </w:p>
    <w:p w14:paraId="0C6F2E68" w14:textId="77777777" w:rsidR="00A33C9A" w:rsidRPr="008D2D7E" w:rsidRDefault="00A33C9A" w:rsidP="008D2D7E">
      <w:pPr>
        <w:jc w:val="both"/>
        <w:rPr>
          <w:i/>
        </w:rPr>
      </w:pPr>
      <w:r w:rsidRPr="008D2D7E">
        <w:rPr>
          <w:i/>
        </w:rPr>
        <w:t>Pri pouku tehnike in tehnologije prevladuje projektno delo, kjer učenci delajo po principu od ideje do izdelka. Zato je poudarek na načrtovanju in potem na razvijanju ročnih spretnosti med izdelavo izdelka.</w:t>
      </w:r>
      <w:r w:rsidR="00F94D97" w:rsidRPr="008D2D7E">
        <w:rPr>
          <w:i/>
        </w:rPr>
        <w:t xml:space="preserve"> </w:t>
      </w:r>
      <w:r w:rsidR="00633154" w:rsidRPr="008D2D7E">
        <w:rPr>
          <w:i/>
        </w:rPr>
        <w:t xml:space="preserve">V pouk vključujemo </w:t>
      </w:r>
      <w:r w:rsidR="008D2D7E" w:rsidRPr="008D2D7E">
        <w:rPr>
          <w:i/>
        </w:rPr>
        <w:t xml:space="preserve">tudi </w:t>
      </w:r>
      <w:r w:rsidR="00633154" w:rsidRPr="008D2D7E">
        <w:rPr>
          <w:i/>
        </w:rPr>
        <w:t>veščine sodelovanja, komuniciranja, raziskovanja, praktičnega dela, reševanja problemov in ustvarjalnosti. Občasno vrednotimo skupaj z učenci po vnaprej določenih kriterijih, ki izhajajo iz ciljev.</w:t>
      </w:r>
    </w:p>
    <w:p w14:paraId="799F9335" w14:textId="77777777" w:rsidR="00CE40DC" w:rsidRPr="008D2D7E" w:rsidRDefault="00CE40DC" w:rsidP="008D2D7E">
      <w:pPr>
        <w:jc w:val="both"/>
        <w:rPr>
          <w:i/>
        </w:rPr>
      </w:pPr>
      <w:r w:rsidRPr="008D2D7E">
        <w:rPr>
          <w:i/>
        </w:rPr>
        <w:t xml:space="preserve">Učenci </w:t>
      </w:r>
      <w:r w:rsidR="008D2D7E" w:rsidRPr="008D2D7E">
        <w:rPr>
          <w:i/>
        </w:rPr>
        <w:t xml:space="preserve">pri naravoslovnih predmetih veliko eksperimentirajo, vendar je premajhen poudarek </w:t>
      </w:r>
      <w:r w:rsidRPr="008D2D7E">
        <w:rPr>
          <w:i/>
        </w:rPr>
        <w:t>na raziskovanju. Poudarek dajem</w:t>
      </w:r>
      <w:r w:rsidR="008D2D7E" w:rsidRPr="008D2D7E">
        <w:rPr>
          <w:i/>
        </w:rPr>
        <w:t>o</w:t>
      </w:r>
      <w:r w:rsidRPr="008D2D7E">
        <w:rPr>
          <w:i/>
        </w:rPr>
        <w:t xml:space="preserve"> načrtovanju in analizi rezultatov. </w:t>
      </w:r>
    </w:p>
    <w:p w14:paraId="4B94D5A5" w14:textId="77777777" w:rsidR="00CE40DC" w:rsidRPr="00784AB3" w:rsidRDefault="00CE40DC" w:rsidP="00A33C9A">
      <w:pPr>
        <w:rPr>
          <w:color w:val="FF0000"/>
        </w:rPr>
      </w:pPr>
    </w:p>
    <w:p w14:paraId="3DEEC669" w14:textId="77777777" w:rsidR="00E63072" w:rsidRDefault="00E63072"/>
    <w:p w14:paraId="3656B9AB" w14:textId="77777777" w:rsidR="008D2D7E" w:rsidRDefault="008D2D7E"/>
    <w:p w14:paraId="45FB0818" w14:textId="77777777" w:rsidR="008D2D7E" w:rsidRDefault="008D2D7E"/>
    <w:p w14:paraId="10888C59" w14:textId="77777777" w:rsidR="00A660C2" w:rsidRDefault="00A9047B">
      <w:r>
        <w:lastRenderedPageBreak/>
        <w:t>d) formativno spremljanje</w:t>
      </w:r>
    </w:p>
    <w:p w14:paraId="632D349C" w14:textId="77777777" w:rsidR="00A660C2" w:rsidRDefault="00A9047B">
      <w:r>
        <w:t>V kolikšni meri pri svojem poučevanju izhajate iz načel formativnega spremljanja? Kateri elementi formativnega spremljanja so v ospredju?</w:t>
      </w:r>
    </w:p>
    <w:p w14:paraId="37179F06" w14:textId="77777777" w:rsidR="00154DB4" w:rsidRPr="008D2D7E" w:rsidRDefault="00154DB4" w:rsidP="008D2D7E">
      <w:pPr>
        <w:jc w:val="both"/>
        <w:rPr>
          <w:rFonts w:asciiTheme="majorHAnsi" w:hAnsiTheme="majorHAnsi" w:cstheme="majorHAnsi"/>
          <w:i/>
        </w:rPr>
      </w:pPr>
      <w:r w:rsidRPr="008D2D7E">
        <w:rPr>
          <w:rFonts w:asciiTheme="majorHAnsi" w:hAnsiTheme="majorHAnsi" w:cstheme="majorHAnsi"/>
          <w:i/>
        </w:rPr>
        <w:t>Pri pouku matematike že nekaj let pri poučevanju načrtno vključujemo vsa načela formativnega spremljanja, vsaj smo bili oz. smo še vključeni v različne projekte, ki vključujejo načela formativnega spremljanja (Didaktika ocenjevanja znanja, Inovativna pedagogika 1:1, Inovativna učna okolja).</w:t>
      </w:r>
    </w:p>
    <w:p w14:paraId="20EFDCEB" w14:textId="77777777" w:rsidR="00154DB4" w:rsidRPr="008D2D7E" w:rsidRDefault="00154DB4" w:rsidP="008D2D7E">
      <w:pPr>
        <w:shd w:val="clear" w:color="auto" w:fill="FFFFFF"/>
        <w:spacing w:after="0" w:line="240" w:lineRule="auto"/>
        <w:jc w:val="both"/>
        <w:textAlignment w:val="baseline"/>
        <w:rPr>
          <w:rFonts w:asciiTheme="majorHAnsi" w:eastAsia="Times New Roman" w:hAnsiTheme="majorHAnsi" w:cstheme="majorHAnsi"/>
          <w:i/>
        </w:rPr>
      </w:pPr>
      <w:r w:rsidRPr="008D2D7E">
        <w:rPr>
          <w:rFonts w:asciiTheme="majorHAnsi" w:hAnsiTheme="majorHAnsi" w:cstheme="majorHAnsi"/>
          <w:i/>
        </w:rPr>
        <w:t xml:space="preserve">Pri naravoslovju </w:t>
      </w:r>
      <w:r w:rsidRPr="008D2D7E">
        <w:rPr>
          <w:rFonts w:asciiTheme="majorHAnsi" w:eastAsia="Times New Roman" w:hAnsiTheme="majorHAnsi" w:cstheme="majorHAnsi"/>
          <w:i/>
        </w:rPr>
        <w:t>uvajamo le določene korake FS: preverjanje zna</w:t>
      </w:r>
      <w:r w:rsidR="008D2D7E" w:rsidRPr="008D2D7E">
        <w:rPr>
          <w:rFonts w:asciiTheme="majorHAnsi" w:eastAsia="Times New Roman" w:hAnsiTheme="majorHAnsi" w:cstheme="majorHAnsi"/>
          <w:i/>
        </w:rPr>
        <w:t xml:space="preserve">nja, zbiranje dokazov o učenju in </w:t>
      </w:r>
      <w:r w:rsidRPr="008D2D7E">
        <w:rPr>
          <w:rFonts w:asciiTheme="majorHAnsi" w:eastAsia="Times New Roman" w:hAnsiTheme="majorHAnsi" w:cstheme="majorHAnsi"/>
          <w:i/>
        </w:rPr>
        <w:t>povratna informacija. </w:t>
      </w:r>
    </w:p>
    <w:p w14:paraId="17ABD28C" w14:textId="77777777" w:rsidR="008D2D7E" w:rsidRPr="008D2D7E" w:rsidRDefault="008D2D7E" w:rsidP="008D2D7E">
      <w:pPr>
        <w:jc w:val="both"/>
        <w:rPr>
          <w:i/>
        </w:rPr>
      </w:pPr>
      <w:r w:rsidRPr="008D2D7E">
        <w:rPr>
          <w:rFonts w:asciiTheme="majorHAnsi" w:hAnsiTheme="majorHAnsi" w:cstheme="majorHAnsi"/>
          <w:i/>
        </w:rPr>
        <w:br/>
      </w:r>
      <w:r w:rsidR="00154DB4" w:rsidRPr="008D2D7E">
        <w:rPr>
          <w:rFonts w:asciiTheme="majorHAnsi" w:hAnsiTheme="majorHAnsi" w:cstheme="majorHAnsi"/>
          <w:i/>
        </w:rPr>
        <w:t>Formativno spremljanje je del poučevanja</w:t>
      </w:r>
      <w:r w:rsidRPr="008D2D7E">
        <w:rPr>
          <w:rFonts w:asciiTheme="majorHAnsi" w:hAnsiTheme="majorHAnsi" w:cstheme="majorHAnsi"/>
          <w:i/>
        </w:rPr>
        <w:t xml:space="preserve"> tehnike in tehnologije</w:t>
      </w:r>
      <w:r w:rsidR="00154DB4" w:rsidRPr="008D2D7E">
        <w:rPr>
          <w:rFonts w:asciiTheme="majorHAnsi" w:hAnsiTheme="majorHAnsi" w:cstheme="majorHAnsi"/>
          <w:i/>
        </w:rPr>
        <w:t>. V ospredju je postavljanje kriterijev za uspe</w:t>
      </w:r>
      <w:r w:rsidRPr="008D2D7E">
        <w:rPr>
          <w:rFonts w:asciiTheme="majorHAnsi" w:hAnsiTheme="majorHAnsi" w:cstheme="majorHAnsi"/>
          <w:i/>
        </w:rPr>
        <w:t xml:space="preserve">šnost učenja (izdelave izdelka). </w:t>
      </w:r>
      <w:r w:rsidRPr="008D2D7E">
        <w:rPr>
          <w:i/>
        </w:rPr>
        <w:t>Povratna informacija in samovrednotenje sta tudi načela formativnega spremljanja, ki ju vključujemo v pouk.</w:t>
      </w:r>
    </w:p>
    <w:p w14:paraId="6CDA01E2" w14:textId="77777777" w:rsidR="00CE40DC" w:rsidRPr="008D2D7E" w:rsidRDefault="00CE40DC" w:rsidP="008D2D7E">
      <w:pPr>
        <w:jc w:val="both"/>
        <w:rPr>
          <w:i/>
        </w:rPr>
      </w:pPr>
      <w:r w:rsidRPr="008D2D7E">
        <w:rPr>
          <w:i/>
        </w:rPr>
        <w:t xml:space="preserve">V pouk </w:t>
      </w:r>
      <w:r w:rsidR="008D2D7E" w:rsidRPr="008D2D7E">
        <w:rPr>
          <w:i/>
        </w:rPr>
        <w:t xml:space="preserve">fizike </w:t>
      </w:r>
      <w:r w:rsidRPr="008D2D7E">
        <w:rPr>
          <w:i/>
        </w:rPr>
        <w:t>vključujem</w:t>
      </w:r>
      <w:r w:rsidR="008D2D7E" w:rsidRPr="008D2D7E">
        <w:rPr>
          <w:i/>
        </w:rPr>
        <w:t>o</w:t>
      </w:r>
      <w:r w:rsidRPr="008D2D7E">
        <w:rPr>
          <w:i/>
        </w:rPr>
        <w:t xml:space="preserve"> vse elemente formativnega spremljanja, s poudarkom na oblikovanju kriterijev uspešnosti in samovrednotenju.</w:t>
      </w:r>
    </w:p>
    <w:p w14:paraId="049F31CB" w14:textId="77777777" w:rsidR="002D7EFA" w:rsidRDefault="002D7EFA"/>
    <w:p w14:paraId="6AF1A838" w14:textId="77777777" w:rsidR="00A660C2" w:rsidRDefault="00A9047B">
      <w:bookmarkStart w:id="7" w:name="_k5c4morycp4l" w:colFirst="0" w:colLast="0"/>
      <w:bookmarkEnd w:id="7"/>
      <w:r>
        <w:t>c) uporaba IKT pri pouku</w:t>
      </w:r>
    </w:p>
    <w:p w14:paraId="0560A2FC" w14:textId="77777777" w:rsidR="00A660C2" w:rsidRDefault="00A9047B">
      <w:bookmarkStart w:id="8" w:name="_wkz8opeho5he" w:colFirst="0" w:colLast="0"/>
      <w:bookmarkEnd w:id="8"/>
      <w:r>
        <w:t>Kako pogosto pri svojem pouku vključujete IKT orodja? Katera in v kakšne namene? Ali uporabljate IKT orodja tudi z namenom formativnega spremljanja učencev? Če da, katera?</w:t>
      </w:r>
    </w:p>
    <w:p w14:paraId="5B8C2982" w14:textId="77777777" w:rsidR="004F7583" w:rsidRPr="00B06497" w:rsidRDefault="004F7583">
      <w:pPr>
        <w:rPr>
          <w:rFonts w:asciiTheme="majorHAnsi" w:hAnsiTheme="majorHAnsi" w:cstheme="majorHAnsi"/>
          <w:i/>
        </w:rPr>
      </w:pPr>
      <w:r w:rsidRPr="00B06497">
        <w:rPr>
          <w:rFonts w:asciiTheme="majorHAnsi" w:hAnsiTheme="majorHAnsi" w:cstheme="majorHAnsi"/>
          <w:i/>
        </w:rPr>
        <w:t>Pri pouku matematike uporabljamo IKT orodja za različne namene:</w:t>
      </w:r>
      <w:r w:rsidRPr="00B06497">
        <w:rPr>
          <w:rFonts w:asciiTheme="majorHAnsi" w:hAnsiTheme="majorHAnsi" w:cstheme="majorHAnsi"/>
          <w:i/>
        </w:rPr>
        <w:br/>
        <w:t>- za izdelavo empirične preiskave pri obdelavi podatkov</w:t>
      </w:r>
      <w:r w:rsidR="00B06497">
        <w:rPr>
          <w:rFonts w:asciiTheme="majorHAnsi" w:hAnsiTheme="majorHAnsi" w:cstheme="majorHAnsi"/>
          <w:i/>
        </w:rPr>
        <w:t xml:space="preserve"> (Office 365)</w:t>
      </w:r>
      <w:r w:rsidRPr="00B06497">
        <w:rPr>
          <w:rFonts w:asciiTheme="majorHAnsi" w:hAnsiTheme="majorHAnsi" w:cstheme="majorHAnsi"/>
          <w:i/>
        </w:rPr>
        <w:br/>
        <w:t>- za raziskovanje in preiskovanje matematičnih pravil in pojmov (programi dinamične geometrije</w:t>
      </w:r>
      <w:r w:rsidR="00B06497">
        <w:rPr>
          <w:rFonts w:asciiTheme="majorHAnsi" w:hAnsiTheme="majorHAnsi" w:cstheme="majorHAnsi"/>
          <w:i/>
        </w:rPr>
        <w:t xml:space="preserve">: </w:t>
      </w:r>
      <w:proofErr w:type="spellStart"/>
      <w:r w:rsidR="00B06497">
        <w:rPr>
          <w:rFonts w:asciiTheme="majorHAnsi" w:hAnsiTheme="majorHAnsi" w:cstheme="majorHAnsi"/>
          <w:i/>
        </w:rPr>
        <w:t>Geogebra</w:t>
      </w:r>
      <w:proofErr w:type="spellEnd"/>
      <w:r w:rsidR="00B06497">
        <w:rPr>
          <w:rFonts w:asciiTheme="majorHAnsi" w:hAnsiTheme="majorHAnsi" w:cstheme="majorHAnsi"/>
          <w:i/>
        </w:rPr>
        <w:t xml:space="preserve">, </w:t>
      </w:r>
      <w:proofErr w:type="spellStart"/>
      <w:r w:rsidR="00B06497">
        <w:rPr>
          <w:rFonts w:asciiTheme="majorHAnsi" w:hAnsiTheme="majorHAnsi" w:cstheme="majorHAnsi"/>
          <w:i/>
        </w:rPr>
        <w:t>Sketchometry</w:t>
      </w:r>
      <w:proofErr w:type="spellEnd"/>
      <w:r w:rsidRPr="00B06497">
        <w:rPr>
          <w:rFonts w:asciiTheme="majorHAnsi" w:hAnsiTheme="majorHAnsi" w:cstheme="majorHAnsi"/>
          <w:i/>
        </w:rPr>
        <w:t>)</w:t>
      </w:r>
      <w:r w:rsidRPr="00B06497">
        <w:rPr>
          <w:rFonts w:asciiTheme="majorHAnsi" w:hAnsiTheme="majorHAnsi" w:cstheme="majorHAnsi"/>
          <w:i/>
        </w:rPr>
        <w:br/>
        <w:t>- za preverjanje in utrjevanje znanja (reševanje kvizov, nalog</w:t>
      </w:r>
      <w:r w:rsidR="00B06497">
        <w:rPr>
          <w:rFonts w:asciiTheme="majorHAnsi" w:hAnsiTheme="majorHAnsi" w:cstheme="majorHAnsi"/>
          <w:i/>
        </w:rPr>
        <w:t xml:space="preserve">: </w:t>
      </w:r>
      <w:proofErr w:type="spellStart"/>
      <w:r w:rsidR="00B06497">
        <w:rPr>
          <w:rFonts w:asciiTheme="majorHAnsi" w:hAnsiTheme="majorHAnsi" w:cstheme="majorHAnsi"/>
          <w:i/>
        </w:rPr>
        <w:t>Kahoot</w:t>
      </w:r>
      <w:proofErr w:type="spellEnd"/>
      <w:r w:rsidR="00B06497">
        <w:rPr>
          <w:rFonts w:asciiTheme="majorHAnsi" w:hAnsiTheme="majorHAnsi" w:cstheme="majorHAnsi"/>
          <w:i/>
        </w:rPr>
        <w:t xml:space="preserve">, </w:t>
      </w:r>
      <w:proofErr w:type="spellStart"/>
      <w:r w:rsidR="00B06497">
        <w:rPr>
          <w:rFonts w:asciiTheme="majorHAnsi" w:hAnsiTheme="majorHAnsi" w:cstheme="majorHAnsi"/>
          <w:i/>
        </w:rPr>
        <w:t>Socrative</w:t>
      </w:r>
      <w:proofErr w:type="spellEnd"/>
      <w:r w:rsidR="00B06497">
        <w:rPr>
          <w:rFonts w:asciiTheme="majorHAnsi" w:hAnsiTheme="majorHAnsi" w:cstheme="majorHAnsi"/>
          <w:i/>
        </w:rPr>
        <w:t>, kvizi na spletu</w:t>
      </w:r>
      <w:r w:rsidRPr="00B06497">
        <w:rPr>
          <w:rFonts w:asciiTheme="majorHAnsi" w:hAnsiTheme="majorHAnsi" w:cstheme="majorHAnsi"/>
          <w:i/>
        </w:rPr>
        <w:t>)</w:t>
      </w:r>
      <w:r w:rsidRPr="00B06497">
        <w:rPr>
          <w:rFonts w:asciiTheme="majorHAnsi" w:hAnsiTheme="majorHAnsi" w:cstheme="majorHAnsi"/>
          <w:i/>
        </w:rPr>
        <w:br/>
        <w:t>- za iskanje potrebnih informacij in podatkov na spletu,</w:t>
      </w:r>
      <w:r w:rsidRPr="00B06497">
        <w:rPr>
          <w:rFonts w:asciiTheme="majorHAnsi" w:hAnsiTheme="majorHAnsi" w:cstheme="majorHAnsi"/>
          <w:i/>
        </w:rPr>
        <w:br/>
        <w:t>- za učiteljevo povratno informacijo, samovrednotenje učencev, vrstniško vrednotenje</w:t>
      </w:r>
      <w:r w:rsidRPr="00B06497">
        <w:rPr>
          <w:rFonts w:asciiTheme="majorHAnsi" w:hAnsiTheme="majorHAnsi" w:cstheme="majorHAnsi"/>
          <w:i/>
        </w:rPr>
        <w:br/>
        <w:t>- za sodelovalno delo in komunikacijo (skupno oblikovanje dokumentov, forum)</w:t>
      </w:r>
      <w:r w:rsidRPr="00B06497">
        <w:rPr>
          <w:rFonts w:asciiTheme="majorHAnsi" w:hAnsiTheme="majorHAnsi" w:cstheme="majorHAnsi"/>
          <w:i/>
        </w:rPr>
        <w:br/>
        <w:t>- za oddajanje, deljenje in ustvarjanje dokumentov (učenec-učitelj, učenec-učenec, učitelj-učenec)</w:t>
      </w:r>
      <w:r w:rsidRPr="00B06497">
        <w:rPr>
          <w:rFonts w:asciiTheme="majorHAnsi" w:hAnsiTheme="majorHAnsi" w:cstheme="majorHAnsi"/>
          <w:i/>
        </w:rPr>
        <w:br/>
        <w:t>- za ugotavljanje predznanja učencev</w:t>
      </w:r>
      <w:r w:rsidR="00B06497">
        <w:rPr>
          <w:rFonts w:asciiTheme="majorHAnsi" w:hAnsiTheme="majorHAnsi" w:cstheme="majorHAnsi"/>
          <w:i/>
        </w:rPr>
        <w:t xml:space="preserve"> (</w:t>
      </w:r>
      <w:proofErr w:type="spellStart"/>
      <w:r w:rsidR="00B06497">
        <w:rPr>
          <w:rFonts w:asciiTheme="majorHAnsi" w:hAnsiTheme="majorHAnsi" w:cstheme="majorHAnsi"/>
          <w:i/>
        </w:rPr>
        <w:t>Mentimeter</w:t>
      </w:r>
      <w:proofErr w:type="spellEnd"/>
      <w:r w:rsidR="00B06497">
        <w:rPr>
          <w:rFonts w:asciiTheme="majorHAnsi" w:hAnsiTheme="majorHAnsi" w:cstheme="majorHAnsi"/>
          <w:i/>
        </w:rPr>
        <w:t>)</w:t>
      </w:r>
      <w:r w:rsidRPr="00B06497">
        <w:rPr>
          <w:rFonts w:asciiTheme="majorHAnsi" w:hAnsiTheme="majorHAnsi" w:cstheme="majorHAnsi"/>
          <w:i/>
        </w:rPr>
        <w:t xml:space="preserve"> in zbiranje dokazov o učenju</w:t>
      </w:r>
      <w:r w:rsidR="00B06497">
        <w:rPr>
          <w:rFonts w:asciiTheme="majorHAnsi" w:hAnsiTheme="majorHAnsi" w:cstheme="majorHAnsi"/>
          <w:i/>
        </w:rPr>
        <w:t xml:space="preserve"> </w:t>
      </w:r>
      <w:r w:rsidRPr="00B06497">
        <w:rPr>
          <w:rFonts w:asciiTheme="majorHAnsi" w:hAnsiTheme="majorHAnsi" w:cstheme="majorHAnsi"/>
          <w:i/>
        </w:rPr>
        <w:br/>
      </w:r>
    </w:p>
    <w:p w14:paraId="3834FD9A" w14:textId="77777777" w:rsidR="004F7583" w:rsidRPr="00B06497" w:rsidRDefault="004F7583" w:rsidP="004F7583">
      <w:pPr>
        <w:shd w:val="clear" w:color="auto" w:fill="FFFFFF"/>
        <w:spacing w:after="0" w:line="240" w:lineRule="auto"/>
        <w:textAlignment w:val="baseline"/>
        <w:rPr>
          <w:rFonts w:asciiTheme="majorHAnsi" w:eastAsia="Times New Roman" w:hAnsiTheme="majorHAnsi" w:cstheme="majorHAnsi"/>
          <w:i/>
        </w:rPr>
      </w:pPr>
      <w:r w:rsidRPr="00B06497">
        <w:rPr>
          <w:rFonts w:asciiTheme="majorHAnsi" w:hAnsiTheme="majorHAnsi" w:cstheme="majorHAnsi"/>
          <w:i/>
        </w:rPr>
        <w:t xml:space="preserve">Pri naravoslovju </w:t>
      </w:r>
      <w:r w:rsidRPr="00B06497">
        <w:rPr>
          <w:rFonts w:asciiTheme="majorHAnsi" w:eastAsia="Times New Roman" w:hAnsiTheme="majorHAnsi" w:cstheme="majorHAnsi"/>
          <w:i/>
        </w:rPr>
        <w:t>IKT uporabljamo vedno, ko se mi zdi, da je s pomočjo IKT razlaga ali pomnjenje boljše. Tako uporabljam različne simulaciji, kvize ..</w:t>
      </w:r>
    </w:p>
    <w:p w14:paraId="53128261" w14:textId="77777777" w:rsidR="004F7583" w:rsidRPr="004F7583" w:rsidRDefault="004F7583">
      <w:pPr>
        <w:rPr>
          <w:rFonts w:asciiTheme="majorHAnsi" w:hAnsiTheme="majorHAnsi" w:cstheme="majorHAnsi"/>
          <w:color w:val="FF0000"/>
        </w:rPr>
      </w:pPr>
    </w:p>
    <w:p w14:paraId="282511C2" w14:textId="77777777" w:rsidR="00B06497" w:rsidRPr="00B06497" w:rsidRDefault="004F7583" w:rsidP="00B06497">
      <w:pPr>
        <w:jc w:val="both"/>
        <w:rPr>
          <w:i/>
        </w:rPr>
      </w:pPr>
      <w:r w:rsidRPr="00B06497">
        <w:rPr>
          <w:rFonts w:asciiTheme="majorHAnsi" w:hAnsiTheme="majorHAnsi" w:cstheme="majorHAnsi"/>
          <w:i/>
        </w:rPr>
        <w:lastRenderedPageBreak/>
        <w:t xml:space="preserve">Približno tretjino ur pouka tehnike in tehnologije izvedemo s pomočjo IKT tehnologije. Za risanje tehničnih risb uporabljamo </w:t>
      </w:r>
      <w:proofErr w:type="spellStart"/>
      <w:r w:rsidRPr="00B06497">
        <w:rPr>
          <w:rFonts w:asciiTheme="majorHAnsi" w:hAnsiTheme="majorHAnsi" w:cstheme="majorHAnsi"/>
          <w:i/>
        </w:rPr>
        <w:t>CiciCAD</w:t>
      </w:r>
      <w:proofErr w:type="spellEnd"/>
      <w:r w:rsidRPr="00B06497">
        <w:rPr>
          <w:rFonts w:asciiTheme="majorHAnsi" w:hAnsiTheme="majorHAnsi" w:cstheme="majorHAnsi"/>
          <w:i/>
        </w:rPr>
        <w:t xml:space="preserve"> in </w:t>
      </w:r>
      <w:proofErr w:type="spellStart"/>
      <w:r w:rsidRPr="00B06497">
        <w:rPr>
          <w:rFonts w:asciiTheme="majorHAnsi" w:hAnsiTheme="majorHAnsi" w:cstheme="majorHAnsi"/>
          <w:i/>
        </w:rPr>
        <w:t>SketchUp</w:t>
      </w:r>
      <w:proofErr w:type="spellEnd"/>
      <w:r w:rsidRPr="00B06497">
        <w:rPr>
          <w:rFonts w:asciiTheme="majorHAnsi" w:hAnsiTheme="majorHAnsi" w:cstheme="majorHAnsi"/>
          <w:i/>
        </w:rPr>
        <w:t xml:space="preserve">. Za sodelovanje, raziskovanje in formativno spremljanje uporabljamo </w:t>
      </w:r>
      <w:proofErr w:type="spellStart"/>
      <w:r w:rsidRPr="00B06497">
        <w:rPr>
          <w:rFonts w:asciiTheme="majorHAnsi" w:hAnsiTheme="majorHAnsi" w:cstheme="majorHAnsi"/>
          <w:i/>
        </w:rPr>
        <w:t>Teams</w:t>
      </w:r>
      <w:proofErr w:type="spellEnd"/>
      <w:r w:rsidRPr="00B06497">
        <w:rPr>
          <w:rFonts w:asciiTheme="majorHAnsi" w:hAnsiTheme="majorHAnsi" w:cstheme="majorHAnsi"/>
          <w:i/>
        </w:rPr>
        <w:t xml:space="preserve"> (Office 365).</w:t>
      </w:r>
      <w:r w:rsidR="00B06497" w:rsidRPr="00B06497">
        <w:rPr>
          <w:rFonts w:asciiTheme="majorHAnsi" w:hAnsiTheme="majorHAnsi" w:cstheme="majorHAnsi"/>
          <w:i/>
        </w:rPr>
        <w:t xml:space="preserve"> </w:t>
      </w:r>
      <w:r w:rsidR="00B06497" w:rsidRPr="00B06497">
        <w:rPr>
          <w:i/>
        </w:rPr>
        <w:t xml:space="preserve">V pouk TIT občasno vključujem IKT orodja, največkrat so to programi za tehnično risanje in 3D modeliranje. Za formativno spremljanje pa uporabljamo tudi orodje </w:t>
      </w:r>
      <w:proofErr w:type="spellStart"/>
      <w:r w:rsidR="00B06497" w:rsidRPr="00B06497">
        <w:rPr>
          <w:i/>
        </w:rPr>
        <w:t>coggle</w:t>
      </w:r>
      <w:proofErr w:type="spellEnd"/>
      <w:r w:rsidR="00B06497" w:rsidRPr="00B06497">
        <w:rPr>
          <w:i/>
        </w:rPr>
        <w:t>.</w:t>
      </w:r>
    </w:p>
    <w:p w14:paraId="62486C05" w14:textId="77777777" w:rsidR="004F7583" w:rsidRPr="00B06497" w:rsidRDefault="004F7583" w:rsidP="00B06497">
      <w:pPr>
        <w:jc w:val="both"/>
        <w:rPr>
          <w:rFonts w:asciiTheme="majorHAnsi" w:hAnsiTheme="majorHAnsi" w:cstheme="majorHAnsi"/>
          <w:i/>
        </w:rPr>
      </w:pPr>
    </w:p>
    <w:p w14:paraId="6975EA9A" w14:textId="77777777" w:rsidR="00CE40DC" w:rsidRPr="00B06497" w:rsidRDefault="00CE40DC" w:rsidP="00B06497">
      <w:pPr>
        <w:jc w:val="both"/>
        <w:rPr>
          <w:i/>
        </w:rPr>
      </w:pPr>
      <w:r w:rsidRPr="00B06497">
        <w:rPr>
          <w:i/>
        </w:rPr>
        <w:t xml:space="preserve">IKT orodja </w:t>
      </w:r>
      <w:r w:rsidR="00B06497" w:rsidRPr="00B06497">
        <w:rPr>
          <w:i/>
        </w:rPr>
        <w:t xml:space="preserve">pri fiziki </w:t>
      </w:r>
      <w:r w:rsidRPr="00B06497">
        <w:rPr>
          <w:i/>
        </w:rPr>
        <w:t>uporabljam</w:t>
      </w:r>
      <w:r w:rsidR="00B06497" w:rsidRPr="00B06497">
        <w:rPr>
          <w:i/>
        </w:rPr>
        <w:t>o</w:t>
      </w:r>
      <w:r w:rsidRPr="00B06497">
        <w:rPr>
          <w:i/>
        </w:rPr>
        <w:t xml:space="preserve"> pogosto za ugotavljanje predznanja (</w:t>
      </w:r>
      <w:proofErr w:type="spellStart"/>
      <w:r w:rsidRPr="00B06497">
        <w:rPr>
          <w:i/>
        </w:rPr>
        <w:t>Kahoot</w:t>
      </w:r>
      <w:proofErr w:type="spellEnd"/>
      <w:r w:rsidRPr="00B06497">
        <w:rPr>
          <w:i/>
        </w:rPr>
        <w:t xml:space="preserve">, </w:t>
      </w:r>
      <w:proofErr w:type="spellStart"/>
      <w:r w:rsidRPr="00B06497">
        <w:rPr>
          <w:i/>
        </w:rPr>
        <w:t>Mentimeter</w:t>
      </w:r>
      <w:proofErr w:type="spellEnd"/>
      <w:r w:rsidRPr="00B06497">
        <w:rPr>
          <w:i/>
        </w:rPr>
        <w:t xml:space="preserve">, MS </w:t>
      </w:r>
      <w:proofErr w:type="spellStart"/>
      <w:r w:rsidRPr="00B06497">
        <w:rPr>
          <w:i/>
        </w:rPr>
        <w:t>Forms</w:t>
      </w:r>
      <w:proofErr w:type="spellEnd"/>
      <w:r w:rsidRPr="00B06497">
        <w:rPr>
          <w:i/>
        </w:rPr>
        <w:t xml:space="preserve"> , Go </w:t>
      </w:r>
      <w:proofErr w:type="spellStart"/>
      <w:r w:rsidRPr="00B06497">
        <w:rPr>
          <w:i/>
        </w:rPr>
        <w:t>Formative</w:t>
      </w:r>
      <w:proofErr w:type="spellEnd"/>
      <w:r w:rsidRPr="00B06497">
        <w:rPr>
          <w:i/>
        </w:rPr>
        <w:t>,…), za sodelovanje, komuniciranje, povratno informacijo (</w:t>
      </w:r>
      <w:proofErr w:type="spellStart"/>
      <w:r w:rsidRPr="00B06497">
        <w:rPr>
          <w:i/>
        </w:rPr>
        <w:t>Padlet</w:t>
      </w:r>
      <w:proofErr w:type="spellEnd"/>
      <w:r w:rsidRPr="00B06497">
        <w:rPr>
          <w:i/>
        </w:rPr>
        <w:t xml:space="preserve">, MS </w:t>
      </w:r>
      <w:proofErr w:type="spellStart"/>
      <w:r w:rsidRPr="00B06497">
        <w:rPr>
          <w:i/>
        </w:rPr>
        <w:t>Teams</w:t>
      </w:r>
      <w:proofErr w:type="spellEnd"/>
      <w:r w:rsidRPr="00B06497">
        <w:rPr>
          <w:i/>
        </w:rPr>
        <w:t xml:space="preserve">, </w:t>
      </w:r>
      <w:proofErr w:type="spellStart"/>
      <w:r w:rsidRPr="00B06497">
        <w:rPr>
          <w:i/>
        </w:rPr>
        <w:t>Nearpod</w:t>
      </w:r>
      <w:proofErr w:type="spellEnd"/>
      <w:r w:rsidRPr="00B06497">
        <w:rPr>
          <w:i/>
        </w:rPr>
        <w:t xml:space="preserve">). Vsa našteta tudi uporabljam z namenom formativnega spremljanja učencev. </w:t>
      </w:r>
    </w:p>
    <w:p w14:paraId="4101652C" w14:textId="77777777" w:rsidR="004F7583" w:rsidRPr="00B06497" w:rsidRDefault="004F7583" w:rsidP="00B06497">
      <w:pPr>
        <w:jc w:val="both"/>
        <w:rPr>
          <w:i/>
        </w:rPr>
      </w:pPr>
    </w:p>
    <w:p w14:paraId="1A3B85D8" w14:textId="77777777" w:rsidR="00A660C2" w:rsidRDefault="00A9047B">
      <w:bookmarkStart w:id="9" w:name="_qi5rupld50n" w:colFirst="0" w:colLast="0"/>
      <w:bookmarkEnd w:id="9"/>
      <w:r>
        <w:t>d) medpredmetno povezovanje</w:t>
      </w:r>
    </w:p>
    <w:p w14:paraId="02C4AFD4" w14:textId="77777777" w:rsidR="00A660C2" w:rsidRDefault="00A9047B">
      <w:r>
        <w:t xml:space="preserve">Kaj je najpogosteje povod/namen medpredmetnega sodelovanja učiteljev na vaši šoli? Iz česa izhajate pri medpredmetnem načrtovanju?  Katere izvedbene oblike prevladujejo? Navedite konkretne primere povezovanja. V kolikšni meri medpredmetno povezujete cilje naravoslovnih predmetov po horizontali in vertikali? V kolikšni meri poučujete predmet naravoslovje (6. in 7. razred) z interdisciplinarnim pristopom (povezujete cilje naravoslovnih disciplin)? </w:t>
      </w:r>
    </w:p>
    <w:p w14:paraId="5A55E36C" w14:textId="77777777" w:rsidR="0017701F" w:rsidRPr="00E53DFB" w:rsidRDefault="003F5F7C" w:rsidP="0017701F">
      <w:pPr>
        <w:rPr>
          <w:rFonts w:asciiTheme="majorHAnsi" w:hAnsiTheme="majorHAnsi" w:cstheme="majorHAnsi"/>
          <w:i/>
        </w:rPr>
      </w:pPr>
      <w:r w:rsidRPr="00E53DFB">
        <w:rPr>
          <w:rFonts w:asciiTheme="majorHAnsi" w:hAnsiTheme="majorHAnsi" w:cstheme="majorHAnsi"/>
          <w:i/>
        </w:rPr>
        <w:t>Konkretni primeri medp</w:t>
      </w:r>
      <w:r w:rsidR="00E53DFB" w:rsidRPr="00E53DFB">
        <w:rPr>
          <w:rFonts w:asciiTheme="majorHAnsi" w:hAnsiTheme="majorHAnsi" w:cstheme="majorHAnsi"/>
          <w:i/>
        </w:rPr>
        <w:t xml:space="preserve">redmetnega povezovanja: </w:t>
      </w:r>
      <w:r w:rsidR="00E53DFB" w:rsidRPr="00E53DFB">
        <w:rPr>
          <w:rFonts w:asciiTheme="majorHAnsi" w:hAnsiTheme="majorHAnsi" w:cstheme="majorHAnsi"/>
          <w:i/>
        </w:rPr>
        <w:br/>
        <w:t>matematika-slovenščina</w:t>
      </w:r>
      <w:r w:rsidRPr="00E53DFB">
        <w:rPr>
          <w:rFonts w:asciiTheme="majorHAnsi" w:hAnsiTheme="majorHAnsi" w:cstheme="majorHAnsi"/>
          <w:i/>
        </w:rPr>
        <w:t xml:space="preserve"> </w:t>
      </w:r>
      <w:r w:rsidR="00E53DFB" w:rsidRPr="00E53DFB">
        <w:rPr>
          <w:rFonts w:asciiTheme="majorHAnsi" w:hAnsiTheme="majorHAnsi" w:cstheme="majorHAnsi"/>
          <w:i/>
        </w:rPr>
        <w:t>(Obdelava podatkov</w:t>
      </w:r>
      <w:r w:rsidRPr="00E53DFB">
        <w:rPr>
          <w:rFonts w:asciiTheme="majorHAnsi" w:hAnsiTheme="majorHAnsi" w:cstheme="majorHAnsi"/>
          <w:i/>
        </w:rPr>
        <w:t>)</w:t>
      </w:r>
      <w:r w:rsidR="0017701F" w:rsidRPr="00E53DFB">
        <w:rPr>
          <w:rFonts w:asciiTheme="majorHAnsi" w:hAnsiTheme="majorHAnsi" w:cstheme="majorHAnsi"/>
          <w:i/>
        </w:rPr>
        <w:br/>
      </w:r>
      <w:r w:rsidR="0017701F" w:rsidRPr="00E53DFB">
        <w:rPr>
          <w:rFonts w:asciiTheme="majorHAnsi" w:eastAsia="Times New Roman" w:hAnsiTheme="majorHAnsi" w:cstheme="majorHAnsi"/>
          <w:i/>
        </w:rPr>
        <w:t>fizika – biologija</w:t>
      </w:r>
      <w:r w:rsidR="00CE40DC" w:rsidRPr="00E53DFB">
        <w:rPr>
          <w:i/>
        </w:rPr>
        <w:t xml:space="preserve"> (Oko in camera </w:t>
      </w:r>
      <w:proofErr w:type="spellStart"/>
      <w:r w:rsidR="00CE40DC" w:rsidRPr="00E53DFB">
        <w:rPr>
          <w:i/>
        </w:rPr>
        <w:t>obscura</w:t>
      </w:r>
      <w:proofErr w:type="spellEnd"/>
      <w:r w:rsidR="00CE40DC" w:rsidRPr="00E53DFB">
        <w:rPr>
          <w:i/>
        </w:rPr>
        <w:t>)</w:t>
      </w:r>
      <w:r w:rsidR="0017701F" w:rsidRPr="00E53DFB">
        <w:rPr>
          <w:rFonts w:asciiTheme="majorHAnsi" w:eastAsia="Times New Roman" w:hAnsiTheme="majorHAnsi" w:cstheme="majorHAnsi"/>
          <w:i/>
        </w:rPr>
        <w:br/>
        <w:t>kemija – matematika</w:t>
      </w:r>
      <w:r w:rsidR="00CE40DC" w:rsidRPr="00E53DFB">
        <w:rPr>
          <w:i/>
        </w:rPr>
        <w:t xml:space="preserve">: Ko fizik in matematik mešata </w:t>
      </w:r>
      <w:proofErr w:type="spellStart"/>
      <w:r w:rsidR="00CE40DC" w:rsidRPr="00E53DFB">
        <w:rPr>
          <w:i/>
        </w:rPr>
        <w:t>Cedevito</w:t>
      </w:r>
      <w:proofErr w:type="spellEnd"/>
      <w:r w:rsidR="00CE40DC" w:rsidRPr="00E53DFB">
        <w:rPr>
          <w:i/>
        </w:rPr>
        <w:t xml:space="preserve"> (raztopine in razmerja).</w:t>
      </w:r>
      <w:r w:rsidR="0017701F" w:rsidRPr="00E53DFB">
        <w:rPr>
          <w:rFonts w:asciiTheme="majorHAnsi" w:eastAsia="Times New Roman" w:hAnsiTheme="majorHAnsi" w:cstheme="majorHAnsi"/>
          <w:i/>
        </w:rPr>
        <w:br/>
        <w:t xml:space="preserve">naravoslovje </w:t>
      </w:r>
      <w:r w:rsidR="00CE40DC" w:rsidRPr="00E53DFB">
        <w:rPr>
          <w:rFonts w:asciiTheme="majorHAnsi" w:eastAsia="Times New Roman" w:hAnsiTheme="majorHAnsi" w:cstheme="majorHAnsi"/>
          <w:i/>
        </w:rPr>
        <w:t>–</w:t>
      </w:r>
      <w:r w:rsidR="0017701F" w:rsidRPr="00E53DFB">
        <w:rPr>
          <w:rFonts w:asciiTheme="majorHAnsi" w:eastAsia="Times New Roman" w:hAnsiTheme="majorHAnsi" w:cstheme="majorHAnsi"/>
          <w:i/>
        </w:rPr>
        <w:t xml:space="preserve"> glasba</w:t>
      </w:r>
      <w:r w:rsidR="00CE40DC" w:rsidRPr="00E53DFB">
        <w:rPr>
          <w:rFonts w:asciiTheme="majorHAnsi" w:eastAsia="Times New Roman" w:hAnsiTheme="majorHAnsi" w:cstheme="majorHAnsi"/>
          <w:i/>
        </w:rPr>
        <w:t xml:space="preserve"> (Zvok)</w:t>
      </w:r>
      <w:r w:rsidR="00E53DFB" w:rsidRPr="00E53DFB">
        <w:rPr>
          <w:rFonts w:asciiTheme="majorHAnsi" w:eastAsia="Times New Roman" w:hAnsiTheme="majorHAnsi" w:cstheme="majorHAnsi"/>
          <w:i/>
        </w:rPr>
        <w:br/>
        <w:t>tehnika in tehnologija (tehniški dnevi)</w:t>
      </w:r>
    </w:p>
    <w:p w14:paraId="10D4C370" w14:textId="77777777" w:rsidR="0017701F" w:rsidRPr="00E53DFB" w:rsidRDefault="0017701F" w:rsidP="0017701F">
      <w:pPr>
        <w:shd w:val="clear" w:color="auto" w:fill="FFFFFF"/>
        <w:spacing w:after="0" w:line="240" w:lineRule="auto"/>
        <w:textAlignment w:val="baseline"/>
        <w:rPr>
          <w:rFonts w:asciiTheme="majorHAnsi" w:eastAsia="Times New Roman" w:hAnsiTheme="majorHAnsi" w:cstheme="majorHAnsi"/>
          <w:i/>
        </w:rPr>
      </w:pPr>
      <w:r w:rsidRPr="00E53DFB">
        <w:rPr>
          <w:rFonts w:asciiTheme="majorHAnsi" w:eastAsia="Times New Roman" w:hAnsiTheme="majorHAnsi" w:cstheme="majorHAnsi"/>
          <w:i/>
        </w:rPr>
        <w:t xml:space="preserve">Pri </w:t>
      </w:r>
      <w:proofErr w:type="spellStart"/>
      <w:r w:rsidRPr="00E53DFB">
        <w:rPr>
          <w:rFonts w:asciiTheme="majorHAnsi" w:eastAsia="Times New Roman" w:hAnsiTheme="majorHAnsi" w:cstheme="majorHAnsi"/>
          <w:i/>
        </w:rPr>
        <w:t>kem</w:t>
      </w:r>
      <w:proofErr w:type="spellEnd"/>
      <w:r w:rsidRPr="00E53DFB">
        <w:rPr>
          <w:rFonts w:asciiTheme="majorHAnsi" w:eastAsia="Times New Roman" w:hAnsiTheme="majorHAnsi" w:cstheme="majorHAnsi"/>
          <w:i/>
        </w:rPr>
        <w:t>-mat izhajamo, da učenci zelo slabo razumejo masni delež topljenca, zato sem prosila učiteljico MAT za pomoč in nastala je krasna povezava.</w:t>
      </w:r>
    </w:p>
    <w:p w14:paraId="15F95BB5" w14:textId="77777777" w:rsidR="0017701F" w:rsidRPr="00E53DFB" w:rsidRDefault="0017701F" w:rsidP="0017701F">
      <w:pPr>
        <w:shd w:val="clear" w:color="auto" w:fill="FFFFFF"/>
        <w:spacing w:after="0" w:line="240" w:lineRule="auto"/>
        <w:textAlignment w:val="baseline"/>
        <w:rPr>
          <w:rFonts w:asciiTheme="majorHAnsi" w:eastAsia="Times New Roman" w:hAnsiTheme="majorHAnsi" w:cstheme="majorHAnsi"/>
          <w:i/>
        </w:rPr>
      </w:pPr>
      <w:r w:rsidRPr="00E53DFB">
        <w:rPr>
          <w:rFonts w:asciiTheme="majorHAnsi" w:eastAsia="Times New Roman" w:hAnsiTheme="majorHAnsi" w:cstheme="majorHAnsi"/>
          <w:i/>
        </w:rPr>
        <w:t xml:space="preserve">Medpredmetna </w:t>
      </w:r>
      <w:proofErr w:type="spellStart"/>
      <w:r w:rsidRPr="00E53DFB">
        <w:rPr>
          <w:rFonts w:asciiTheme="majorHAnsi" w:eastAsia="Times New Roman" w:hAnsiTheme="majorHAnsi" w:cstheme="majorHAnsi"/>
          <w:i/>
        </w:rPr>
        <w:t>fiz-bio</w:t>
      </w:r>
      <w:proofErr w:type="spellEnd"/>
      <w:r w:rsidRPr="00E53DFB">
        <w:rPr>
          <w:rFonts w:asciiTheme="majorHAnsi" w:eastAsia="Times New Roman" w:hAnsiTheme="majorHAnsi" w:cstheme="majorHAnsi"/>
          <w:i/>
        </w:rPr>
        <w:t xml:space="preserve"> in </w:t>
      </w:r>
      <w:proofErr w:type="spellStart"/>
      <w:r w:rsidRPr="00E53DFB">
        <w:rPr>
          <w:rFonts w:asciiTheme="majorHAnsi" w:eastAsia="Times New Roman" w:hAnsiTheme="majorHAnsi" w:cstheme="majorHAnsi"/>
          <w:i/>
        </w:rPr>
        <w:t>nar</w:t>
      </w:r>
      <w:proofErr w:type="spellEnd"/>
      <w:r w:rsidRPr="00E53DFB">
        <w:rPr>
          <w:rFonts w:asciiTheme="majorHAnsi" w:eastAsia="Times New Roman" w:hAnsiTheme="majorHAnsi" w:cstheme="majorHAnsi"/>
          <w:i/>
        </w:rPr>
        <w:t>-gum pa je nastala zgolj kot vsebinsko povezovanje.</w:t>
      </w:r>
    </w:p>
    <w:p w14:paraId="459593A3" w14:textId="77777777" w:rsidR="003F5F7C" w:rsidRPr="00E53DFB" w:rsidRDefault="0017701F">
      <w:pPr>
        <w:rPr>
          <w:rFonts w:asciiTheme="majorHAnsi" w:hAnsiTheme="majorHAnsi" w:cstheme="majorHAnsi"/>
          <w:i/>
        </w:rPr>
      </w:pPr>
      <w:r w:rsidRPr="00E53DFB">
        <w:rPr>
          <w:rFonts w:asciiTheme="majorHAnsi" w:hAnsiTheme="majorHAnsi" w:cstheme="majorHAnsi"/>
          <w:i/>
        </w:rPr>
        <w:t>Tehnika in tehnologija že sama po sebi vključuje medpredmetno povezovanje. Za enkrat konkretnega medpredmetnega sodelovanja z dr</w:t>
      </w:r>
      <w:r w:rsidR="00E53DFB">
        <w:rPr>
          <w:rFonts w:asciiTheme="majorHAnsi" w:hAnsiTheme="majorHAnsi" w:cstheme="majorHAnsi"/>
          <w:i/>
        </w:rPr>
        <w:t>ugimi učitelji še nisem naredil v 8. r.</w:t>
      </w:r>
      <w:r w:rsidRPr="00E53DFB">
        <w:rPr>
          <w:rFonts w:asciiTheme="majorHAnsi" w:hAnsiTheme="majorHAnsi" w:cstheme="majorHAnsi"/>
          <w:i/>
        </w:rPr>
        <w:t xml:space="preserve"> Je pa to vsekakor izziv za v bodoče.</w:t>
      </w:r>
    </w:p>
    <w:p w14:paraId="7EBBF274" w14:textId="21C4D7AE" w:rsidR="00CE40DC" w:rsidRPr="00E53DFB" w:rsidRDefault="00CE40DC" w:rsidP="79F3E0B2">
      <w:pPr>
        <w:jc w:val="both"/>
        <w:rPr>
          <w:i/>
          <w:iCs/>
        </w:rPr>
      </w:pPr>
      <w:r w:rsidRPr="79F3E0B2">
        <w:rPr>
          <w:i/>
          <w:iCs/>
        </w:rPr>
        <w:t>Povod medpredmetnega povezovanja je največkrat narediti nekaj drugače, bolj zanimivo, povezati podobne vsebine različnih predmetov. Pri načrtovanju izhajamo iz učnih c</w:t>
      </w:r>
      <w:r w:rsidR="00E53DFB" w:rsidRPr="79F3E0B2">
        <w:rPr>
          <w:i/>
          <w:iCs/>
        </w:rPr>
        <w:t>i</w:t>
      </w:r>
      <w:r w:rsidRPr="79F3E0B2">
        <w:rPr>
          <w:i/>
          <w:iCs/>
        </w:rPr>
        <w:t>ljev. Prevladujoča oblika povezovanja</w:t>
      </w:r>
      <w:r w:rsidR="00E53DFB" w:rsidRPr="79F3E0B2">
        <w:rPr>
          <w:i/>
          <w:iCs/>
        </w:rPr>
        <w:t xml:space="preserve"> s fiziko</w:t>
      </w:r>
      <w:r w:rsidRPr="79F3E0B2">
        <w:rPr>
          <w:i/>
          <w:iCs/>
        </w:rPr>
        <w:t xml:space="preserve"> je ek</w:t>
      </w:r>
      <w:r w:rsidR="00E53DFB" w:rsidRPr="79F3E0B2">
        <w:rPr>
          <w:i/>
          <w:iCs/>
        </w:rPr>
        <w:t>s</w:t>
      </w:r>
      <w:r w:rsidRPr="79F3E0B2">
        <w:rPr>
          <w:i/>
          <w:iCs/>
        </w:rPr>
        <w:t xml:space="preserve">perimentalno delo in timsko poučevanje. </w:t>
      </w:r>
    </w:p>
    <w:p w14:paraId="4B99056E" w14:textId="77777777" w:rsidR="00A660C2" w:rsidRDefault="00A660C2">
      <w:pPr>
        <w:rPr>
          <w:color w:val="FF0000"/>
        </w:rPr>
      </w:pPr>
    </w:p>
    <w:p w14:paraId="1299C43A" w14:textId="77777777" w:rsidR="007D3196" w:rsidRDefault="007D3196"/>
    <w:p w14:paraId="747CA6B6" w14:textId="77777777" w:rsidR="00A660C2" w:rsidRDefault="00A9047B">
      <w:pPr>
        <w:rPr>
          <w:b/>
        </w:rPr>
      </w:pPr>
      <w:r>
        <w:rPr>
          <w:b/>
        </w:rPr>
        <w:lastRenderedPageBreak/>
        <w:t>III. IZVEDBENI NAČRT ZA ŠOLSKO LETO 2019/20</w:t>
      </w:r>
    </w:p>
    <w:tbl>
      <w:tblPr>
        <w:tblW w:w="139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053"/>
        <w:gridCol w:w="2487"/>
        <w:gridCol w:w="2801"/>
        <w:gridCol w:w="2886"/>
        <w:gridCol w:w="2767"/>
      </w:tblGrid>
      <w:tr w:rsidR="00A660C2" w:rsidRPr="00FF64F8" w14:paraId="6615BD40" w14:textId="77777777" w:rsidTr="63F7FE37">
        <w:tc>
          <w:tcPr>
            <w:tcW w:w="3053" w:type="dxa"/>
            <w:shd w:val="clear" w:color="auto" w:fill="57D3FF"/>
          </w:tcPr>
          <w:p w14:paraId="562E376F" w14:textId="77777777" w:rsidR="00A660C2" w:rsidRPr="00FF64F8" w:rsidRDefault="00A9047B">
            <w:pPr>
              <w:rPr>
                <w:rFonts w:asciiTheme="majorHAnsi" w:hAnsiTheme="majorHAnsi" w:cstheme="majorHAnsi"/>
              </w:rPr>
            </w:pPr>
            <w:r w:rsidRPr="00FF64F8">
              <w:rPr>
                <w:rFonts w:asciiTheme="majorHAnsi" w:hAnsiTheme="majorHAnsi" w:cstheme="majorHAnsi"/>
                <w:b/>
              </w:rPr>
              <w:t>Kratek naslov/sklop dejavnosti, kdo jo izvaja</w:t>
            </w:r>
            <w:r w:rsidRPr="00FF64F8">
              <w:rPr>
                <w:rFonts w:asciiTheme="majorHAnsi" w:hAnsiTheme="majorHAnsi" w:cstheme="majorHAnsi"/>
              </w:rPr>
              <w:t xml:space="preserve"> (iz naslova naj bo razvidna ključna veščina)</w:t>
            </w:r>
          </w:p>
          <w:p w14:paraId="32A8AE3F" w14:textId="77777777" w:rsidR="00A660C2" w:rsidRPr="00FF64F8" w:rsidRDefault="00A9047B">
            <w:pPr>
              <w:rPr>
                <w:rFonts w:asciiTheme="majorHAnsi" w:hAnsiTheme="majorHAnsi" w:cstheme="majorHAnsi"/>
                <w:b/>
              </w:rPr>
            </w:pPr>
            <w:r w:rsidRPr="00FF64F8">
              <w:rPr>
                <w:rFonts w:asciiTheme="majorHAnsi" w:hAnsiTheme="majorHAnsi" w:cstheme="majorHAnsi"/>
              </w:rPr>
              <w:t>Npr. raziskujemo svetlobo</w:t>
            </w:r>
          </w:p>
        </w:tc>
        <w:tc>
          <w:tcPr>
            <w:tcW w:w="2487" w:type="dxa"/>
            <w:shd w:val="clear" w:color="auto" w:fill="57D3FF"/>
          </w:tcPr>
          <w:p w14:paraId="4EE9BEED" w14:textId="77777777" w:rsidR="00A660C2" w:rsidRPr="00FF64F8" w:rsidRDefault="00A9047B">
            <w:pPr>
              <w:rPr>
                <w:rFonts w:asciiTheme="majorHAnsi" w:hAnsiTheme="majorHAnsi" w:cstheme="majorHAnsi"/>
                <w:b/>
              </w:rPr>
            </w:pPr>
            <w:r w:rsidRPr="00FF64F8">
              <w:rPr>
                <w:rFonts w:asciiTheme="majorHAnsi" w:hAnsiTheme="majorHAnsi" w:cstheme="majorHAnsi"/>
                <w:b/>
              </w:rPr>
              <w:t>Razred</w:t>
            </w:r>
          </w:p>
          <w:p w14:paraId="6A89D0AA" w14:textId="77777777" w:rsidR="00A660C2" w:rsidRPr="00FF64F8" w:rsidRDefault="00A9047B">
            <w:pPr>
              <w:rPr>
                <w:rFonts w:asciiTheme="majorHAnsi" w:hAnsiTheme="majorHAnsi" w:cstheme="majorHAnsi"/>
                <w:b/>
              </w:rPr>
            </w:pPr>
            <w:r w:rsidRPr="00FF64F8">
              <w:rPr>
                <w:rFonts w:asciiTheme="majorHAnsi" w:hAnsiTheme="majorHAnsi" w:cstheme="majorHAnsi"/>
                <w:b/>
              </w:rPr>
              <w:t>Predmet/-i</w:t>
            </w:r>
          </w:p>
        </w:tc>
        <w:tc>
          <w:tcPr>
            <w:tcW w:w="2801" w:type="dxa"/>
            <w:shd w:val="clear" w:color="auto" w:fill="57D3FF"/>
          </w:tcPr>
          <w:p w14:paraId="7EACFDBE" w14:textId="77777777" w:rsidR="00A660C2" w:rsidRPr="00FF64F8" w:rsidRDefault="00A9047B">
            <w:pPr>
              <w:rPr>
                <w:rFonts w:asciiTheme="majorHAnsi" w:hAnsiTheme="majorHAnsi" w:cstheme="majorHAnsi"/>
                <w:b/>
              </w:rPr>
            </w:pPr>
            <w:r w:rsidRPr="00FF64F8">
              <w:rPr>
                <w:rFonts w:asciiTheme="majorHAnsi" w:hAnsiTheme="majorHAnsi" w:cstheme="majorHAnsi"/>
                <w:b/>
              </w:rPr>
              <w:t>ČAS IZVEDBE - kronološko</w:t>
            </w:r>
          </w:p>
          <w:p w14:paraId="176D72F4" w14:textId="77777777" w:rsidR="00A660C2" w:rsidRPr="00FF64F8" w:rsidRDefault="00A9047B">
            <w:pPr>
              <w:rPr>
                <w:rFonts w:asciiTheme="majorHAnsi" w:hAnsiTheme="majorHAnsi" w:cstheme="majorHAnsi"/>
              </w:rPr>
            </w:pPr>
            <w:r w:rsidRPr="00FF64F8">
              <w:rPr>
                <w:rFonts w:asciiTheme="majorHAnsi" w:hAnsiTheme="majorHAnsi" w:cstheme="majorHAnsi"/>
              </w:rPr>
              <w:t>(okviren datum in planirano število ur)</w:t>
            </w:r>
          </w:p>
        </w:tc>
        <w:tc>
          <w:tcPr>
            <w:tcW w:w="2886" w:type="dxa"/>
            <w:shd w:val="clear" w:color="auto" w:fill="57D3FF"/>
          </w:tcPr>
          <w:p w14:paraId="71E7C284" w14:textId="77777777" w:rsidR="00A660C2" w:rsidRPr="00FF64F8" w:rsidRDefault="00A9047B">
            <w:pPr>
              <w:rPr>
                <w:rFonts w:asciiTheme="majorHAnsi" w:hAnsiTheme="majorHAnsi" w:cstheme="majorHAnsi"/>
                <w:b/>
              </w:rPr>
            </w:pPr>
            <w:r w:rsidRPr="00FF64F8">
              <w:rPr>
                <w:rFonts w:asciiTheme="majorHAnsi" w:hAnsiTheme="majorHAnsi" w:cstheme="majorHAnsi"/>
                <w:b/>
              </w:rPr>
              <w:t>PREČNA/-e VEŠČINA/-e, KI SE RAZVIJA/-jo</w:t>
            </w:r>
          </w:p>
          <w:p w14:paraId="6580E1C7" w14:textId="77777777" w:rsidR="00A660C2" w:rsidRPr="00FF64F8" w:rsidRDefault="00A9047B">
            <w:pPr>
              <w:rPr>
                <w:rFonts w:asciiTheme="majorHAnsi" w:hAnsiTheme="majorHAnsi" w:cstheme="majorHAnsi"/>
                <w:b/>
              </w:rPr>
            </w:pPr>
            <w:r w:rsidRPr="00FF64F8">
              <w:rPr>
                <w:rFonts w:asciiTheme="majorHAnsi" w:hAnsiTheme="majorHAnsi" w:cstheme="majorHAnsi"/>
                <w:b/>
              </w:rPr>
              <w:t>DIGITALNA KOMPETENCA</w:t>
            </w:r>
          </w:p>
          <w:p w14:paraId="6B03A23E" w14:textId="77777777" w:rsidR="00A660C2" w:rsidRPr="00FF64F8" w:rsidRDefault="00A9047B">
            <w:pPr>
              <w:rPr>
                <w:rFonts w:asciiTheme="majorHAnsi" w:hAnsiTheme="majorHAnsi" w:cstheme="majorHAnsi"/>
              </w:rPr>
            </w:pPr>
            <w:r w:rsidRPr="00FF64F8">
              <w:rPr>
                <w:rFonts w:asciiTheme="majorHAnsi" w:hAnsiTheme="majorHAnsi" w:cstheme="majorHAnsi"/>
              </w:rPr>
              <w:t>Npr. katere vse veščine znotraj dejavnosti</w:t>
            </w:r>
          </w:p>
        </w:tc>
        <w:tc>
          <w:tcPr>
            <w:tcW w:w="2767" w:type="dxa"/>
            <w:shd w:val="clear" w:color="auto" w:fill="57D3FF"/>
          </w:tcPr>
          <w:p w14:paraId="61CE12FC" w14:textId="77777777" w:rsidR="00A660C2" w:rsidRPr="00FF64F8" w:rsidRDefault="00A9047B">
            <w:pPr>
              <w:rPr>
                <w:rFonts w:asciiTheme="majorHAnsi" w:hAnsiTheme="majorHAnsi" w:cstheme="majorHAnsi"/>
                <w:b/>
              </w:rPr>
            </w:pPr>
            <w:r w:rsidRPr="00FF64F8">
              <w:rPr>
                <w:rFonts w:asciiTheme="majorHAnsi" w:hAnsiTheme="majorHAnsi" w:cstheme="majorHAnsi"/>
                <w:b/>
              </w:rPr>
              <w:t>KAZALNIK (dokazila)</w:t>
            </w:r>
          </w:p>
        </w:tc>
      </w:tr>
      <w:tr w:rsidR="002854D3" w:rsidRPr="00FF64F8" w14:paraId="49D60601" w14:textId="77777777" w:rsidTr="63F7FE37">
        <w:tc>
          <w:tcPr>
            <w:tcW w:w="3053" w:type="dxa"/>
          </w:tcPr>
          <w:p w14:paraId="679DF911" w14:textId="7408CC68" w:rsidR="002854D3" w:rsidRPr="00FF64F8" w:rsidRDefault="002854D3" w:rsidP="002854D3">
            <w:pPr>
              <w:rPr>
                <w:rFonts w:asciiTheme="majorHAnsi" w:hAnsiTheme="majorHAnsi" w:cstheme="majorHAnsi"/>
              </w:rPr>
            </w:pPr>
            <w:r w:rsidRPr="00FF64F8">
              <w:rPr>
                <w:rFonts w:asciiTheme="majorHAnsi" w:hAnsiTheme="majorHAnsi" w:cstheme="majorHAnsi"/>
              </w:rPr>
              <w:t>Raziskujemo vrednost izdelka</w:t>
            </w:r>
          </w:p>
        </w:tc>
        <w:tc>
          <w:tcPr>
            <w:tcW w:w="2487" w:type="dxa"/>
          </w:tcPr>
          <w:p w14:paraId="676108BB" w14:textId="1096A6BF" w:rsidR="002854D3" w:rsidRPr="00FF64F8" w:rsidRDefault="002854D3" w:rsidP="002854D3">
            <w:pPr>
              <w:rPr>
                <w:rFonts w:asciiTheme="majorHAnsi" w:hAnsiTheme="majorHAnsi" w:cstheme="majorHAnsi"/>
              </w:rPr>
            </w:pPr>
            <w:r w:rsidRPr="00FF64F8">
              <w:rPr>
                <w:rFonts w:asciiTheme="majorHAnsi" w:hAnsiTheme="majorHAnsi" w:cstheme="majorHAnsi"/>
              </w:rPr>
              <w:t>7. r.: TIT - MAT</w:t>
            </w:r>
          </w:p>
        </w:tc>
        <w:tc>
          <w:tcPr>
            <w:tcW w:w="2801" w:type="dxa"/>
          </w:tcPr>
          <w:p w14:paraId="7E87B5B0"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februar</w:t>
            </w:r>
          </w:p>
          <w:p w14:paraId="37522C01"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MAT: 2 uri</w:t>
            </w:r>
            <w:r w:rsidRPr="00FF64F8">
              <w:rPr>
                <w:rFonts w:asciiTheme="majorHAnsi" w:hAnsiTheme="majorHAnsi" w:cstheme="majorHAnsi"/>
              </w:rPr>
              <w:br/>
              <w:t>TIT: 2 uri</w:t>
            </w:r>
          </w:p>
          <w:p w14:paraId="2D8C0CC4" w14:textId="0855EEF8" w:rsidR="002854D3" w:rsidRPr="00FF64F8" w:rsidRDefault="002854D3" w:rsidP="002854D3">
            <w:pPr>
              <w:rPr>
                <w:rFonts w:asciiTheme="majorHAnsi" w:hAnsiTheme="majorHAnsi" w:cstheme="majorHAnsi"/>
              </w:rPr>
            </w:pPr>
          </w:p>
        </w:tc>
        <w:tc>
          <w:tcPr>
            <w:tcW w:w="2886" w:type="dxa"/>
          </w:tcPr>
          <w:p w14:paraId="666F00FF"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 xml:space="preserve">učenje z raziskovanjem in preiskovanjem, </w:t>
            </w:r>
            <w:r w:rsidRPr="00FF64F8">
              <w:rPr>
                <w:rFonts w:asciiTheme="majorHAnsi" w:hAnsiTheme="majorHAnsi" w:cstheme="majorHAnsi"/>
              </w:rPr>
              <w:br/>
              <w:t>sodelovanje in komunikacija</w:t>
            </w:r>
          </w:p>
          <w:p w14:paraId="4B862049"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1. 1 Brskanje, iskanje in izbiranje podatkov, informacij in digitalnih vsebin</w:t>
            </w:r>
          </w:p>
          <w:p w14:paraId="65FDA65B" w14:textId="73916EB4" w:rsidR="002854D3" w:rsidRPr="00FF64F8" w:rsidRDefault="002854D3" w:rsidP="002854D3">
            <w:pPr>
              <w:rPr>
                <w:rFonts w:asciiTheme="majorHAnsi" w:hAnsiTheme="majorHAnsi" w:cstheme="majorHAnsi"/>
              </w:rPr>
            </w:pPr>
            <w:r w:rsidRPr="00FF64F8">
              <w:rPr>
                <w:rFonts w:asciiTheme="majorHAnsi" w:hAnsiTheme="majorHAnsi" w:cstheme="majorHAnsi"/>
              </w:rPr>
              <w:t>2. 4 Sodelovanje z uporabo digitalnih tehnologij</w:t>
            </w:r>
          </w:p>
        </w:tc>
        <w:tc>
          <w:tcPr>
            <w:tcW w:w="2767" w:type="dxa"/>
          </w:tcPr>
          <w:p w14:paraId="2D50D598"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izdelek iz akrilnega stekla,</w:t>
            </w:r>
            <w:r w:rsidRPr="00FF64F8">
              <w:rPr>
                <w:rFonts w:asciiTheme="majorHAnsi" w:hAnsiTheme="majorHAnsi" w:cstheme="majorHAnsi"/>
              </w:rPr>
              <w:br/>
              <w:t>zapisan načrt preiskave za izračun cene izdelka,</w:t>
            </w:r>
            <w:r w:rsidRPr="00FF64F8">
              <w:rPr>
                <w:rFonts w:asciiTheme="majorHAnsi" w:hAnsiTheme="majorHAnsi" w:cstheme="majorHAnsi"/>
              </w:rPr>
              <w:br/>
              <w:t>zapisana analiza in ugotovitev preiskave,</w:t>
            </w:r>
            <w:r w:rsidRPr="00FF64F8">
              <w:rPr>
                <w:rFonts w:asciiTheme="majorHAnsi" w:hAnsiTheme="majorHAnsi" w:cstheme="majorHAnsi"/>
              </w:rPr>
              <w:br/>
              <w:t>samoevalvacija veščin sodelovanja in komunikacije</w:t>
            </w:r>
          </w:p>
          <w:p w14:paraId="08FEC8CB" w14:textId="73250DE8" w:rsidR="002854D3" w:rsidRPr="00FF64F8" w:rsidRDefault="002854D3" w:rsidP="002854D3">
            <w:pPr>
              <w:rPr>
                <w:rFonts w:asciiTheme="majorHAnsi" w:hAnsiTheme="majorHAnsi" w:cstheme="majorHAnsi"/>
              </w:rPr>
            </w:pPr>
          </w:p>
        </w:tc>
      </w:tr>
      <w:tr w:rsidR="002854D3" w:rsidRPr="00FF64F8" w14:paraId="1C81BA58" w14:textId="77777777" w:rsidTr="63F7FE37">
        <w:tc>
          <w:tcPr>
            <w:tcW w:w="3053" w:type="dxa"/>
          </w:tcPr>
          <w:p w14:paraId="32DB9278" w14:textId="6ED40232" w:rsidR="002854D3" w:rsidRPr="00FF64F8" w:rsidRDefault="002854D3" w:rsidP="002854D3">
            <w:pPr>
              <w:rPr>
                <w:rFonts w:asciiTheme="majorHAnsi" w:hAnsiTheme="majorHAnsi" w:cstheme="majorHAnsi"/>
              </w:rPr>
            </w:pPr>
            <w:r w:rsidRPr="00FF64F8">
              <w:rPr>
                <w:rFonts w:asciiTheme="majorHAnsi" w:hAnsiTheme="majorHAnsi" w:cstheme="majorHAnsi"/>
              </w:rPr>
              <w:t>Vrednost odpadkov</w:t>
            </w:r>
          </w:p>
        </w:tc>
        <w:tc>
          <w:tcPr>
            <w:tcW w:w="2487" w:type="dxa"/>
          </w:tcPr>
          <w:p w14:paraId="2C8EE56E" w14:textId="56652170" w:rsidR="002854D3" w:rsidRPr="00FF64F8" w:rsidRDefault="002854D3" w:rsidP="002854D3">
            <w:pPr>
              <w:rPr>
                <w:rFonts w:asciiTheme="majorHAnsi" w:hAnsiTheme="majorHAnsi" w:cstheme="majorHAnsi"/>
              </w:rPr>
            </w:pPr>
            <w:r w:rsidRPr="00FF64F8">
              <w:rPr>
                <w:rFonts w:asciiTheme="majorHAnsi" w:hAnsiTheme="majorHAnsi" w:cstheme="majorHAnsi"/>
              </w:rPr>
              <w:t xml:space="preserve">7. r.: TIT - MAT- NAR </w:t>
            </w:r>
          </w:p>
        </w:tc>
        <w:tc>
          <w:tcPr>
            <w:tcW w:w="2801" w:type="dxa"/>
          </w:tcPr>
          <w:p w14:paraId="00C0A779"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april</w:t>
            </w:r>
          </w:p>
          <w:p w14:paraId="01046CA7" w14:textId="79E58201" w:rsidR="002854D3" w:rsidRPr="00FF64F8" w:rsidRDefault="002854D3" w:rsidP="002854D3">
            <w:pPr>
              <w:rPr>
                <w:rFonts w:asciiTheme="majorHAnsi" w:hAnsiTheme="majorHAnsi" w:cstheme="majorHAnsi"/>
              </w:rPr>
            </w:pPr>
            <w:r w:rsidRPr="00FF64F8">
              <w:rPr>
                <w:rFonts w:asciiTheme="majorHAnsi" w:hAnsiTheme="majorHAnsi" w:cstheme="majorHAnsi"/>
              </w:rPr>
              <w:t>MAT: 2 uri</w:t>
            </w:r>
            <w:r w:rsidRPr="00FF64F8">
              <w:rPr>
                <w:rFonts w:asciiTheme="majorHAnsi" w:hAnsiTheme="majorHAnsi" w:cstheme="majorHAnsi"/>
              </w:rPr>
              <w:br/>
              <w:t>TIT: 2 uri</w:t>
            </w:r>
            <w:r w:rsidRPr="00FF64F8">
              <w:rPr>
                <w:rFonts w:asciiTheme="majorHAnsi" w:hAnsiTheme="majorHAnsi" w:cstheme="majorHAnsi"/>
              </w:rPr>
              <w:br/>
              <w:t>NAR: 2 uri</w:t>
            </w:r>
          </w:p>
        </w:tc>
        <w:tc>
          <w:tcPr>
            <w:tcW w:w="2886" w:type="dxa"/>
          </w:tcPr>
          <w:p w14:paraId="74B95147"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učenje z raziskovanjem, sodelovanje in komunikacija</w:t>
            </w:r>
          </w:p>
          <w:p w14:paraId="04701259" w14:textId="77777777" w:rsidR="002854D3" w:rsidRPr="00FF64F8" w:rsidRDefault="002854D3" w:rsidP="002854D3">
            <w:pPr>
              <w:rPr>
                <w:rFonts w:asciiTheme="majorHAnsi" w:hAnsiTheme="majorHAnsi" w:cstheme="majorHAnsi"/>
              </w:rPr>
            </w:pPr>
            <w:r w:rsidRPr="00FF64F8">
              <w:rPr>
                <w:rFonts w:asciiTheme="majorHAnsi" w:hAnsiTheme="majorHAnsi" w:cstheme="majorHAnsi"/>
              </w:rPr>
              <w:t>1.1 Brskanje, iskanje in izbiranje podatkov, informacij in digitalnih vsebin</w:t>
            </w:r>
          </w:p>
          <w:p w14:paraId="21C90548" w14:textId="5A7C960E" w:rsidR="002854D3" w:rsidRPr="00FF64F8" w:rsidRDefault="002854D3" w:rsidP="002854D3">
            <w:pPr>
              <w:rPr>
                <w:rFonts w:asciiTheme="majorHAnsi" w:hAnsiTheme="majorHAnsi" w:cstheme="majorHAnsi"/>
              </w:rPr>
            </w:pPr>
            <w:r w:rsidRPr="00FF64F8">
              <w:rPr>
                <w:rFonts w:asciiTheme="majorHAnsi" w:hAnsiTheme="majorHAnsi" w:cstheme="majorHAnsi"/>
              </w:rPr>
              <w:t>2.4 Sodelovanje z uporabo digitalnih tehnologij</w:t>
            </w:r>
          </w:p>
        </w:tc>
        <w:tc>
          <w:tcPr>
            <w:tcW w:w="2767" w:type="dxa"/>
          </w:tcPr>
          <w:p w14:paraId="37DC60FE" w14:textId="789579FD" w:rsidR="002854D3" w:rsidRPr="00FF64F8" w:rsidRDefault="002854D3" w:rsidP="002854D3">
            <w:pPr>
              <w:rPr>
                <w:rFonts w:asciiTheme="majorHAnsi" w:hAnsiTheme="majorHAnsi" w:cstheme="majorHAnsi"/>
              </w:rPr>
            </w:pPr>
            <w:r w:rsidRPr="00FF64F8">
              <w:rPr>
                <w:rFonts w:asciiTheme="majorHAnsi" w:hAnsiTheme="majorHAnsi" w:cstheme="majorHAnsi"/>
              </w:rPr>
              <w:t>izdelek iz plastenk,</w:t>
            </w:r>
            <w:r w:rsidRPr="00FF64F8">
              <w:rPr>
                <w:rFonts w:asciiTheme="majorHAnsi" w:hAnsiTheme="majorHAnsi" w:cstheme="majorHAnsi"/>
              </w:rPr>
              <w:br/>
              <w:t xml:space="preserve">postavljena raziskovalna vprašanja, </w:t>
            </w:r>
            <w:r w:rsidRPr="00FF64F8">
              <w:rPr>
                <w:rFonts w:asciiTheme="majorHAnsi" w:hAnsiTheme="majorHAnsi" w:cstheme="majorHAnsi"/>
              </w:rPr>
              <w:br/>
              <w:t>zapisana dokumentacija za izvedeno raziskavo o škodljivosti plastike v morju,</w:t>
            </w:r>
            <w:r w:rsidRPr="00FF64F8">
              <w:rPr>
                <w:rFonts w:asciiTheme="majorHAnsi" w:hAnsiTheme="majorHAnsi" w:cstheme="majorHAnsi"/>
              </w:rPr>
              <w:br/>
              <w:t>načrtovanje načinov zbiranja, obdelave in predstavitev zbranih podatkov o količini plastike,</w:t>
            </w:r>
            <w:r w:rsidRPr="00FF64F8">
              <w:rPr>
                <w:rFonts w:asciiTheme="majorHAnsi" w:hAnsiTheme="majorHAnsi" w:cstheme="majorHAnsi"/>
              </w:rPr>
              <w:br/>
              <w:t>zapisana analiza in ugotovitev,</w:t>
            </w:r>
            <w:r w:rsidRPr="00FF64F8">
              <w:rPr>
                <w:rFonts w:asciiTheme="majorHAnsi" w:hAnsiTheme="majorHAnsi" w:cstheme="majorHAnsi"/>
              </w:rPr>
              <w:br/>
            </w:r>
            <w:r w:rsidRPr="00FF64F8">
              <w:rPr>
                <w:rFonts w:asciiTheme="majorHAnsi" w:hAnsiTheme="majorHAnsi" w:cstheme="majorHAnsi"/>
              </w:rPr>
              <w:lastRenderedPageBreak/>
              <w:t>vrstniško vrednotenje veščine raziskovanja</w:t>
            </w:r>
          </w:p>
        </w:tc>
      </w:tr>
      <w:tr w:rsidR="002854D3" w:rsidRPr="00FF64F8" w14:paraId="74E444F9" w14:textId="77777777" w:rsidTr="63F7FE37">
        <w:tc>
          <w:tcPr>
            <w:tcW w:w="3053" w:type="dxa"/>
          </w:tcPr>
          <w:p w14:paraId="4FEBF5C1" w14:textId="20F20544" w:rsidR="002854D3" w:rsidRPr="00FF64F8" w:rsidRDefault="002854D3" w:rsidP="002854D3">
            <w:pPr>
              <w:rPr>
                <w:rFonts w:asciiTheme="majorHAnsi" w:hAnsiTheme="majorHAnsi" w:cstheme="majorHAnsi"/>
              </w:rPr>
            </w:pPr>
            <w:proofErr w:type="spellStart"/>
            <w:r w:rsidRPr="00FF64F8">
              <w:rPr>
                <w:rFonts w:asciiTheme="majorHAnsi" w:hAnsiTheme="majorHAnsi" w:cstheme="majorHAnsi"/>
              </w:rPr>
              <w:lastRenderedPageBreak/>
              <w:t>Ogljični</w:t>
            </w:r>
            <w:proofErr w:type="spellEnd"/>
            <w:r w:rsidRPr="00FF64F8">
              <w:rPr>
                <w:rFonts w:asciiTheme="majorHAnsi" w:hAnsiTheme="majorHAnsi" w:cstheme="majorHAnsi"/>
              </w:rPr>
              <w:t xml:space="preserve"> odtis družine/šole</w:t>
            </w:r>
          </w:p>
        </w:tc>
        <w:tc>
          <w:tcPr>
            <w:tcW w:w="2487" w:type="dxa"/>
          </w:tcPr>
          <w:p w14:paraId="7F11589F" w14:textId="2A84A32C" w:rsidR="002854D3" w:rsidRPr="00FF64F8" w:rsidRDefault="002854D3" w:rsidP="002854D3">
            <w:pPr>
              <w:rPr>
                <w:rFonts w:asciiTheme="majorHAnsi" w:hAnsiTheme="majorHAnsi" w:cstheme="majorHAnsi"/>
              </w:rPr>
            </w:pPr>
            <w:r w:rsidRPr="00FF64F8">
              <w:rPr>
                <w:rFonts w:asciiTheme="majorHAnsi" w:hAnsiTheme="majorHAnsi" w:cstheme="majorHAnsi"/>
              </w:rPr>
              <w:t>7. r.: NAR-MAT</w:t>
            </w:r>
          </w:p>
        </w:tc>
        <w:tc>
          <w:tcPr>
            <w:tcW w:w="2801" w:type="dxa"/>
          </w:tcPr>
          <w:p w14:paraId="1C789BD3" w14:textId="70F003A7" w:rsidR="002854D3" w:rsidRPr="00FF64F8" w:rsidRDefault="002854D3" w:rsidP="002854D3">
            <w:pPr>
              <w:rPr>
                <w:rFonts w:asciiTheme="majorHAnsi" w:hAnsiTheme="majorHAnsi" w:cstheme="majorHAnsi"/>
              </w:rPr>
            </w:pPr>
            <w:r w:rsidRPr="00FF64F8">
              <w:rPr>
                <w:rFonts w:asciiTheme="majorHAnsi" w:hAnsiTheme="majorHAnsi" w:cstheme="majorHAnsi"/>
              </w:rPr>
              <w:t>april</w:t>
            </w:r>
          </w:p>
          <w:p w14:paraId="26C6027C" w14:textId="4581F4C8" w:rsidR="002854D3" w:rsidRPr="00FF64F8" w:rsidRDefault="002854D3" w:rsidP="002854D3">
            <w:pPr>
              <w:rPr>
                <w:rFonts w:asciiTheme="majorHAnsi" w:hAnsiTheme="majorHAnsi" w:cstheme="majorHAnsi"/>
              </w:rPr>
            </w:pPr>
            <w:r w:rsidRPr="00FF64F8">
              <w:rPr>
                <w:rFonts w:asciiTheme="majorHAnsi" w:hAnsiTheme="majorHAnsi" w:cstheme="majorHAnsi"/>
              </w:rPr>
              <w:t>NAR: 2 uri</w:t>
            </w:r>
            <w:r w:rsidRPr="00FF64F8">
              <w:rPr>
                <w:rFonts w:asciiTheme="majorHAnsi" w:hAnsiTheme="majorHAnsi" w:cstheme="majorHAnsi"/>
              </w:rPr>
              <w:br/>
              <w:t>MAT: 2 uri</w:t>
            </w:r>
          </w:p>
        </w:tc>
        <w:tc>
          <w:tcPr>
            <w:tcW w:w="2886" w:type="dxa"/>
          </w:tcPr>
          <w:p w14:paraId="34D7C1C2" w14:textId="13D626B6" w:rsidR="002854D3" w:rsidRPr="00FF64F8" w:rsidRDefault="002854D3" w:rsidP="002854D3">
            <w:pPr>
              <w:rPr>
                <w:rFonts w:asciiTheme="majorHAnsi" w:hAnsiTheme="majorHAnsi" w:cstheme="majorHAnsi"/>
              </w:rPr>
            </w:pPr>
            <w:r w:rsidRPr="00FF64F8">
              <w:rPr>
                <w:rFonts w:asciiTheme="majorHAnsi" w:hAnsiTheme="majorHAnsi" w:cstheme="majorHAnsi"/>
              </w:rPr>
              <w:t>učenje z raziskovanjem in preiskovanjem,</w:t>
            </w:r>
            <w:r w:rsidRPr="00FF64F8">
              <w:rPr>
                <w:rFonts w:asciiTheme="majorHAnsi" w:hAnsiTheme="majorHAnsi" w:cstheme="majorHAnsi"/>
              </w:rPr>
              <w:br/>
              <w:t>sodelovanje in komunikacija</w:t>
            </w:r>
          </w:p>
          <w:p w14:paraId="496AA0E6" w14:textId="512C18B7" w:rsidR="002854D3" w:rsidRPr="00FF64F8" w:rsidRDefault="002854D3" w:rsidP="002854D3">
            <w:pPr>
              <w:rPr>
                <w:rFonts w:asciiTheme="majorHAnsi" w:hAnsiTheme="majorHAnsi" w:cstheme="majorHAnsi"/>
              </w:rPr>
            </w:pPr>
            <w:r w:rsidRPr="00FF64F8">
              <w:rPr>
                <w:rFonts w:asciiTheme="majorHAnsi" w:hAnsiTheme="majorHAnsi" w:cstheme="majorHAnsi"/>
              </w:rPr>
              <w:t>1.1 Brskanje, iskanje in izbiranje podatkov, informacij in digitalnih vsebin</w:t>
            </w:r>
          </w:p>
          <w:p w14:paraId="42D86FED" w14:textId="2DA60E7E" w:rsidR="002854D3" w:rsidRPr="00FF64F8" w:rsidRDefault="002854D3" w:rsidP="002854D3">
            <w:pPr>
              <w:rPr>
                <w:rFonts w:asciiTheme="majorHAnsi" w:hAnsiTheme="majorHAnsi" w:cstheme="majorHAnsi"/>
              </w:rPr>
            </w:pPr>
            <w:r w:rsidRPr="00FF64F8">
              <w:rPr>
                <w:rFonts w:asciiTheme="majorHAnsi" w:hAnsiTheme="majorHAnsi" w:cstheme="majorHAnsi"/>
              </w:rPr>
              <w:t>1.2 Vrednotenje podatkov, informacij in digitalnih vsebin</w:t>
            </w:r>
          </w:p>
        </w:tc>
        <w:tc>
          <w:tcPr>
            <w:tcW w:w="2767" w:type="dxa"/>
          </w:tcPr>
          <w:p w14:paraId="2C9B7884" w14:textId="1E0FF8DC" w:rsidR="002854D3" w:rsidRPr="00FF64F8" w:rsidRDefault="002854D3" w:rsidP="002854D3">
            <w:pPr>
              <w:rPr>
                <w:rFonts w:asciiTheme="majorHAnsi" w:hAnsiTheme="majorHAnsi" w:cstheme="majorHAnsi"/>
              </w:rPr>
            </w:pPr>
            <w:r w:rsidRPr="00FF64F8">
              <w:rPr>
                <w:rFonts w:asciiTheme="majorHAnsi" w:hAnsiTheme="majorHAnsi" w:cstheme="majorHAnsi"/>
              </w:rPr>
              <w:t xml:space="preserve">postavljena raziskovalna vprašanja o </w:t>
            </w:r>
            <w:proofErr w:type="spellStart"/>
            <w:r w:rsidRPr="00FF64F8">
              <w:rPr>
                <w:rFonts w:asciiTheme="majorHAnsi" w:hAnsiTheme="majorHAnsi" w:cstheme="majorHAnsi"/>
              </w:rPr>
              <w:t>ogljičnem</w:t>
            </w:r>
            <w:proofErr w:type="spellEnd"/>
            <w:r w:rsidRPr="00FF64F8">
              <w:rPr>
                <w:rFonts w:asciiTheme="majorHAnsi" w:hAnsiTheme="majorHAnsi" w:cstheme="majorHAnsi"/>
              </w:rPr>
              <w:t xml:space="preserve"> odtisu, </w:t>
            </w:r>
            <w:r w:rsidRPr="00FF64F8">
              <w:rPr>
                <w:rFonts w:asciiTheme="majorHAnsi" w:hAnsiTheme="majorHAnsi" w:cstheme="majorHAnsi"/>
              </w:rPr>
              <w:br/>
              <w:t>zapisana dokumentacija za izvedeno raziskavo o topli gredi,</w:t>
            </w:r>
            <w:r w:rsidRPr="00FF64F8">
              <w:rPr>
                <w:rFonts w:asciiTheme="majorHAnsi" w:hAnsiTheme="majorHAnsi" w:cstheme="majorHAnsi"/>
              </w:rPr>
              <w:br/>
              <w:t xml:space="preserve">načrtovanje načinov zbiranja, obdelave in predstavitev zbranih podatkov o </w:t>
            </w:r>
            <w:proofErr w:type="spellStart"/>
            <w:r w:rsidRPr="00FF64F8">
              <w:rPr>
                <w:rFonts w:asciiTheme="majorHAnsi" w:hAnsiTheme="majorHAnsi" w:cstheme="majorHAnsi"/>
              </w:rPr>
              <w:t>ogljičnem</w:t>
            </w:r>
            <w:proofErr w:type="spellEnd"/>
            <w:r w:rsidRPr="00FF64F8">
              <w:rPr>
                <w:rFonts w:asciiTheme="majorHAnsi" w:hAnsiTheme="majorHAnsi" w:cstheme="majorHAnsi"/>
              </w:rPr>
              <w:t xml:space="preserve"> odtisu,</w:t>
            </w:r>
            <w:r w:rsidRPr="00FF64F8">
              <w:rPr>
                <w:rFonts w:asciiTheme="majorHAnsi" w:hAnsiTheme="majorHAnsi" w:cstheme="majorHAnsi"/>
              </w:rPr>
              <w:br/>
              <w:t>samoevalvacija veščin raziskovanja</w:t>
            </w:r>
          </w:p>
        </w:tc>
      </w:tr>
      <w:tr w:rsidR="000667A5" w:rsidRPr="00FF64F8" w14:paraId="2FD8E924" w14:textId="77777777" w:rsidTr="63F7FE37">
        <w:tc>
          <w:tcPr>
            <w:tcW w:w="3053" w:type="dxa"/>
          </w:tcPr>
          <w:p w14:paraId="47005136" w14:textId="03BE08EF" w:rsidR="000667A5" w:rsidRPr="00FF64F8" w:rsidRDefault="000667A5" w:rsidP="000667A5">
            <w:pPr>
              <w:rPr>
                <w:rFonts w:asciiTheme="majorHAnsi" w:hAnsiTheme="majorHAnsi" w:cstheme="majorHAnsi"/>
              </w:rPr>
            </w:pPr>
            <w:r w:rsidRPr="00FF64F8">
              <w:rPr>
                <w:rFonts w:asciiTheme="majorHAnsi" w:hAnsiTheme="majorHAnsi" w:cstheme="majorHAnsi"/>
              </w:rPr>
              <w:t>Raziskujemo gibanje</w:t>
            </w:r>
          </w:p>
        </w:tc>
        <w:tc>
          <w:tcPr>
            <w:tcW w:w="2487" w:type="dxa"/>
          </w:tcPr>
          <w:p w14:paraId="723857C9" w14:textId="2C695F6A" w:rsidR="000667A5" w:rsidRPr="00FF64F8" w:rsidRDefault="000667A5" w:rsidP="000667A5">
            <w:pPr>
              <w:rPr>
                <w:rFonts w:asciiTheme="majorHAnsi" w:hAnsiTheme="majorHAnsi" w:cstheme="majorHAnsi"/>
              </w:rPr>
            </w:pPr>
            <w:r w:rsidRPr="00FF64F8">
              <w:rPr>
                <w:rFonts w:asciiTheme="majorHAnsi" w:hAnsiTheme="majorHAnsi" w:cstheme="majorHAnsi"/>
              </w:rPr>
              <w:t>8. r: TIT - FIZ</w:t>
            </w:r>
          </w:p>
        </w:tc>
        <w:tc>
          <w:tcPr>
            <w:tcW w:w="2801" w:type="dxa"/>
          </w:tcPr>
          <w:p w14:paraId="617E2DE3"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januar</w:t>
            </w:r>
          </w:p>
          <w:p w14:paraId="768CABAF" w14:textId="444C7626" w:rsidR="000667A5" w:rsidRPr="00FF64F8" w:rsidRDefault="000667A5" w:rsidP="000667A5">
            <w:pPr>
              <w:rPr>
                <w:rFonts w:asciiTheme="majorHAnsi" w:hAnsiTheme="majorHAnsi" w:cstheme="majorHAnsi"/>
              </w:rPr>
            </w:pPr>
            <w:r w:rsidRPr="00FF64F8">
              <w:rPr>
                <w:rFonts w:asciiTheme="majorHAnsi" w:hAnsiTheme="majorHAnsi" w:cstheme="majorHAnsi"/>
              </w:rPr>
              <w:t>FIZ: 4 ure</w:t>
            </w:r>
            <w:r w:rsidRPr="00FF64F8">
              <w:rPr>
                <w:rFonts w:asciiTheme="majorHAnsi" w:hAnsiTheme="majorHAnsi" w:cstheme="majorHAnsi"/>
              </w:rPr>
              <w:br/>
              <w:t>TIT : 2 uri</w:t>
            </w:r>
          </w:p>
        </w:tc>
        <w:tc>
          <w:tcPr>
            <w:tcW w:w="2886" w:type="dxa"/>
          </w:tcPr>
          <w:p w14:paraId="41080118"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učenje z raziskovanjem,</w:t>
            </w:r>
            <w:r w:rsidRPr="00FF64F8">
              <w:rPr>
                <w:rFonts w:asciiTheme="majorHAnsi" w:hAnsiTheme="majorHAnsi" w:cstheme="majorHAnsi"/>
              </w:rPr>
              <w:br/>
              <w:t>sodelovanje in komunikacija</w:t>
            </w:r>
          </w:p>
          <w:p w14:paraId="6B1ED061"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2.4 Sodelovanje z uporabo digitalnih tehnologij</w:t>
            </w:r>
          </w:p>
          <w:p w14:paraId="182D1134"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3.1 Razvoj digitalnih vsebin</w:t>
            </w:r>
          </w:p>
          <w:p w14:paraId="13F9A407" w14:textId="77777777" w:rsidR="000667A5" w:rsidRPr="00FF64F8" w:rsidRDefault="000667A5" w:rsidP="000667A5">
            <w:pPr>
              <w:rPr>
                <w:rFonts w:asciiTheme="majorHAnsi" w:hAnsiTheme="majorHAnsi" w:cstheme="majorHAnsi"/>
              </w:rPr>
            </w:pPr>
          </w:p>
          <w:p w14:paraId="0DA3478C" w14:textId="77777777" w:rsidR="000667A5" w:rsidRPr="00FF64F8" w:rsidRDefault="000667A5" w:rsidP="000667A5">
            <w:pPr>
              <w:rPr>
                <w:rFonts w:asciiTheme="majorHAnsi" w:hAnsiTheme="majorHAnsi" w:cstheme="majorHAnsi"/>
              </w:rPr>
            </w:pPr>
          </w:p>
        </w:tc>
        <w:tc>
          <w:tcPr>
            <w:tcW w:w="2767" w:type="dxa"/>
          </w:tcPr>
          <w:p w14:paraId="4BFC79C9" w14:textId="4FA1E57E" w:rsidR="000667A5" w:rsidRPr="00FF64F8" w:rsidRDefault="000667A5" w:rsidP="000667A5">
            <w:pPr>
              <w:rPr>
                <w:rFonts w:asciiTheme="majorHAnsi" w:hAnsiTheme="majorHAnsi" w:cstheme="majorHAnsi"/>
              </w:rPr>
            </w:pPr>
            <w:r w:rsidRPr="00FF64F8">
              <w:rPr>
                <w:rFonts w:asciiTheme="majorHAnsi" w:hAnsiTheme="majorHAnsi" w:cstheme="majorHAnsi"/>
              </w:rPr>
              <w:t>postavljena raziskovalna vprašanja,</w:t>
            </w:r>
            <w:r w:rsidRPr="00FF64F8">
              <w:rPr>
                <w:rFonts w:asciiTheme="majorHAnsi" w:hAnsiTheme="majorHAnsi" w:cstheme="majorHAnsi"/>
              </w:rPr>
              <w:br/>
              <w:t xml:space="preserve">zapisan načrt za izvedbo poskusa, </w:t>
            </w:r>
            <w:r w:rsidRPr="00FF64F8">
              <w:rPr>
                <w:rFonts w:asciiTheme="majorHAnsi" w:hAnsiTheme="majorHAnsi" w:cstheme="majorHAnsi"/>
              </w:rPr>
              <w:br/>
              <w:t>zapisano poročilo o izvedbi poskusa,</w:t>
            </w:r>
            <w:r w:rsidRPr="00FF64F8">
              <w:rPr>
                <w:rFonts w:asciiTheme="majorHAnsi" w:hAnsiTheme="majorHAnsi" w:cstheme="majorHAnsi"/>
              </w:rPr>
              <w:br/>
              <w:t>video posnetki  gibanj,</w:t>
            </w:r>
            <w:r w:rsidRPr="00FF64F8">
              <w:rPr>
                <w:rFonts w:asciiTheme="majorHAnsi" w:hAnsiTheme="majorHAnsi" w:cstheme="majorHAnsi"/>
              </w:rPr>
              <w:br/>
              <w:t>zbirka nalog o gibanju,</w:t>
            </w:r>
            <w:r w:rsidRPr="00FF64F8">
              <w:rPr>
                <w:rFonts w:asciiTheme="majorHAnsi" w:hAnsiTheme="majorHAnsi" w:cstheme="majorHAnsi"/>
              </w:rPr>
              <w:br/>
              <w:t>izdelan časovni trak razvoja avtomobilov,</w:t>
            </w:r>
            <w:r w:rsidRPr="00FF64F8">
              <w:rPr>
                <w:rFonts w:asciiTheme="majorHAnsi" w:hAnsiTheme="majorHAnsi" w:cstheme="majorHAnsi"/>
              </w:rPr>
              <w:br/>
              <w:t>zapisana povratna informacija sošolcu o izdelanem časovnem traku</w:t>
            </w:r>
          </w:p>
        </w:tc>
      </w:tr>
      <w:tr w:rsidR="000667A5" w:rsidRPr="00FF64F8" w14:paraId="4DEA966B" w14:textId="77777777" w:rsidTr="63F7FE37">
        <w:tc>
          <w:tcPr>
            <w:tcW w:w="3053" w:type="dxa"/>
          </w:tcPr>
          <w:p w14:paraId="4BE6EDC0" w14:textId="1E5CFD0F" w:rsidR="000667A5" w:rsidRPr="00FF64F8" w:rsidRDefault="000667A5" w:rsidP="000667A5">
            <w:pPr>
              <w:rPr>
                <w:rFonts w:asciiTheme="majorHAnsi" w:hAnsiTheme="majorHAnsi" w:cstheme="majorHAnsi"/>
              </w:rPr>
            </w:pPr>
            <w:r w:rsidRPr="00FF64F8">
              <w:rPr>
                <w:rFonts w:asciiTheme="majorHAnsi" w:hAnsiTheme="majorHAnsi" w:cstheme="majorHAnsi"/>
              </w:rPr>
              <w:lastRenderedPageBreak/>
              <w:t>Raziskujemo razmerja</w:t>
            </w:r>
          </w:p>
        </w:tc>
        <w:tc>
          <w:tcPr>
            <w:tcW w:w="2487" w:type="dxa"/>
          </w:tcPr>
          <w:p w14:paraId="7F5EB4B6" w14:textId="7064F7DF" w:rsidR="000667A5" w:rsidRPr="00FF64F8" w:rsidRDefault="000667A5" w:rsidP="000667A5">
            <w:pPr>
              <w:rPr>
                <w:rFonts w:asciiTheme="majorHAnsi" w:hAnsiTheme="majorHAnsi" w:cstheme="majorHAnsi"/>
              </w:rPr>
            </w:pPr>
            <w:r w:rsidRPr="00FF64F8">
              <w:rPr>
                <w:rFonts w:asciiTheme="majorHAnsi" w:hAnsiTheme="majorHAnsi" w:cstheme="majorHAnsi"/>
              </w:rPr>
              <w:t>8. r.: MAT-TIT</w:t>
            </w:r>
          </w:p>
        </w:tc>
        <w:tc>
          <w:tcPr>
            <w:tcW w:w="2801" w:type="dxa"/>
          </w:tcPr>
          <w:p w14:paraId="6C861487"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februar</w:t>
            </w:r>
          </w:p>
          <w:p w14:paraId="48CF962F" w14:textId="6ECE7C3F" w:rsidR="000667A5" w:rsidRPr="00FF64F8" w:rsidRDefault="000667A5" w:rsidP="000667A5">
            <w:pPr>
              <w:rPr>
                <w:rFonts w:asciiTheme="majorHAnsi" w:hAnsiTheme="majorHAnsi" w:cstheme="majorHAnsi"/>
              </w:rPr>
            </w:pPr>
            <w:r w:rsidRPr="00FF64F8">
              <w:rPr>
                <w:rFonts w:asciiTheme="majorHAnsi" w:hAnsiTheme="majorHAnsi" w:cstheme="majorHAnsi"/>
              </w:rPr>
              <w:t>TIT: 2 uri</w:t>
            </w:r>
            <w:r w:rsidRPr="00FF64F8">
              <w:rPr>
                <w:rFonts w:asciiTheme="majorHAnsi" w:hAnsiTheme="majorHAnsi" w:cstheme="majorHAnsi"/>
              </w:rPr>
              <w:br/>
              <w:t>MAT: 2 uri</w:t>
            </w:r>
          </w:p>
        </w:tc>
        <w:tc>
          <w:tcPr>
            <w:tcW w:w="2886" w:type="dxa"/>
          </w:tcPr>
          <w:p w14:paraId="02816AD0"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učenje z raziskovanjem, sodelovanje in komunikacija</w:t>
            </w:r>
            <w:r w:rsidRPr="00FF64F8">
              <w:rPr>
                <w:rFonts w:asciiTheme="majorHAnsi" w:hAnsiTheme="majorHAnsi" w:cstheme="majorHAnsi"/>
              </w:rPr>
              <w:br/>
            </w:r>
            <w:r w:rsidRPr="00FF64F8">
              <w:rPr>
                <w:rFonts w:asciiTheme="majorHAnsi" w:hAnsiTheme="majorHAnsi" w:cstheme="majorHAnsi"/>
              </w:rPr>
              <w:br/>
              <w:t>2.2 Deljenje z uporabo digitalnih tehnologij</w:t>
            </w:r>
          </w:p>
          <w:p w14:paraId="131DD8D5" w14:textId="39EB4CA9" w:rsidR="000667A5" w:rsidRPr="00FF64F8" w:rsidRDefault="000667A5" w:rsidP="000667A5">
            <w:pPr>
              <w:rPr>
                <w:rFonts w:asciiTheme="majorHAnsi" w:hAnsiTheme="majorHAnsi" w:cstheme="majorHAnsi"/>
              </w:rPr>
            </w:pPr>
            <w:r w:rsidRPr="00FF64F8">
              <w:rPr>
                <w:rFonts w:asciiTheme="majorHAnsi" w:hAnsiTheme="majorHAnsi" w:cstheme="majorHAnsi"/>
              </w:rPr>
              <w:t>3. 4 Programiranje</w:t>
            </w:r>
          </w:p>
        </w:tc>
        <w:tc>
          <w:tcPr>
            <w:tcW w:w="2767" w:type="dxa"/>
          </w:tcPr>
          <w:p w14:paraId="4DDBEF00" w14:textId="12E8B17D" w:rsidR="000667A5" w:rsidRPr="00FF64F8" w:rsidRDefault="000667A5" w:rsidP="000667A5">
            <w:pPr>
              <w:spacing w:after="0"/>
              <w:rPr>
                <w:rFonts w:asciiTheme="majorHAnsi" w:hAnsiTheme="majorHAnsi" w:cstheme="majorHAnsi"/>
              </w:rPr>
            </w:pPr>
            <w:r w:rsidRPr="00FF64F8">
              <w:rPr>
                <w:rFonts w:asciiTheme="majorHAnsi" w:hAnsiTheme="majorHAnsi" w:cstheme="majorHAnsi"/>
              </w:rPr>
              <w:t xml:space="preserve">sestavljene besedilne naloge iz vsakdanjega življenja (zbirka nalog), izdelan program za računanje razmerij, </w:t>
            </w:r>
            <w:r w:rsidRPr="00FF64F8">
              <w:rPr>
                <w:rFonts w:asciiTheme="majorHAnsi" w:hAnsiTheme="majorHAnsi" w:cstheme="majorHAnsi"/>
              </w:rPr>
              <w:br/>
              <w:t>izdelani izdelek,</w:t>
            </w:r>
            <w:r w:rsidRPr="00FF64F8">
              <w:rPr>
                <w:rFonts w:asciiTheme="majorHAnsi" w:hAnsiTheme="majorHAnsi" w:cstheme="majorHAnsi"/>
              </w:rPr>
              <w:br/>
              <w:t>samoevalvacija veščin sodelovanja in komunikacije</w:t>
            </w:r>
          </w:p>
        </w:tc>
      </w:tr>
      <w:tr w:rsidR="000667A5" w:rsidRPr="00FF64F8" w14:paraId="540308BD" w14:textId="77777777" w:rsidTr="63F7FE37">
        <w:tc>
          <w:tcPr>
            <w:tcW w:w="3053" w:type="dxa"/>
          </w:tcPr>
          <w:p w14:paraId="6E2BBA6B" w14:textId="4F785D95" w:rsidR="000667A5" w:rsidRPr="00FF64F8" w:rsidRDefault="000667A5" w:rsidP="000667A5">
            <w:pPr>
              <w:rPr>
                <w:rFonts w:asciiTheme="majorHAnsi" w:hAnsiTheme="majorHAnsi" w:cstheme="majorHAnsi"/>
              </w:rPr>
            </w:pPr>
            <w:r w:rsidRPr="00FF64F8">
              <w:rPr>
                <w:rFonts w:asciiTheme="majorHAnsi" w:hAnsiTheme="majorHAnsi" w:cstheme="majorHAnsi"/>
              </w:rPr>
              <w:t>Raziskujemo zrak</w:t>
            </w:r>
          </w:p>
        </w:tc>
        <w:tc>
          <w:tcPr>
            <w:tcW w:w="2487" w:type="dxa"/>
          </w:tcPr>
          <w:p w14:paraId="1E9B8220" w14:textId="57AB0FC5" w:rsidR="000667A5" w:rsidRPr="00FF64F8" w:rsidRDefault="000667A5" w:rsidP="000667A5">
            <w:pPr>
              <w:rPr>
                <w:rFonts w:asciiTheme="majorHAnsi" w:hAnsiTheme="majorHAnsi" w:cstheme="majorHAnsi"/>
              </w:rPr>
            </w:pPr>
            <w:r w:rsidRPr="00FF64F8">
              <w:rPr>
                <w:rFonts w:asciiTheme="majorHAnsi" w:hAnsiTheme="majorHAnsi" w:cstheme="majorHAnsi"/>
              </w:rPr>
              <w:t>8. r.: KEM- FIZ</w:t>
            </w:r>
            <w:r w:rsidRPr="00FF64F8">
              <w:rPr>
                <w:rFonts w:asciiTheme="majorHAnsi" w:hAnsiTheme="majorHAnsi" w:cstheme="majorHAnsi"/>
              </w:rPr>
              <w:tab/>
            </w:r>
          </w:p>
        </w:tc>
        <w:tc>
          <w:tcPr>
            <w:tcW w:w="2801" w:type="dxa"/>
          </w:tcPr>
          <w:p w14:paraId="5888CEF5" w14:textId="77777777" w:rsidR="000667A5" w:rsidRPr="00FF64F8" w:rsidRDefault="000667A5" w:rsidP="000667A5">
            <w:pPr>
              <w:spacing w:after="0"/>
              <w:rPr>
                <w:rFonts w:asciiTheme="majorHAnsi" w:hAnsiTheme="majorHAnsi" w:cstheme="majorHAnsi"/>
              </w:rPr>
            </w:pPr>
            <w:r w:rsidRPr="00FF64F8">
              <w:rPr>
                <w:rFonts w:asciiTheme="majorHAnsi" w:hAnsiTheme="majorHAnsi" w:cstheme="majorHAnsi"/>
              </w:rPr>
              <w:t>marec</w:t>
            </w:r>
          </w:p>
          <w:p w14:paraId="4EDBC4CA" w14:textId="13787768" w:rsidR="000667A5" w:rsidRPr="00FF64F8" w:rsidRDefault="000667A5" w:rsidP="000667A5">
            <w:pPr>
              <w:rPr>
                <w:rFonts w:asciiTheme="majorHAnsi" w:hAnsiTheme="majorHAnsi" w:cstheme="majorHAnsi"/>
              </w:rPr>
            </w:pPr>
            <w:r w:rsidRPr="00FF64F8">
              <w:rPr>
                <w:rFonts w:asciiTheme="majorHAnsi" w:hAnsiTheme="majorHAnsi" w:cstheme="majorHAnsi"/>
              </w:rPr>
              <w:t>KEM: 1 ura</w:t>
            </w:r>
            <w:r w:rsidRPr="00FF64F8">
              <w:rPr>
                <w:rFonts w:asciiTheme="majorHAnsi" w:hAnsiTheme="majorHAnsi" w:cstheme="majorHAnsi"/>
              </w:rPr>
              <w:br/>
              <w:t xml:space="preserve">FIZ: 2 uri </w:t>
            </w:r>
          </w:p>
        </w:tc>
        <w:tc>
          <w:tcPr>
            <w:tcW w:w="2886" w:type="dxa"/>
          </w:tcPr>
          <w:p w14:paraId="0F898190"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učenje z raziskovanjem, sodelovanje in komunikacija</w:t>
            </w:r>
          </w:p>
          <w:p w14:paraId="293C2E4E"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1.2 Vrednotenje podatkov, informacij in digitalnih vsebin</w:t>
            </w:r>
          </w:p>
          <w:p w14:paraId="601957F1" w14:textId="77777777" w:rsidR="000667A5" w:rsidRPr="00FF64F8" w:rsidRDefault="000667A5" w:rsidP="000667A5">
            <w:pPr>
              <w:rPr>
                <w:rFonts w:asciiTheme="majorHAnsi" w:hAnsiTheme="majorHAnsi" w:cstheme="majorHAnsi"/>
              </w:rPr>
            </w:pPr>
          </w:p>
        </w:tc>
        <w:tc>
          <w:tcPr>
            <w:tcW w:w="2767" w:type="dxa"/>
          </w:tcPr>
          <w:p w14:paraId="474F9B3B" w14:textId="04C93AA2" w:rsidR="000667A5" w:rsidRPr="00FF64F8" w:rsidRDefault="000667A5" w:rsidP="000667A5">
            <w:pPr>
              <w:spacing w:after="0"/>
              <w:rPr>
                <w:rFonts w:asciiTheme="majorHAnsi" w:hAnsiTheme="majorHAnsi" w:cstheme="majorHAnsi"/>
              </w:rPr>
            </w:pPr>
            <w:r w:rsidRPr="00FF64F8">
              <w:rPr>
                <w:rFonts w:asciiTheme="majorHAnsi" w:hAnsiTheme="majorHAnsi" w:cstheme="majorHAnsi"/>
              </w:rPr>
              <w:t>postavljena raziskovalna vprašanja za upor zraka,</w:t>
            </w:r>
            <w:r w:rsidRPr="00FF64F8">
              <w:rPr>
                <w:rFonts w:asciiTheme="majorHAnsi" w:hAnsiTheme="majorHAnsi" w:cstheme="majorHAnsi"/>
              </w:rPr>
              <w:br/>
              <w:t>določene spremenljivke in konstante,</w:t>
            </w:r>
            <w:r w:rsidRPr="00FF64F8">
              <w:rPr>
                <w:rFonts w:asciiTheme="majorHAnsi" w:hAnsiTheme="majorHAnsi" w:cstheme="majorHAnsi"/>
              </w:rPr>
              <w:br/>
              <w:t>postavljene hipoteze,</w:t>
            </w:r>
            <w:r w:rsidRPr="00FF64F8">
              <w:rPr>
                <w:rFonts w:asciiTheme="majorHAnsi" w:hAnsiTheme="majorHAnsi" w:cstheme="majorHAnsi"/>
              </w:rPr>
              <w:br/>
              <w:t>zapisan načrt za izvedbo raziskave,</w:t>
            </w:r>
            <w:r w:rsidRPr="00FF64F8">
              <w:rPr>
                <w:rFonts w:asciiTheme="majorHAnsi" w:hAnsiTheme="majorHAnsi" w:cstheme="majorHAnsi"/>
              </w:rPr>
              <w:br/>
              <w:t>izdelani papirnati pladnji za izvedbo raziskave,</w:t>
            </w:r>
            <w:r w:rsidRPr="00FF64F8">
              <w:rPr>
                <w:rFonts w:asciiTheme="majorHAnsi" w:hAnsiTheme="majorHAnsi" w:cstheme="majorHAnsi"/>
              </w:rPr>
              <w:br/>
              <w:t>aktivna udeležba pri skupinskem delu,</w:t>
            </w:r>
            <w:r w:rsidRPr="00FF64F8">
              <w:rPr>
                <w:rFonts w:asciiTheme="majorHAnsi" w:hAnsiTheme="majorHAnsi" w:cstheme="majorHAnsi"/>
              </w:rPr>
              <w:br/>
              <w:t>zapisana analiza rezultatov in ugotovitve</w:t>
            </w:r>
          </w:p>
        </w:tc>
      </w:tr>
      <w:tr w:rsidR="000667A5" w:rsidRPr="00FF64F8" w14:paraId="7FB139E8" w14:textId="77777777" w:rsidTr="63F7FE37">
        <w:tc>
          <w:tcPr>
            <w:tcW w:w="3053" w:type="dxa"/>
          </w:tcPr>
          <w:p w14:paraId="0E83E263" w14:textId="5E65573D" w:rsidR="000667A5" w:rsidRPr="00FF64F8" w:rsidRDefault="000667A5" w:rsidP="000667A5">
            <w:pPr>
              <w:rPr>
                <w:rFonts w:asciiTheme="majorHAnsi" w:hAnsiTheme="majorHAnsi" w:cstheme="majorHAnsi"/>
              </w:rPr>
            </w:pPr>
            <w:r w:rsidRPr="00FF64F8">
              <w:rPr>
                <w:rFonts w:asciiTheme="majorHAnsi" w:hAnsiTheme="majorHAnsi" w:cstheme="majorHAnsi"/>
              </w:rPr>
              <w:t>Raziskujemo kovine</w:t>
            </w:r>
          </w:p>
        </w:tc>
        <w:tc>
          <w:tcPr>
            <w:tcW w:w="2487" w:type="dxa"/>
          </w:tcPr>
          <w:p w14:paraId="70D0AE93"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 xml:space="preserve">8. r.: </w:t>
            </w:r>
          </w:p>
          <w:p w14:paraId="7490A8C2" w14:textId="10C6416E" w:rsidR="000667A5" w:rsidRPr="00FF64F8" w:rsidRDefault="000667A5" w:rsidP="000667A5">
            <w:pPr>
              <w:rPr>
                <w:rFonts w:asciiTheme="majorHAnsi" w:hAnsiTheme="majorHAnsi" w:cstheme="majorHAnsi"/>
              </w:rPr>
            </w:pPr>
            <w:r w:rsidRPr="00FF64F8">
              <w:rPr>
                <w:rFonts w:asciiTheme="majorHAnsi" w:hAnsiTheme="majorHAnsi" w:cstheme="majorHAnsi"/>
              </w:rPr>
              <w:t>KEM - FIZ - TIT - MAT</w:t>
            </w:r>
          </w:p>
        </w:tc>
        <w:tc>
          <w:tcPr>
            <w:tcW w:w="2801" w:type="dxa"/>
          </w:tcPr>
          <w:p w14:paraId="20C8CE89"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april</w:t>
            </w:r>
          </w:p>
          <w:p w14:paraId="6CA70E8A" w14:textId="52A832BD" w:rsidR="000667A5" w:rsidRPr="00FF64F8" w:rsidRDefault="000667A5" w:rsidP="000667A5">
            <w:pPr>
              <w:rPr>
                <w:rFonts w:asciiTheme="majorHAnsi" w:hAnsiTheme="majorHAnsi" w:cstheme="majorHAnsi"/>
              </w:rPr>
            </w:pPr>
            <w:r w:rsidRPr="00FF64F8">
              <w:rPr>
                <w:rFonts w:asciiTheme="majorHAnsi" w:hAnsiTheme="majorHAnsi" w:cstheme="majorHAnsi"/>
              </w:rPr>
              <w:t>TIT: 1 ura</w:t>
            </w:r>
            <w:r w:rsidRPr="00FF64F8">
              <w:rPr>
                <w:rFonts w:asciiTheme="majorHAnsi" w:hAnsiTheme="majorHAnsi" w:cstheme="majorHAnsi"/>
              </w:rPr>
              <w:br/>
              <w:t>KEM: 2 uri</w:t>
            </w:r>
            <w:r w:rsidRPr="00FF64F8">
              <w:rPr>
                <w:rFonts w:asciiTheme="majorHAnsi" w:hAnsiTheme="majorHAnsi" w:cstheme="majorHAnsi"/>
              </w:rPr>
              <w:br/>
              <w:t>FIZ: 2 uri</w:t>
            </w:r>
            <w:r w:rsidRPr="00FF64F8">
              <w:rPr>
                <w:rFonts w:asciiTheme="majorHAnsi" w:hAnsiTheme="majorHAnsi" w:cstheme="majorHAnsi"/>
              </w:rPr>
              <w:br/>
              <w:t>MAT: 2 uri</w:t>
            </w:r>
          </w:p>
        </w:tc>
        <w:tc>
          <w:tcPr>
            <w:tcW w:w="2886" w:type="dxa"/>
          </w:tcPr>
          <w:p w14:paraId="19AF55C1"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učenje z raziskovanjem, sodelovanje in komunikacija</w:t>
            </w:r>
          </w:p>
          <w:p w14:paraId="76797F76" w14:textId="77777777" w:rsidR="000667A5" w:rsidRPr="00FF64F8" w:rsidRDefault="000667A5" w:rsidP="000667A5">
            <w:pPr>
              <w:rPr>
                <w:rFonts w:asciiTheme="majorHAnsi" w:hAnsiTheme="majorHAnsi" w:cstheme="majorHAnsi"/>
              </w:rPr>
            </w:pPr>
            <w:r w:rsidRPr="00FF64F8">
              <w:rPr>
                <w:rFonts w:asciiTheme="majorHAnsi" w:hAnsiTheme="majorHAnsi" w:cstheme="majorHAnsi"/>
              </w:rPr>
              <w:t>1.1 Brskanje, iskanje in izbiranje podatkov, informacij in digitalnih vsebin</w:t>
            </w:r>
          </w:p>
          <w:p w14:paraId="5FE5ABE8" w14:textId="2E1BD478" w:rsidR="000667A5" w:rsidRPr="00FF64F8" w:rsidRDefault="000667A5" w:rsidP="000667A5">
            <w:pPr>
              <w:rPr>
                <w:rFonts w:asciiTheme="majorHAnsi" w:hAnsiTheme="majorHAnsi" w:cstheme="majorHAnsi"/>
              </w:rPr>
            </w:pPr>
            <w:r w:rsidRPr="00FF64F8">
              <w:rPr>
                <w:rFonts w:asciiTheme="majorHAnsi" w:hAnsiTheme="majorHAnsi" w:cstheme="majorHAnsi"/>
              </w:rPr>
              <w:t xml:space="preserve">2. 4. Sodelovanje z uporabo digitalnih tehnologij </w:t>
            </w:r>
          </w:p>
        </w:tc>
        <w:tc>
          <w:tcPr>
            <w:tcW w:w="2767" w:type="dxa"/>
          </w:tcPr>
          <w:p w14:paraId="0900D327" w14:textId="3FF7DA54" w:rsidR="000667A5" w:rsidRPr="00FF64F8" w:rsidRDefault="000667A5" w:rsidP="000667A5">
            <w:pPr>
              <w:rPr>
                <w:rFonts w:asciiTheme="majorHAnsi" w:hAnsiTheme="majorHAnsi" w:cstheme="majorHAnsi"/>
              </w:rPr>
            </w:pPr>
            <w:r w:rsidRPr="00FF64F8">
              <w:rPr>
                <w:rFonts w:asciiTheme="majorHAnsi" w:hAnsiTheme="majorHAnsi" w:cstheme="majorHAnsi"/>
              </w:rPr>
              <w:t>postavljena raziskovalna vprašanja,</w:t>
            </w:r>
            <w:r w:rsidRPr="00FF64F8">
              <w:rPr>
                <w:rFonts w:asciiTheme="majorHAnsi" w:hAnsiTheme="majorHAnsi" w:cstheme="majorHAnsi"/>
              </w:rPr>
              <w:br/>
              <w:t>načrtovanje načinov zbiranja, obdelave in predstavitev zbranih podatkov o kovinah,</w:t>
            </w:r>
            <w:r w:rsidRPr="00FF64F8">
              <w:rPr>
                <w:rFonts w:asciiTheme="majorHAnsi" w:hAnsiTheme="majorHAnsi" w:cstheme="majorHAnsi"/>
              </w:rPr>
              <w:br/>
              <w:t>zapisana analiza in ugotovitev preiskovanja,</w:t>
            </w:r>
            <w:r w:rsidRPr="00FF64F8">
              <w:rPr>
                <w:rFonts w:asciiTheme="majorHAnsi" w:hAnsiTheme="majorHAnsi" w:cstheme="majorHAnsi"/>
              </w:rPr>
              <w:br/>
              <w:t xml:space="preserve">zapisana dokumentacija za </w:t>
            </w:r>
            <w:r w:rsidRPr="00FF64F8">
              <w:rPr>
                <w:rFonts w:asciiTheme="majorHAnsi" w:hAnsiTheme="majorHAnsi" w:cstheme="majorHAnsi"/>
              </w:rPr>
              <w:lastRenderedPageBreak/>
              <w:t>izvedeno raziskavo o prožnosti kovinskih vzmeti,</w:t>
            </w:r>
            <w:r w:rsidRPr="00FF64F8">
              <w:rPr>
                <w:rFonts w:asciiTheme="majorHAnsi" w:hAnsiTheme="majorHAnsi" w:cstheme="majorHAnsi"/>
              </w:rPr>
              <w:br/>
              <w:t>izdelan silomer,</w:t>
            </w:r>
            <w:r w:rsidRPr="00FF64F8">
              <w:rPr>
                <w:rFonts w:asciiTheme="majorHAnsi" w:hAnsiTheme="majorHAnsi" w:cstheme="majorHAnsi"/>
              </w:rPr>
              <w:br/>
              <w:t>aktivna udeležba pri skupinskem delu,</w:t>
            </w:r>
            <w:r w:rsidRPr="00FF64F8">
              <w:rPr>
                <w:rFonts w:asciiTheme="majorHAnsi" w:hAnsiTheme="majorHAnsi" w:cstheme="majorHAnsi"/>
              </w:rPr>
              <w:br/>
              <w:t>samoevalvacija veščin raziskovanja</w:t>
            </w:r>
          </w:p>
        </w:tc>
      </w:tr>
      <w:tr w:rsidR="000667A5" w:rsidRPr="00FF64F8" w14:paraId="77229532" w14:textId="77777777" w:rsidTr="63F7FE37">
        <w:tc>
          <w:tcPr>
            <w:tcW w:w="3053" w:type="dxa"/>
          </w:tcPr>
          <w:p w14:paraId="264341D4" w14:textId="21DA5478" w:rsidR="000667A5" w:rsidRPr="00FF64F8" w:rsidRDefault="000667A5" w:rsidP="000667A5">
            <w:pPr>
              <w:rPr>
                <w:rFonts w:asciiTheme="majorHAnsi" w:hAnsiTheme="majorHAnsi" w:cstheme="majorHAnsi"/>
              </w:rPr>
            </w:pPr>
            <w:r w:rsidRPr="00FF64F8">
              <w:rPr>
                <w:rFonts w:asciiTheme="majorHAnsi" w:hAnsiTheme="majorHAnsi" w:cstheme="majorHAnsi"/>
              </w:rPr>
              <w:lastRenderedPageBreak/>
              <w:t>Samozavedanje</w:t>
            </w:r>
          </w:p>
        </w:tc>
        <w:tc>
          <w:tcPr>
            <w:tcW w:w="2487" w:type="dxa"/>
          </w:tcPr>
          <w:p w14:paraId="11658061" w14:textId="2C31DAF3" w:rsidR="000667A5" w:rsidRPr="00FF64F8" w:rsidRDefault="000667A5" w:rsidP="000667A5">
            <w:pPr>
              <w:rPr>
                <w:rFonts w:asciiTheme="majorHAnsi" w:hAnsiTheme="majorHAnsi" w:cstheme="majorHAnsi"/>
              </w:rPr>
            </w:pPr>
            <w:r w:rsidRPr="00FF64F8">
              <w:rPr>
                <w:rFonts w:asciiTheme="majorHAnsi" w:hAnsiTheme="majorHAnsi" w:cstheme="majorHAnsi"/>
              </w:rPr>
              <w:t>7. r: RU</w:t>
            </w:r>
          </w:p>
        </w:tc>
        <w:tc>
          <w:tcPr>
            <w:tcW w:w="2801" w:type="dxa"/>
          </w:tcPr>
          <w:p w14:paraId="008AFB02" w14:textId="514E1724" w:rsidR="000667A5" w:rsidRPr="00FF64F8" w:rsidRDefault="000667A5" w:rsidP="000667A5">
            <w:pPr>
              <w:rPr>
                <w:rFonts w:asciiTheme="majorHAnsi" w:hAnsiTheme="majorHAnsi" w:cstheme="majorHAnsi"/>
              </w:rPr>
            </w:pPr>
            <w:r w:rsidRPr="00FF64F8">
              <w:rPr>
                <w:rFonts w:asciiTheme="majorHAnsi" w:hAnsiTheme="majorHAnsi" w:cstheme="majorHAnsi"/>
              </w:rPr>
              <w:t>september: 1 ura</w:t>
            </w:r>
          </w:p>
        </w:tc>
        <w:tc>
          <w:tcPr>
            <w:tcW w:w="2886" w:type="dxa"/>
          </w:tcPr>
          <w:p w14:paraId="0305910C" w14:textId="2FD27C14" w:rsidR="000667A5" w:rsidRPr="00FF64F8" w:rsidRDefault="000667A5" w:rsidP="000667A5">
            <w:pPr>
              <w:rPr>
                <w:rFonts w:asciiTheme="majorHAnsi" w:hAnsiTheme="majorHAnsi" w:cstheme="majorHAnsi"/>
              </w:rPr>
            </w:pPr>
            <w:r w:rsidRPr="00FF64F8">
              <w:rPr>
                <w:rFonts w:asciiTheme="majorHAnsi" w:hAnsiTheme="majorHAnsi" w:cstheme="majorHAnsi"/>
              </w:rPr>
              <w:t>samouravnavanje čustev</w:t>
            </w:r>
          </w:p>
        </w:tc>
        <w:tc>
          <w:tcPr>
            <w:tcW w:w="2767" w:type="dxa"/>
          </w:tcPr>
          <w:p w14:paraId="3FFEDD73" w14:textId="304CEAEB" w:rsidR="000667A5" w:rsidRPr="00FF64F8" w:rsidRDefault="000667A5" w:rsidP="000667A5">
            <w:pPr>
              <w:rPr>
                <w:rFonts w:asciiTheme="majorHAnsi" w:hAnsiTheme="majorHAnsi" w:cstheme="majorHAnsi"/>
              </w:rPr>
            </w:pPr>
            <w:r w:rsidRPr="00FF64F8">
              <w:rPr>
                <w:rFonts w:asciiTheme="majorHAnsi" w:hAnsiTheme="majorHAnsi" w:cstheme="majorHAnsi"/>
              </w:rPr>
              <w:t>izdelek (učni list)</w:t>
            </w:r>
          </w:p>
        </w:tc>
      </w:tr>
      <w:tr w:rsidR="000667A5" w:rsidRPr="00FF64F8" w14:paraId="5E0233C2" w14:textId="77777777" w:rsidTr="63F7FE37">
        <w:tc>
          <w:tcPr>
            <w:tcW w:w="3053" w:type="dxa"/>
          </w:tcPr>
          <w:p w14:paraId="69648D87" w14:textId="574F7E93" w:rsidR="000667A5" w:rsidRPr="00FF64F8" w:rsidRDefault="000667A5" w:rsidP="000667A5">
            <w:pPr>
              <w:rPr>
                <w:rFonts w:asciiTheme="majorHAnsi" w:hAnsiTheme="majorHAnsi" w:cstheme="majorHAnsi"/>
              </w:rPr>
            </w:pPr>
            <w:r w:rsidRPr="00FF64F8">
              <w:rPr>
                <w:rFonts w:asciiTheme="majorHAnsi" w:hAnsiTheme="majorHAnsi" w:cstheme="majorHAnsi"/>
              </w:rPr>
              <w:t>Čustva</w:t>
            </w:r>
          </w:p>
        </w:tc>
        <w:tc>
          <w:tcPr>
            <w:tcW w:w="2487" w:type="dxa"/>
          </w:tcPr>
          <w:p w14:paraId="3FA2CDC2" w14:textId="57D9F897" w:rsidR="000667A5" w:rsidRPr="00FF64F8" w:rsidRDefault="000667A5" w:rsidP="000667A5">
            <w:pPr>
              <w:rPr>
                <w:rFonts w:asciiTheme="majorHAnsi" w:hAnsiTheme="majorHAnsi" w:cstheme="majorHAnsi"/>
              </w:rPr>
            </w:pPr>
            <w:r w:rsidRPr="00FF64F8">
              <w:rPr>
                <w:rFonts w:asciiTheme="majorHAnsi" w:hAnsiTheme="majorHAnsi" w:cstheme="majorHAnsi"/>
              </w:rPr>
              <w:t>7. r: RU</w:t>
            </w:r>
          </w:p>
        </w:tc>
        <w:tc>
          <w:tcPr>
            <w:tcW w:w="2801" w:type="dxa"/>
          </w:tcPr>
          <w:p w14:paraId="2809523A" w14:textId="6BAB6398" w:rsidR="000667A5" w:rsidRPr="00FF64F8" w:rsidRDefault="000667A5" w:rsidP="000667A5">
            <w:pPr>
              <w:rPr>
                <w:rFonts w:asciiTheme="majorHAnsi" w:hAnsiTheme="majorHAnsi" w:cstheme="majorHAnsi"/>
              </w:rPr>
            </w:pPr>
            <w:r w:rsidRPr="00FF64F8">
              <w:rPr>
                <w:rFonts w:asciiTheme="majorHAnsi" w:hAnsiTheme="majorHAnsi" w:cstheme="majorHAnsi"/>
              </w:rPr>
              <w:t>oktober: 1 ura</w:t>
            </w:r>
          </w:p>
        </w:tc>
        <w:tc>
          <w:tcPr>
            <w:tcW w:w="2886" w:type="dxa"/>
          </w:tcPr>
          <w:p w14:paraId="3738FB8B" w14:textId="16E65380" w:rsidR="000667A5" w:rsidRPr="00FF64F8" w:rsidRDefault="000667A5" w:rsidP="000667A5">
            <w:pPr>
              <w:rPr>
                <w:rFonts w:asciiTheme="majorHAnsi" w:hAnsiTheme="majorHAnsi" w:cstheme="majorHAnsi"/>
              </w:rPr>
            </w:pPr>
            <w:r w:rsidRPr="00FF64F8">
              <w:rPr>
                <w:rFonts w:asciiTheme="majorHAnsi" w:hAnsiTheme="majorHAnsi" w:cstheme="majorHAnsi"/>
              </w:rPr>
              <w:t>samouravnavanje čustev</w:t>
            </w:r>
          </w:p>
        </w:tc>
        <w:tc>
          <w:tcPr>
            <w:tcW w:w="2767" w:type="dxa"/>
          </w:tcPr>
          <w:p w14:paraId="7B3E5772" w14:textId="48839A77" w:rsidR="000667A5" w:rsidRPr="00FF64F8" w:rsidRDefault="000667A5" w:rsidP="000667A5">
            <w:pPr>
              <w:rPr>
                <w:rFonts w:asciiTheme="majorHAnsi" w:hAnsiTheme="majorHAnsi" w:cstheme="majorHAnsi"/>
              </w:rPr>
            </w:pPr>
            <w:r w:rsidRPr="00FF64F8">
              <w:rPr>
                <w:rFonts w:asciiTheme="majorHAnsi" w:hAnsiTheme="majorHAnsi" w:cstheme="majorHAnsi"/>
              </w:rPr>
              <w:t>izdelek (učni list)</w:t>
            </w:r>
          </w:p>
        </w:tc>
      </w:tr>
      <w:tr w:rsidR="000667A5" w:rsidRPr="00FF64F8" w14:paraId="49101E25" w14:textId="77777777" w:rsidTr="63F7FE37">
        <w:tc>
          <w:tcPr>
            <w:tcW w:w="3053" w:type="dxa"/>
          </w:tcPr>
          <w:p w14:paraId="7C56A8EC" w14:textId="4D01D609" w:rsidR="000667A5" w:rsidRPr="00FF64F8" w:rsidRDefault="000667A5" w:rsidP="000667A5">
            <w:pPr>
              <w:rPr>
                <w:rFonts w:asciiTheme="majorHAnsi" w:hAnsiTheme="majorHAnsi" w:cstheme="majorHAnsi"/>
              </w:rPr>
            </w:pPr>
            <w:r w:rsidRPr="00FF64F8">
              <w:rPr>
                <w:rFonts w:asciiTheme="majorHAnsi" w:hAnsiTheme="majorHAnsi" w:cstheme="majorHAnsi"/>
              </w:rPr>
              <w:t>Obvladovanje čustev</w:t>
            </w:r>
          </w:p>
        </w:tc>
        <w:tc>
          <w:tcPr>
            <w:tcW w:w="2487" w:type="dxa"/>
          </w:tcPr>
          <w:p w14:paraId="3C35F59E" w14:textId="4E1B5B2F" w:rsidR="000667A5" w:rsidRPr="00FF64F8" w:rsidRDefault="000667A5" w:rsidP="000667A5">
            <w:pPr>
              <w:rPr>
                <w:rFonts w:asciiTheme="majorHAnsi" w:hAnsiTheme="majorHAnsi" w:cstheme="majorHAnsi"/>
              </w:rPr>
            </w:pPr>
            <w:r w:rsidRPr="00FF64F8">
              <w:rPr>
                <w:rFonts w:asciiTheme="majorHAnsi" w:hAnsiTheme="majorHAnsi" w:cstheme="majorHAnsi"/>
              </w:rPr>
              <w:t>7. r: RU</w:t>
            </w:r>
          </w:p>
        </w:tc>
        <w:tc>
          <w:tcPr>
            <w:tcW w:w="2801" w:type="dxa"/>
          </w:tcPr>
          <w:p w14:paraId="17B15898" w14:textId="02759DF5" w:rsidR="000667A5" w:rsidRPr="00FF64F8" w:rsidRDefault="000667A5" w:rsidP="000667A5">
            <w:pPr>
              <w:rPr>
                <w:rFonts w:asciiTheme="majorHAnsi" w:hAnsiTheme="majorHAnsi" w:cstheme="majorHAnsi"/>
              </w:rPr>
            </w:pPr>
            <w:r w:rsidRPr="00FF64F8">
              <w:rPr>
                <w:rFonts w:asciiTheme="majorHAnsi" w:hAnsiTheme="majorHAnsi" w:cstheme="majorHAnsi"/>
              </w:rPr>
              <w:t>november: 1 ura</w:t>
            </w:r>
          </w:p>
        </w:tc>
        <w:tc>
          <w:tcPr>
            <w:tcW w:w="2886" w:type="dxa"/>
          </w:tcPr>
          <w:p w14:paraId="78A5FF36" w14:textId="1051709A" w:rsidR="000667A5" w:rsidRPr="00FF64F8" w:rsidRDefault="000667A5" w:rsidP="000667A5">
            <w:pPr>
              <w:rPr>
                <w:rFonts w:asciiTheme="majorHAnsi" w:hAnsiTheme="majorHAnsi" w:cstheme="majorHAnsi"/>
              </w:rPr>
            </w:pPr>
            <w:r w:rsidRPr="00FF64F8">
              <w:rPr>
                <w:rFonts w:asciiTheme="majorHAnsi" w:hAnsiTheme="majorHAnsi" w:cstheme="majorHAnsi"/>
              </w:rPr>
              <w:t>samouravnavanje čustev</w:t>
            </w:r>
          </w:p>
        </w:tc>
        <w:tc>
          <w:tcPr>
            <w:tcW w:w="2767" w:type="dxa"/>
          </w:tcPr>
          <w:p w14:paraId="23A6D900" w14:textId="24648AF6" w:rsidR="000667A5" w:rsidRPr="00FF64F8" w:rsidRDefault="000667A5" w:rsidP="000667A5">
            <w:pPr>
              <w:rPr>
                <w:rFonts w:asciiTheme="majorHAnsi" w:hAnsiTheme="majorHAnsi" w:cstheme="majorHAnsi"/>
              </w:rPr>
            </w:pPr>
            <w:r w:rsidRPr="00FF64F8">
              <w:rPr>
                <w:rFonts w:asciiTheme="majorHAnsi" w:hAnsiTheme="majorHAnsi" w:cstheme="majorHAnsi"/>
              </w:rPr>
              <w:t>izdelek (učni list)</w:t>
            </w:r>
          </w:p>
        </w:tc>
      </w:tr>
      <w:tr w:rsidR="000667A5" w:rsidRPr="00FF64F8" w14:paraId="687289A5" w14:textId="77777777" w:rsidTr="63F7FE37">
        <w:tc>
          <w:tcPr>
            <w:tcW w:w="3053" w:type="dxa"/>
          </w:tcPr>
          <w:p w14:paraId="6E639094" w14:textId="59ADAB8E" w:rsidR="000667A5" w:rsidRPr="00FF64F8" w:rsidRDefault="000667A5" w:rsidP="000667A5">
            <w:pPr>
              <w:rPr>
                <w:rFonts w:asciiTheme="majorHAnsi" w:hAnsiTheme="majorHAnsi" w:cstheme="majorHAnsi"/>
              </w:rPr>
            </w:pPr>
            <w:r w:rsidRPr="00FF64F8">
              <w:rPr>
                <w:rFonts w:asciiTheme="majorHAnsi" w:hAnsiTheme="majorHAnsi" w:cstheme="majorHAnsi"/>
              </w:rPr>
              <w:t>Dnevnik pozitivnega samogovora</w:t>
            </w:r>
          </w:p>
        </w:tc>
        <w:tc>
          <w:tcPr>
            <w:tcW w:w="2487" w:type="dxa"/>
          </w:tcPr>
          <w:p w14:paraId="0266B812" w14:textId="15407621" w:rsidR="000667A5" w:rsidRPr="00FF64F8" w:rsidRDefault="000667A5" w:rsidP="000667A5">
            <w:pPr>
              <w:rPr>
                <w:rFonts w:asciiTheme="majorHAnsi" w:hAnsiTheme="majorHAnsi" w:cstheme="majorHAnsi"/>
              </w:rPr>
            </w:pPr>
            <w:r w:rsidRPr="00FF64F8">
              <w:rPr>
                <w:rFonts w:asciiTheme="majorHAnsi" w:hAnsiTheme="majorHAnsi" w:cstheme="majorHAnsi"/>
              </w:rPr>
              <w:t>7. r: RU</w:t>
            </w:r>
          </w:p>
        </w:tc>
        <w:tc>
          <w:tcPr>
            <w:tcW w:w="2801" w:type="dxa"/>
          </w:tcPr>
          <w:p w14:paraId="43D4C955" w14:textId="06F367EE" w:rsidR="000667A5" w:rsidRPr="00FF64F8" w:rsidRDefault="000667A5" w:rsidP="000667A5">
            <w:pPr>
              <w:rPr>
                <w:rFonts w:asciiTheme="majorHAnsi" w:hAnsiTheme="majorHAnsi" w:cstheme="majorHAnsi"/>
              </w:rPr>
            </w:pPr>
            <w:r w:rsidRPr="00FF64F8">
              <w:rPr>
                <w:rFonts w:asciiTheme="majorHAnsi" w:hAnsiTheme="majorHAnsi" w:cstheme="majorHAnsi"/>
              </w:rPr>
              <w:t>december: 1 ura</w:t>
            </w:r>
          </w:p>
        </w:tc>
        <w:tc>
          <w:tcPr>
            <w:tcW w:w="2886" w:type="dxa"/>
          </w:tcPr>
          <w:p w14:paraId="6B733DCF" w14:textId="54DC4FEE" w:rsidR="000667A5" w:rsidRPr="00FF64F8" w:rsidRDefault="000667A5" w:rsidP="000667A5">
            <w:pPr>
              <w:rPr>
                <w:rFonts w:asciiTheme="majorHAnsi" w:hAnsiTheme="majorHAnsi" w:cstheme="majorHAnsi"/>
              </w:rPr>
            </w:pPr>
            <w:r w:rsidRPr="00FF64F8">
              <w:rPr>
                <w:rFonts w:asciiTheme="majorHAnsi" w:hAnsiTheme="majorHAnsi" w:cstheme="majorHAnsi"/>
              </w:rPr>
              <w:t>samouravnavanje čustev</w:t>
            </w:r>
          </w:p>
        </w:tc>
        <w:tc>
          <w:tcPr>
            <w:tcW w:w="2767" w:type="dxa"/>
          </w:tcPr>
          <w:p w14:paraId="408CA64F" w14:textId="689C42E5" w:rsidR="000667A5" w:rsidRPr="00FF64F8" w:rsidRDefault="000667A5" w:rsidP="000667A5">
            <w:pPr>
              <w:rPr>
                <w:rFonts w:asciiTheme="majorHAnsi" w:hAnsiTheme="majorHAnsi" w:cstheme="majorHAnsi"/>
              </w:rPr>
            </w:pPr>
            <w:r w:rsidRPr="00FF64F8">
              <w:rPr>
                <w:rFonts w:asciiTheme="majorHAnsi" w:hAnsiTheme="majorHAnsi" w:cstheme="majorHAnsi"/>
              </w:rPr>
              <w:t>izdelek (učni list)</w:t>
            </w:r>
          </w:p>
        </w:tc>
      </w:tr>
      <w:tr w:rsidR="000667A5" w:rsidRPr="00FF64F8" w14:paraId="4E46B340" w14:textId="77777777" w:rsidTr="63F7FE37">
        <w:tc>
          <w:tcPr>
            <w:tcW w:w="3053" w:type="dxa"/>
          </w:tcPr>
          <w:p w14:paraId="45309DDF" w14:textId="579FF263" w:rsidR="000667A5" w:rsidRPr="00FF64F8" w:rsidRDefault="000667A5" w:rsidP="000667A5">
            <w:pPr>
              <w:rPr>
                <w:rFonts w:asciiTheme="majorHAnsi" w:hAnsiTheme="majorHAnsi" w:cstheme="majorHAnsi"/>
              </w:rPr>
            </w:pPr>
            <w:r w:rsidRPr="00FF64F8">
              <w:rPr>
                <w:rFonts w:asciiTheme="majorHAnsi" w:hAnsiTheme="majorHAnsi" w:cstheme="majorHAnsi"/>
              </w:rPr>
              <w:t>Empatija</w:t>
            </w:r>
          </w:p>
        </w:tc>
        <w:tc>
          <w:tcPr>
            <w:tcW w:w="2487" w:type="dxa"/>
          </w:tcPr>
          <w:p w14:paraId="6173A20D" w14:textId="42637314" w:rsidR="000667A5" w:rsidRPr="00FF64F8" w:rsidRDefault="000667A5" w:rsidP="000667A5">
            <w:pPr>
              <w:rPr>
                <w:rFonts w:asciiTheme="majorHAnsi" w:hAnsiTheme="majorHAnsi" w:cstheme="majorHAnsi"/>
              </w:rPr>
            </w:pPr>
            <w:r w:rsidRPr="00FF64F8">
              <w:rPr>
                <w:rFonts w:asciiTheme="majorHAnsi" w:hAnsiTheme="majorHAnsi" w:cstheme="majorHAnsi"/>
              </w:rPr>
              <w:t>7. r: RU</w:t>
            </w:r>
          </w:p>
        </w:tc>
        <w:tc>
          <w:tcPr>
            <w:tcW w:w="2801" w:type="dxa"/>
          </w:tcPr>
          <w:p w14:paraId="36CD4631" w14:textId="03535E08" w:rsidR="000667A5" w:rsidRPr="00FF64F8" w:rsidRDefault="000667A5" w:rsidP="000667A5">
            <w:pPr>
              <w:rPr>
                <w:rFonts w:asciiTheme="majorHAnsi" w:hAnsiTheme="majorHAnsi" w:cstheme="majorHAnsi"/>
              </w:rPr>
            </w:pPr>
            <w:r w:rsidRPr="00FF64F8">
              <w:rPr>
                <w:rFonts w:asciiTheme="majorHAnsi" w:hAnsiTheme="majorHAnsi" w:cstheme="majorHAnsi"/>
              </w:rPr>
              <w:t>januar, februar: 2 uri</w:t>
            </w:r>
          </w:p>
        </w:tc>
        <w:tc>
          <w:tcPr>
            <w:tcW w:w="2886" w:type="dxa"/>
          </w:tcPr>
          <w:p w14:paraId="370872D6" w14:textId="0CBE627B" w:rsidR="000667A5" w:rsidRPr="00FF64F8" w:rsidRDefault="000667A5" w:rsidP="000667A5">
            <w:pPr>
              <w:rPr>
                <w:rFonts w:asciiTheme="majorHAnsi" w:hAnsiTheme="majorHAnsi" w:cstheme="majorHAnsi"/>
              </w:rPr>
            </w:pPr>
            <w:r w:rsidRPr="00FF64F8">
              <w:rPr>
                <w:rFonts w:asciiTheme="majorHAnsi" w:hAnsiTheme="majorHAnsi" w:cstheme="majorHAnsi"/>
              </w:rPr>
              <w:t>socialne veščine</w:t>
            </w:r>
          </w:p>
        </w:tc>
        <w:tc>
          <w:tcPr>
            <w:tcW w:w="2767" w:type="dxa"/>
          </w:tcPr>
          <w:p w14:paraId="7B0369E7" w14:textId="10BFC116" w:rsidR="000667A5" w:rsidRPr="00FF64F8" w:rsidRDefault="000667A5" w:rsidP="000667A5">
            <w:pPr>
              <w:rPr>
                <w:rFonts w:asciiTheme="majorHAnsi" w:hAnsiTheme="majorHAnsi" w:cstheme="majorHAnsi"/>
              </w:rPr>
            </w:pPr>
            <w:r w:rsidRPr="00FF64F8">
              <w:rPr>
                <w:rFonts w:asciiTheme="majorHAnsi" w:hAnsiTheme="majorHAnsi" w:cstheme="majorHAnsi"/>
              </w:rPr>
              <w:t>pogovor in opazovanje, izdelek</w:t>
            </w:r>
          </w:p>
        </w:tc>
      </w:tr>
      <w:tr w:rsidR="000667A5" w:rsidRPr="00FF64F8" w14:paraId="0DDB0492" w14:textId="77777777" w:rsidTr="63F7FE37">
        <w:tc>
          <w:tcPr>
            <w:tcW w:w="3053" w:type="dxa"/>
          </w:tcPr>
          <w:p w14:paraId="111980EC" w14:textId="0EC3A920" w:rsidR="000667A5" w:rsidRPr="00FF64F8" w:rsidRDefault="000667A5" w:rsidP="000667A5">
            <w:pPr>
              <w:rPr>
                <w:rFonts w:asciiTheme="majorHAnsi" w:hAnsiTheme="majorHAnsi" w:cstheme="majorHAnsi"/>
              </w:rPr>
            </w:pPr>
            <w:r w:rsidRPr="00FF64F8">
              <w:rPr>
                <w:rFonts w:asciiTheme="majorHAnsi" w:hAnsiTheme="majorHAnsi" w:cstheme="majorHAnsi"/>
              </w:rPr>
              <w:t xml:space="preserve">Motivacija </w:t>
            </w:r>
          </w:p>
        </w:tc>
        <w:tc>
          <w:tcPr>
            <w:tcW w:w="2487" w:type="dxa"/>
          </w:tcPr>
          <w:p w14:paraId="3753B7B5" w14:textId="57F3305B" w:rsidR="000667A5" w:rsidRPr="00FF64F8" w:rsidRDefault="000667A5" w:rsidP="000667A5">
            <w:pPr>
              <w:rPr>
                <w:rFonts w:asciiTheme="majorHAnsi" w:hAnsiTheme="majorHAnsi" w:cstheme="majorHAnsi"/>
              </w:rPr>
            </w:pPr>
            <w:r w:rsidRPr="00FF64F8">
              <w:rPr>
                <w:rFonts w:asciiTheme="majorHAnsi" w:hAnsiTheme="majorHAnsi" w:cstheme="majorHAnsi"/>
              </w:rPr>
              <w:t>7. r: RU</w:t>
            </w:r>
          </w:p>
        </w:tc>
        <w:tc>
          <w:tcPr>
            <w:tcW w:w="2801" w:type="dxa"/>
          </w:tcPr>
          <w:p w14:paraId="36392B0D" w14:textId="05F77EAF" w:rsidR="000667A5" w:rsidRPr="00FF64F8" w:rsidRDefault="000667A5" w:rsidP="000667A5">
            <w:pPr>
              <w:rPr>
                <w:rFonts w:asciiTheme="majorHAnsi" w:hAnsiTheme="majorHAnsi" w:cstheme="majorHAnsi"/>
              </w:rPr>
            </w:pPr>
            <w:r w:rsidRPr="00FF64F8">
              <w:rPr>
                <w:rFonts w:asciiTheme="majorHAnsi" w:hAnsiTheme="majorHAnsi" w:cstheme="majorHAnsi"/>
              </w:rPr>
              <w:t>marec: 1 ura</w:t>
            </w:r>
          </w:p>
        </w:tc>
        <w:tc>
          <w:tcPr>
            <w:tcW w:w="2886" w:type="dxa"/>
          </w:tcPr>
          <w:p w14:paraId="6BEE1741" w14:textId="32FDE213" w:rsidR="000667A5" w:rsidRPr="00FF64F8" w:rsidRDefault="000667A5" w:rsidP="000667A5">
            <w:pPr>
              <w:rPr>
                <w:rFonts w:asciiTheme="majorHAnsi" w:hAnsiTheme="majorHAnsi" w:cstheme="majorHAnsi"/>
              </w:rPr>
            </w:pPr>
            <w:r w:rsidRPr="00FF64F8">
              <w:rPr>
                <w:rFonts w:asciiTheme="majorHAnsi" w:hAnsiTheme="majorHAnsi" w:cstheme="majorHAnsi"/>
              </w:rPr>
              <w:t>samouravnavanje čustev</w:t>
            </w:r>
          </w:p>
        </w:tc>
        <w:tc>
          <w:tcPr>
            <w:tcW w:w="2767" w:type="dxa"/>
          </w:tcPr>
          <w:p w14:paraId="6DFDCDCF" w14:textId="75FD2AB4" w:rsidR="000667A5" w:rsidRPr="00FF64F8" w:rsidRDefault="000667A5" w:rsidP="000667A5">
            <w:pPr>
              <w:rPr>
                <w:rFonts w:asciiTheme="majorHAnsi" w:hAnsiTheme="majorHAnsi" w:cstheme="majorHAnsi"/>
              </w:rPr>
            </w:pPr>
            <w:r w:rsidRPr="00FF64F8">
              <w:rPr>
                <w:rFonts w:asciiTheme="majorHAnsi" w:hAnsiTheme="majorHAnsi" w:cstheme="majorHAnsi"/>
              </w:rPr>
              <w:t>izdelek (učni list)</w:t>
            </w:r>
          </w:p>
        </w:tc>
      </w:tr>
      <w:tr w:rsidR="000667A5" w:rsidRPr="00FF64F8" w14:paraId="38709DE3" w14:textId="77777777" w:rsidTr="63F7FE37">
        <w:tc>
          <w:tcPr>
            <w:tcW w:w="3053" w:type="dxa"/>
          </w:tcPr>
          <w:p w14:paraId="73F7BC9A" w14:textId="25926C18" w:rsidR="000667A5" w:rsidRPr="00FF64F8" w:rsidRDefault="000667A5" w:rsidP="000667A5">
            <w:pPr>
              <w:rPr>
                <w:rFonts w:asciiTheme="majorHAnsi" w:hAnsiTheme="majorHAnsi" w:cstheme="majorHAnsi"/>
              </w:rPr>
            </w:pPr>
            <w:r w:rsidRPr="00FF64F8">
              <w:rPr>
                <w:rFonts w:asciiTheme="majorHAnsi" w:hAnsiTheme="majorHAnsi" w:cstheme="majorHAnsi"/>
              </w:rPr>
              <w:t>Uravnavanje odnosov</w:t>
            </w:r>
          </w:p>
        </w:tc>
        <w:tc>
          <w:tcPr>
            <w:tcW w:w="2487" w:type="dxa"/>
          </w:tcPr>
          <w:p w14:paraId="74F9B7BB" w14:textId="15926375" w:rsidR="000667A5" w:rsidRPr="00FF64F8" w:rsidRDefault="000667A5" w:rsidP="000667A5">
            <w:pPr>
              <w:rPr>
                <w:rFonts w:asciiTheme="majorHAnsi" w:hAnsiTheme="majorHAnsi" w:cstheme="majorHAnsi"/>
              </w:rPr>
            </w:pPr>
            <w:r w:rsidRPr="00FF64F8">
              <w:rPr>
                <w:rFonts w:asciiTheme="majorHAnsi" w:hAnsiTheme="majorHAnsi" w:cstheme="majorHAnsi"/>
              </w:rPr>
              <w:t>7. r: RU</w:t>
            </w:r>
          </w:p>
        </w:tc>
        <w:tc>
          <w:tcPr>
            <w:tcW w:w="2801" w:type="dxa"/>
          </w:tcPr>
          <w:p w14:paraId="4788D8B0" w14:textId="255D7429" w:rsidR="000667A5" w:rsidRPr="00FF64F8" w:rsidRDefault="000667A5" w:rsidP="000667A5">
            <w:pPr>
              <w:rPr>
                <w:rFonts w:asciiTheme="majorHAnsi" w:hAnsiTheme="majorHAnsi" w:cstheme="majorHAnsi"/>
              </w:rPr>
            </w:pPr>
            <w:r w:rsidRPr="00FF64F8">
              <w:rPr>
                <w:rFonts w:asciiTheme="majorHAnsi" w:hAnsiTheme="majorHAnsi" w:cstheme="majorHAnsi"/>
              </w:rPr>
              <w:t>april ali maj: 1 ura</w:t>
            </w:r>
          </w:p>
        </w:tc>
        <w:tc>
          <w:tcPr>
            <w:tcW w:w="2886" w:type="dxa"/>
          </w:tcPr>
          <w:p w14:paraId="0B73F851" w14:textId="0734E961" w:rsidR="000667A5" w:rsidRPr="00FF64F8" w:rsidRDefault="000667A5" w:rsidP="000667A5">
            <w:pPr>
              <w:rPr>
                <w:rFonts w:asciiTheme="majorHAnsi" w:hAnsiTheme="majorHAnsi" w:cstheme="majorHAnsi"/>
              </w:rPr>
            </w:pPr>
            <w:r w:rsidRPr="00FF64F8">
              <w:rPr>
                <w:rFonts w:asciiTheme="majorHAnsi" w:hAnsiTheme="majorHAnsi" w:cstheme="majorHAnsi"/>
              </w:rPr>
              <w:t>socialne veščine</w:t>
            </w:r>
          </w:p>
        </w:tc>
        <w:tc>
          <w:tcPr>
            <w:tcW w:w="2767" w:type="dxa"/>
          </w:tcPr>
          <w:p w14:paraId="1A4EEF6C" w14:textId="65550B80" w:rsidR="000667A5" w:rsidRPr="00FF64F8" w:rsidRDefault="000667A5" w:rsidP="000667A5">
            <w:pPr>
              <w:rPr>
                <w:rFonts w:asciiTheme="majorHAnsi" w:hAnsiTheme="majorHAnsi" w:cstheme="majorHAnsi"/>
              </w:rPr>
            </w:pPr>
            <w:r w:rsidRPr="00FF64F8">
              <w:rPr>
                <w:rFonts w:asciiTheme="majorHAnsi" w:hAnsiTheme="majorHAnsi" w:cstheme="majorHAnsi"/>
              </w:rPr>
              <w:t>pogovor in opazovanje, izdelek</w:t>
            </w:r>
          </w:p>
        </w:tc>
      </w:tr>
    </w:tbl>
    <w:p w14:paraId="6537F28F" w14:textId="77777777" w:rsidR="00A660C2" w:rsidRDefault="00A660C2"/>
    <w:p w14:paraId="7E4F5E76" w14:textId="563FB8AF" w:rsidR="62C7CB25" w:rsidRDefault="62C7CB25" w:rsidP="62C7CB25"/>
    <w:sectPr w:rsidR="62C7CB25">
      <w:headerReference w:type="default" r:id="rId7"/>
      <w:pgSz w:w="16838" w:h="11906"/>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CEF94" w14:textId="77777777" w:rsidR="009B181E" w:rsidRDefault="009B181E">
      <w:pPr>
        <w:spacing w:after="0" w:line="240" w:lineRule="auto"/>
      </w:pPr>
      <w:r>
        <w:separator/>
      </w:r>
    </w:p>
  </w:endnote>
  <w:endnote w:type="continuationSeparator" w:id="0">
    <w:p w14:paraId="6BF1BD59" w14:textId="77777777" w:rsidR="009B181E" w:rsidRDefault="009B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68233" w14:textId="77777777" w:rsidR="009B181E" w:rsidRDefault="009B181E">
      <w:pPr>
        <w:spacing w:after="0" w:line="240" w:lineRule="auto"/>
      </w:pPr>
      <w:r>
        <w:separator/>
      </w:r>
    </w:p>
  </w:footnote>
  <w:footnote w:type="continuationSeparator" w:id="0">
    <w:p w14:paraId="4496795B" w14:textId="77777777" w:rsidR="009B181E" w:rsidRDefault="009B1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9CDE" w14:textId="77777777" w:rsidR="00A660C2" w:rsidRDefault="00A9047B">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F14AA6D" wp14:editId="07777777">
          <wp:extent cx="1386840" cy="396240"/>
          <wp:effectExtent l="0" t="0" r="0" b="0"/>
          <wp:docPr id="2" name="image3.jpg" descr="D:\anastasia_laptop_12aug15\european_projects\2015_2018_ATS2020\WorkPackages\WP6_dissemination\EU_logos_guidelines\eu_flag_co_funded_pos_[rgb]_right.jpg"/>
          <wp:cNvGraphicFramePr/>
          <a:graphic xmlns:a="http://schemas.openxmlformats.org/drawingml/2006/main">
            <a:graphicData uri="http://schemas.openxmlformats.org/drawingml/2006/picture">
              <pic:pic xmlns:pic="http://schemas.openxmlformats.org/drawingml/2006/picture">
                <pic:nvPicPr>
                  <pic:cNvPr id="0" name="image3.jpg" descr="D:\anastasia_laptop_12aug15\european_projects\2015_2018_ATS2020\WorkPackages\WP6_dissemination\EU_logos_guidelines\eu_flag_co_funded_pos_[rgb]_right.jpg"/>
                  <pic:cNvPicPr preferRelativeResize="0"/>
                </pic:nvPicPr>
                <pic:blipFill>
                  <a:blip r:embed="rId1"/>
                  <a:srcRect/>
                  <a:stretch>
                    <a:fillRect/>
                  </a:stretch>
                </pic:blipFill>
                <pic:spPr>
                  <a:xfrm>
                    <a:off x="0" y="0"/>
                    <a:ext cx="1386840" cy="39624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0803A07C" wp14:editId="07777777">
          <wp:simplePos x="0" y="0"/>
          <wp:positionH relativeFrom="column">
            <wp:posOffset>8181975</wp:posOffset>
          </wp:positionH>
          <wp:positionV relativeFrom="paragraph">
            <wp:posOffset>-248283</wp:posOffset>
          </wp:positionV>
          <wp:extent cx="604520" cy="805815"/>
          <wp:effectExtent l="0" t="0" r="0" b="0"/>
          <wp:wrapSquare wrapText="bothSides" distT="0" distB="0" distL="114300" distR="114300"/>
          <wp:docPr id="1" name="image2.jpg" descr="primarna"/>
          <wp:cNvGraphicFramePr/>
          <a:graphic xmlns:a="http://schemas.openxmlformats.org/drawingml/2006/main">
            <a:graphicData uri="http://schemas.openxmlformats.org/drawingml/2006/picture">
              <pic:pic xmlns:pic="http://schemas.openxmlformats.org/drawingml/2006/picture">
                <pic:nvPicPr>
                  <pic:cNvPr id="0" name="image2.jpg" descr="primarna"/>
                  <pic:cNvPicPr preferRelativeResize="0"/>
                </pic:nvPicPr>
                <pic:blipFill>
                  <a:blip r:embed="rId2"/>
                  <a:srcRect/>
                  <a:stretch>
                    <a:fillRect/>
                  </a:stretch>
                </pic:blipFill>
                <pic:spPr>
                  <a:xfrm>
                    <a:off x="0" y="0"/>
                    <a:ext cx="604520" cy="8058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76E665" wp14:editId="07777777">
          <wp:simplePos x="0" y="0"/>
          <wp:positionH relativeFrom="column">
            <wp:posOffset>3738880</wp:posOffset>
          </wp:positionH>
          <wp:positionV relativeFrom="paragraph">
            <wp:posOffset>-182879</wp:posOffset>
          </wp:positionV>
          <wp:extent cx="1560456" cy="709107"/>
          <wp:effectExtent l="0" t="0" r="0" b="0"/>
          <wp:wrapNone/>
          <wp:docPr id="3" name="image1.jpg" descr="D:\Users\bmoravec\Documents\_MOJI DOKUMENTI\_ATS_STEM\WP6 Dissemination\končni obrazci\ATS_STEM_logo_FINAL_RGB.jpg"/>
          <wp:cNvGraphicFramePr/>
          <a:graphic xmlns:a="http://schemas.openxmlformats.org/drawingml/2006/main">
            <a:graphicData uri="http://schemas.openxmlformats.org/drawingml/2006/picture">
              <pic:pic xmlns:pic="http://schemas.openxmlformats.org/drawingml/2006/picture">
                <pic:nvPicPr>
                  <pic:cNvPr id="0" name="image1.jpg" descr="D:\Users\bmoravec\Documents\_MOJI DOKUMENTI\_ATS_STEM\WP6 Dissemination\končni obrazci\ATS_STEM_logo_FINAL_RGB.jpg"/>
                  <pic:cNvPicPr preferRelativeResize="0"/>
                </pic:nvPicPr>
                <pic:blipFill>
                  <a:blip r:embed="rId3"/>
                  <a:srcRect/>
                  <a:stretch>
                    <a:fillRect/>
                  </a:stretch>
                </pic:blipFill>
                <pic:spPr>
                  <a:xfrm>
                    <a:off x="0" y="0"/>
                    <a:ext cx="1560456" cy="709107"/>
                  </a:xfrm>
                  <a:prstGeom prst="rect">
                    <a:avLst/>
                  </a:prstGeom>
                  <a:ln/>
                </pic:spPr>
              </pic:pic>
            </a:graphicData>
          </a:graphic>
        </wp:anchor>
      </w:drawing>
    </w:r>
  </w:p>
  <w:p w14:paraId="70DF9E56" w14:textId="77777777" w:rsidR="00A660C2" w:rsidRDefault="00A660C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4F3"/>
    <w:multiLevelType w:val="hybridMultilevel"/>
    <w:tmpl w:val="CD40B006"/>
    <w:lvl w:ilvl="0" w:tplc="7CF8CD40">
      <w:start w:val="1"/>
      <w:numFmt w:val="bullet"/>
      <w:lvlText w:val=""/>
      <w:lvlJc w:val="left"/>
      <w:pPr>
        <w:ind w:left="720" w:hanging="360"/>
      </w:pPr>
      <w:rPr>
        <w:rFonts w:ascii="Symbol" w:hAnsi="Symbol" w:hint="default"/>
      </w:rPr>
    </w:lvl>
    <w:lvl w:ilvl="1" w:tplc="A9EE98A2">
      <w:start w:val="1"/>
      <w:numFmt w:val="bullet"/>
      <w:lvlText w:val="o"/>
      <w:lvlJc w:val="left"/>
      <w:pPr>
        <w:ind w:left="1440" w:hanging="360"/>
      </w:pPr>
      <w:rPr>
        <w:rFonts w:ascii="Courier New" w:hAnsi="Courier New" w:hint="default"/>
      </w:rPr>
    </w:lvl>
    <w:lvl w:ilvl="2" w:tplc="2E6091F6">
      <w:start w:val="1"/>
      <w:numFmt w:val="bullet"/>
      <w:lvlText w:val=""/>
      <w:lvlJc w:val="left"/>
      <w:pPr>
        <w:ind w:left="2160" w:hanging="360"/>
      </w:pPr>
      <w:rPr>
        <w:rFonts w:ascii="Wingdings" w:hAnsi="Wingdings" w:hint="default"/>
      </w:rPr>
    </w:lvl>
    <w:lvl w:ilvl="3" w:tplc="FEBC30D2">
      <w:start w:val="1"/>
      <w:numFmt w:val="bullet"/>
      <w:lvlText w:val=""/>
      <w:lvlJc w:val="left"/>
      <w:pPr>
        <w:ind w:left="2880" w:hanging="360"/>
      </w:pPr>
      <w:rPr>
        <w:rFonts w:ascii="Symbol" w:hAnsi="Symbol" w:hint="default"/>
      </w:rPr>
    </w:lvl>
    <w:lvl w:ilvl="4" w:tplc="3084B130">
      <w:start w:val="1"/>
      <w:numFmt w:val="bullet"/>
      <w:lvlText w:val="o"/>
      <w:lvlJc w:val="left"/>
      <w:pPr>
        <w:ind w:left="3600" w:hanging="360"/>
      </w:pPr>
      <w:rPr>
        <w:rFonts w:ascii="Courier New" w:hAnsi="Courier New" w:hint="default"/>
      </w:rPr>
    </w:lvl>
    <w:lvl w:ilvl="5" w:tplc="17C43F28">
      <w:start w:val="1"/>
      <w:numFmt w:val="bullet"/>
      <w:lvlText w:val=""/>
      <w:lvlJc w:val="left"/>
      <w:pPr>
        <w:ind w:left="4320" w:hanging="360"/>
      </w:pPr>
      <w:rPr>
        <w:rFonts w:ascii="Wingdings" w:hAnsi="Wingdings" w:hint="default"/>
      </w:rPr>
    </w:lvl>
    <w:lvl w:ilvl="6" w:tplc="756ADF38">
      <w:start w:val="1"/>
      <w:numFmt w:val="bullet"/>
      <w:lvlText w:val=""/>
      <w:lvlJc w:val="left"/>
      <w:pPr>
        <w:ind w:left="5040" w:hanging="360"/>
      </w:pPr>
      <w:rPr>
        <w:rFonts w:ascii="Symbol" w:hAnsi="Symbol" w:hint="default"/>
      </w:rPr>
    </w:lvl>
    <w:lvl w:ilvl="7" w:tplc="F96E9DFE">
      <w:start w:val="1"/>
      <w:numFmt w:val="bullet"/>
      <w:lvlText w:val="o"/>
      <w:lvlJc w:val="left"/>
      <w:pPr>
        <w:ind w:left="5760" w:hanging="360"/>
      </w:pPr>
      <w:rPr>
        <w:rFonts w:ascii="Courier New" w:hAnsi="Courier New" w:hint="default"/>
      </w:rPr>
    </w:lvl>
    <w:lvl w:ilvl="8" w:tplc="8E327A14">
      <w:start w:val="1"/>
      <w:numFmt w:val="bullet"/>
      <w:lvlText w:val=""/>
      <w:lvlJc w:val="left"/>
      <w:pPr>
        <w:ind w:left="6480" w:hanging="360"/>
      </w:pPr>
      <w:rPr>
        <w:rFonts w:ascii="Wingdings" w:hAnsi="Wingdings" w:hint="default"/>
      </w:rPr>
    </w:lvl>
  </w:abstractNum>
  <w:abstractNum w:abstractNumId="1" w15:restartNumberingAfterBreak="0">
    <w:nsid w:val="38E2635E"/>
    <w:multiLevelType w:val="hybridMultilevel"/>
    <w:tmpl w:val="A4B2EB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B525606"/>
    <w:multiLevelType w:val="multilevel"/>
    <w:tmpl w:val="C5B0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F390F"/>
    <w:multiLevelType w:val="hybridMultilevel"/>
    <w:tmpl w:val="7E4CAD42"/>
    <w:lvl w:ilvl="0" w:tplc="6096CD92">
      <w:start w:val="1"/>
      <w:numFmt w:val="bullet"/>
      <w:lvlText w:val=""/>
      <w:lvlJc w:val="left"/>
      <w:pPr>
        <w:ind w:left="720" w:hanging="360"/>
      </w:pPr>
      <w:rPr>
        <w:rFonts w:ascii="Symbol" w:hAnsi="Symbol" w:hint="default"/>
      </w:rPr>
    </w:lvl>
    <w:lvl w:ilvl="1" w:tplc="DA267464">
      <w:start w:val="1"/>
      <w:numFmt w:val="bullet"/>
      <w:lvlText w:val="o"/>
      <w:lvlJc w:val="left"/>
      <w:pPr>
        <w:ind w:left="1440" w:hanging="360"/>
      </w:pPr>
      <w:rPr>
        <w:rFonts w:ascii="Courier New" w:hAnsi="Courier New" w:hint="default"/>
      </w:rPr>
    </w:lvl>
    <w:lvl w:ilvl="2" w:tplc="A120BE60">
      <w:start w:val="1"/>
      <w:numFmt w:val="bullet"/>
      <w:lvlText w:val=""/>
      <w:lvlJc w:val="left"/>
      <w:pPr>
        <w:ind w:left="2160" w:hanging="360"/>
      </w:pPr>
      <w:rPr>
        <w:rFonts w:ascii="Wingdings" w:hAnsi="Wingdings" w:hint="default"/>
      </w:rPr>
    </w:lvl>
    <w:lvl w:ilvl="3" w:tplc="0D6E96BC">
      <w:start w:val="1"/>
      <w:numFmt w:val="bullet"/>
      <w:lvlText w:val=""/>
      <w:lvlJc w:val="left"/>
      <w:pPr>
        <w:ind w:left="2880" w:hanging="360"/>
      </w:pPr>
      <w:rPr>
        <w:rFonts w:ascii="Symbol" w:hAnsi="Symbol" w:hint="default"/>
      </w:rPr>
    </w:lvl>
    <w:lvl w:ilvl="4" w:tplc="1A98B1AA">
      <w:start w:val="1"/>
      <w:numFmt w:val="bullet"/>
      <w:lvlText w:val="o"/>
      <w:lvlJc w:val="left"/>
      <w:pPr>
        <w:ind w:left="3600" w:hanging="360"/>
      </w:pPr>
      <w:rPr>
        <w:rFonts w:ascii="Courier New" w:hAnsi="Courier New" w:hint="default"/>
      </w:rPr>
    </w:lvl>
    <w:lvl w:ilvl="5" w:tplc="577A69C0">
      <w:start w:val="1"/>
      <w:numFmt w:val="bullet"/>
      <w:lvlText w:val=""/>
      <w:lvlJc w:val="left"/>
      <w:pPr>
        <w:ind w:left="4320" w:hanging="360"/>
      </w:pPr>
      <w:rPr>
        <w:rFonts w:ascii="Wingdings" w:hAnsi="Wingdings" w:hint="default"/>
      </w:rPr>
    </w:lvl>
    <w:lvl w:ilvl="6" w:tplc="59522430">
      <w:start w:val="1"/>
      <w:numFmt w:val="bullet"/>
      <w:lvlText w:val=""/>
      <w:lvlJc w:val="left"/>
      <w:pPr>
        <w:ind w:left="5040" w:hanging="360"/>
      </w:pPr>
      <w:rPr>
        <w:rFonts w:ascii="Symbol" w:hAnsi="Symbol" w:hint="default"/>
      </w:rPr>
    </w:lvl>
    <w:lvl w:ilvl="7" w:tplc="BB94C1B2">
      <w:start w:val="1"/>
      <w:numFmt w:val="bullet"/>
      <w:lvlText w:val="o"/>
      <w:lvlJc w:val="left"/>
      <w:pPr>
        <w:ind w:left="5760" w:hanging="360"/>
      </w:pPr>
      <w:rPr>
        <w:rFonts w:ascii="Courier New" w:hAnsi="Courier New" w:hint="default"/>
      </w:rPr>
    </w:lvl>
    <w:lvl w:ilvl="8" w:tplc="6A18A73A">
      <w:start w:val="1"/>
      <w:numFmt w:val="bullet"/>
      <w:lvlText w:val=""/>
      <w:lvlJc w:val="left"/>
      <w:pPr>
        <w:ind w:left="6480" w:hanging="360"/>
      </w:pPr>
      <w:rPr>
        <w:rFonts w:ascii="Wingdings" w:hAnsi="Wingdings" w:hint="default"/>
      </w:rPr>
    </w:lvl>
  </w:abstractNum>
  <w:abstractNum w:abstractNumId="4" w15:restartNumberingAfterBreak="0">
    <w:nsid w:val="6A90604A"/>
    <w:multiLevelType w:val="hybridMultilevel"/>
    <w:tmpl w:val="94C4AB1C"/>
    <w:lvl w:ilvl="0" w:tplc="CD68A5C8">
      <w:start w:val="1"/>
      <w:numFmt w:val="bullet"/>
      <w:lvlText w:val=""/>
      <w:lvlJc w:val="left"/>
      <w:pPr>
        <w:ind w:left="720" w:hanging="360"/>
      </w:pPr>
      <w:rPr>
        <w:rFonts w:ascii="Symbol" w:hAnsi="Symbol" w:hint="default"/>
      </w:rPr>
    </w:lvl>
    <w:lvl w:ilvl="1" w:tplc="8CECE3D6">
      <w:start w:val="1"/>
      <w:numFmt w:val="bullet"/>
      <w:lvlText w:val="o"/>
      <w:lvlJc w:val="left"/>
      <w:pPr>
        <w:ind w:left="1440" w:hanging="360"/>
      </w:pPr>
      <w:rPr>
        <w:rFonts w:ascii="Courier New" w:hAnsi="Courier New" w:hint="default"/>
      </w:rPr>
    </w:lvl>
    <w:lvl w:ilvl="2" w:tplc="3F04EE16">
      <w:start w:val="1"/>
      <w:numFmt w:val="bullet"/>
      <w:lvlText w:val=""/>
      <w:lvlJc w:val="left"/>
      <w:pPr>
        <w:ind w:left="2160" w:hanging="360"/>
      </w:pPr>
      <w:rPr>
        <w:rFonts w:ascii="Wingdings" w:hAnsi="Wingdings" w:hint="default"/>
      </w:rPr>
    </w:lvl>
    <w:lvl w:ilvl="3" w:tplc="5F42C032">
      <w:start w:val="1"/>
      <w:numFmt w:val="bullet"/>
      <w:lvlText w:val=""/>
      <w:lvlJc w:val="left"/>
      <w:pPr>
        <w:ind w:left="2880" w:hanging="360"/>
      </w:pPr>
      <w:rPr>
        <w:rFonts w:ascii="Symbol" w:hAnsi="Symbol" w:hint="default"/>
      </w:rPr>
    </w:lvl>
    <w:lvl w:ilvl="4" w:tplc="BB94D22E">
      <w:start w:val="1"/>
      <w:numFmt w:val="bullet"/>
      <w:lvlText w:val="o"/>
      <w:lvlJc w:val="left"/>
      <w:pPr>
        <w:ind w:left="3600" w:hanging="360"/>
      </w:pPr>
      <w:rPr>
        <w:rFonts w:ascii="Courier New" w:hAnsi="Courier New" w:hint="default"/>
      </w:rPr>
    </w:lvl>
    <w:lvl w:ilvl="5" w:tplc="D702E890">
      <w:start w:val="1"/>
      <w:numFmt w:val="bullet"/>
      <w:lvlText w:val=""/>
      <w:lvlJc w:val="left"/>
      <w:pPr>
        <w:ind w:left="4320" w:hanging="360"/>
      </w:pPr>
      <w:rPr>
        <w:rFonts w:ascii="Wingdings" w:hAnsi="Wingdings" w:hint="default"/>
      </w:rPr>
    </w:lvl>
    <w:lvl w:ilvl="6" w:tplc="805A6DC6">
      <w:start w:val="1"/>
      <w:numFmt w:val="bullet"/>
      <w:lvlText w:val=""/>
      <w:lvlJc w:val="left"/>
      <w:pPr>
        <w:ind w:left="5040" w:hanging="360"/>
      </w:pPr>
      <w:rPr>
        <w:rFonts w:ascii="Symbol" w:hAnsi="Symbol" w:hint="default"/>
      </w:rPr>
    </w:lvl>
    <w:lvl w:ilvl="7" w:tplc="CDE6A9D6">
      <w:start w:val="1"/>
      <w:numFmt w:val="bullet"/>
      <w:lvlText w:val="o"/>
      <w:lvlJc w:val="left"/>
      <w:pPr>
        <w:ind w:left="5760" w:hanging="360"/>
      </w:pPr>
      <w:rPr>
        <w:rFonts w:ascii="Courier New" w:hAnsi="Courier New" w:hint="default"/>
      </w:rPr>
    </w:lvl>
    <w:lvl w:ilvl="8" w:tplc="056A1E02">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C2"/>
    <w:rsid w:val="00012EF9"/>
    <w:rsid w:val="000667A5"/>
    <w:rsid w:val="00095A61"/>
    <w:rsid w:val="000B2492"/>
    <w:rsid w:val="000D76FD"/>
    <w:rsid w:val="000E65A6"/>
    <w:rsid w:val="00104156"/>
    <w:rsid w:val="00135F83"/>
    <w:rsid w:val="00154DB4"/>
    <w:rsid w:val="0017701F"/>
    <w:rsid w:val="001A1FB1"/>
    <w:rsid w:val="001E3BDF"/>
    <w:rsid w:val="002579A4"/>
    <w:rsid w:val="002854D3"/>
    <w:rsid w:val="002A10F2"/>
    <w:rsid w:val="002A473C"/>
    <w:rsid w:val="002C74CC"/>
    <w:rsid w:val="002D7EFA"/>
    <w:rsid w:val="00325F49"/>
    <w:rsid w:val="003F5F7C"/>
    <w:rsid w:val="0041780A"/>
    <w:rsid w:val="0047053F"/>
    <w:rsid w:val="00485EEC"/>
    <w:rsid w:val="004909EF"/>
    <w:rsid w:val="004D6DD0"/>
    <w:rsid w:val="004E2A96"/>
    <w:rsid w:val="004F6B5D"/>
    <w:rsid w:val="004F7583"/>
    <w:rsid w:val="005120AB"/>
    <w:rsid w:val="00633154"/>
    <w:rsid w:val="006C266F"/>
    <w:rsid w:val="007077F5"/>
    <w:rsid w:val="00755D6B"/>
    <w:rsid w:val="00764BD0"/>
    <w:rsid w:val="007D3196"/>
    <w:rsid w:val="007D4A59"/>
    <w:rsid w:val="007E4D65"/>
    <w:rsid w:val="007F059A"/>
    <w:rsid w:val="00800B81"/>
    <w:rsid w:val="00805901"/>
    <w:rsid w:val="008B6077"/>
    <w:rsid w:val="008D2D7E"/>
    <w:rsid w:val="00907F9A"/>
    <w:rsid w:val="0093410E"/>
    <w:rsid w:val="0097041B"/>
    <w:rsid w:val="0097567B"/>
    <w:rsid w:val="0098405B"/>
    <w:rsid w:val="00984D89"/>
    <w:rsid w:val="009B181E"/>
    <w:rsid w:val="009D0A16"/>
    <w:rsid w:val="009E1894"/>
    <w:rsid w:val="00A03E99"/>
    <w:rsid w:val="00A33C9A"/>
    <w:rsid w:val="00A660C2"/>
    <w:rsid w:val="00A85EF3"/>
    <w:rsid w:val="00A9047B"/>
    <w:rsid w:val="00AD58D6"/>
    <w:rsid w:val="00B06497"/>
    <w:rsid w:val="00BC459B"/>
    <w:rsid w:val="00BD2D9E"/>
    <w:rsid w:val="00BE16A6"/>
    <w:rsid w:val="00C24F86"/>
    <w:rsid w:val="00CCC656"/>
    <w:rsid w:val="00CE40DC"/>
    <w:rsid w:val="00D36003"/>
    <w:rsid w:val="00D85AB5"/>
    <w:rsid w:val="00E35494"/>
    <w:rsid w:val="00E379CA"/>
    <w:rsid w:val="00E43C20"/>
    <w:rsid w:val="00E52CDA"/>
    <w:rsid w:val="00E53DFB"/>
    <w:rsid w:val="00E63072"/>
    <w:rsid w:val="00E879D6"/>
    <w:rsid w:val="00E944CE"/>
    <w:rsid w:val="00EB4F38"/>
    <w:rsid w:val="00EC0CF4"/>
    <w:rsid w:val="00F24853"/>
    <w:rsid w:val="00F27EDF"/>
    <w:rsid w:val="00F33189"/>
    <w:rsid w:val="00F71869"/>
    <w:rsid w:val="00F94D97"/>
    <w:rsid w:val="00F96A26"/>
    <w:rsid w:val="00FA0780"/>
    <w:rsid w:val="00FF64F8"/>
    <w:rsid w:val="01F85106"/>
    <w:rsid w:val="02311729"/>
    <w:rsid w:val="027D4FE7"/>
    <w:rsid w:val="02898ADC"/>
    <w:rsid w:val="02A0B94A"/>
    <w:rsid w:val="02EB8CE8"/>
    <w:rsid w:val="0327C39A"/>
    <w:rsid w:val="039EB0D7"/>
    <w:rsid w:val="03CBAD1D"/>
    <w:rsid w:val="03EBDBF8"/>
    <w:rsid w:val="04BAAD3E"/>
    <w:rsid w:val="051EACDB"/>
    <w:rsid w:val="052A6EE4"/>
    <w:rsid w:val="05451F93"/>
    <w:rsid w:val="05769A73"/>
    <w:rsid w:val="05BC4671"/>
    <w:rsid w:val="0704A4F2"/>
    <w:rsid w:val="07C17FE3"/>
    <w:rsid w:val="07F537D9"/>
    <w:rsid w:val="07FDB452"/>
    <w:rsid w:val="08B4F5BA"/>
    <w:rsid w:val="08FA228C"/>
    <w:rsid w:val="09193269"/>
    <w:rsid w:val="0992FD3A"/>
    <w:rsid w:val="0B4FB606"/>
    <w:rsid w:val="0BD84329"/>
    <w:rsid w:val="0C5AECE0"/>
    <w:rsid w:val="0CCEF678"/>
    <w:rsid w:val="0DB447C3"/>
    <w:rsid w:val="0E896A19"/>
    <w:rsid w:val="102B8471"/>
    <w:rsid w:val="104755ED"/>
    <w:rsid w:val="10502A81"/>
    <w:rsid w:val="106A5B89"/>
    <w:rsid w:val="106DE5E2"/>
    <w:rsid w:val="1087D5A1"/>
    <w:rsid w:val="10ADF73A"/>
    <w:rsid w:val="10F3DF97"/>
    <w:rsid w:val="1169F9DA"/>
    <w:rsid w:val="1177676A"/>
    <w:rsid w:val="12BE0434"/>
    <w:rsid w:val="1364ED30"/>
    <w:rsid w:val="1475D41A"/>
    <w:rsid w:val="152AF775"/>
    <w:rsid w:val="16972B3F"/>
    <w:rsid w:val="169C0D42"/>
    <w:rsid w:val="169FFB08"/>
    <w:rsid w:val="17C0E5E9"/>
    <w:rsid w:val="182C81A0"/>
    <w:rsid w:val="186F3322"/>
    <w:rsid w:val="188CFDD1"/>
    <w:rsid w:val="18C6E8E5"/>
    <w:rsid w:val="19BFE7A7"/>
    <w:rsid w:val="1A04FE81"/>
    <w:rsid w:val="1ADB81C7"/>
    <w:rsid w:val="1B6A83A9"/>
    <w:rsid w:val="1BC8E97A"/>
    <w:rsid w:val="1BEED28D"/>
    <w:rsid w:val="1CF88EB6"/>
    <w:rsid w:val="1E39B4B1"/>
    <w:rsid w:val="1E87290C"/>
    <w:rsid w:val="1EC96666"/>
    <w:rsid w:val="20A3A6D2"/>
    <w:rsid w:val="210FBF28"/>
    <w:rsid w:val="21A58F82"/>
    <w:rsid w:val="21B829B9"/>
    <w:rsid w:val="21D5CA0F"/>
    <w:rsid w:val="2202763B"/>
    <w:rsid w:val="227B2C12"/>
    <w:rsid w:val="228703EE"/>
    <w:rsid w:val="23149F11"/>
    <w:rsid w:val="232A38BB"/>
    <w:rsid w:val="24E91881"/>
    <w:rsid w:val="250D361C"/>
    <w:rsid w:val="25301DF1"/>
    <w:rsid w:val="2537A957"/>
    <w:rsid w:val="25838679"/>
    <w:rsid w:val="27150833"/>
    <w:rsid w:val="27943F21"/>
    <w:rsid w:val="27C97116"/>
    <w:rsid w:val="27F85AED"/>
    <w:rsid w:val="28B690E5"/>
    <w:rsid w:val="28BA1DCD"/>
    <w:rsid w:val="28F860E1"/>
    <w:rsid w:val="295804FD"/>
    <w:rsid w:val="29EC65A1"/>
    <w:rsid w:val="2A2B4871"/>
    <w:rsid w:val="2ADDD928"/>
    <w:rsid w:val="2B60B4DD"/>
    <w:rsid w:val="2C12F014"/>
    <w:rsid w:val="2C181883"/>
    <w:rsid w:val="2C25C9CE"/>
    <w:rsid w:val="2C5FB480"/>
    <w:rsid w:val="2C9F835E"/>
    <w:rsid w:val="2CC51185"/>
    <w:rsid w:val="2D77A426"/>
    <w:rsid w:val="2DAFC124"/>
    <w:rsid w:val="2E64A040"/>
    <w:rsid w:val="2F123CBE"/>
    <w:rsid w:val="2F1FFDB5"/>
    <w:rsid w:val="2FD253CF"/>
    <w:rsid w:val="2FE71EE2"/>
    <w:rsid w:val="3064212C"/>
    <w:rsid w:val="308A460F"/>
    <w:rsid w:val="30D63B32"/>
    <w:rsid w:val="30F9413E"/>
    <w:rsid w:val="314F45A3"/>
    <w:rsid w:val="3169F5C9"/>
    <w:rsid w:val="3175B9F9"/>
    <w:rsid w:val="32662A71"/>
    <w:rsid w:val="329FEA18"/>
    <w:rsid w:val="34EB09B1"/>
    <w:rsid w:val="35112F5D"/>
    <w:rsid w:val="35274A30"/>
    <w:rsid w:val="357F3B54"/>
    <w:rsid w:val="35898ED3"/>
    <w:rsid w:val="35AEAB17"/>
    <w:rsid w:val="35D9FE11"/>
    <w:rsid w:val="35EEBB3F"/>
    <w:rsid w:val="3700262A"/>
    <w:rsid w:val="37519F25"/>
    <w:rsid w:val="37943410"/>
    <w:rsid w:val="3902EBE2"/>
    <w:rsid w:val="398105FB"/>
    <w:rsid w:val="39BDEAF8"/>
    <w:rsid w:val="3AAD340D"/>
    <w:rsid w:val="3B30EEA0"/>
    <w:rsid w:val="3C1F8B91"/>
    <w:rsid w:val="3C849583"/>
    <w:rsid w:val="3CF6F144"/>
    <w:rsid w:val="3CF7BE10"/>
    <w:rsid w:val="3D113EE5"/>
    <w:rsid w:val="3D7A4A7C"/>
    <w:rsid w:val="3DA2CAA2"/>
    <w:rsid w:val="3DEC59BB"/>
    <w:rsid w:val="3F043E03"/>
    <w:rsid w:val="3F2EA6D7"/>
    <w:rsid w:val="3F75ACC2"/>
    <w:rsid w:val="3F78FB67"/>
    <w:rsid w:val="40A2F9C2"/>
    <w:rsid w:val="417B97FD"/>
    <w:rsid w:val="418E780A"/>
    <w:rsid w:val="41D5971E"/>
    <w:rsid w:val="41F4FA93"/>
    <w:rsid w:val="4278CC47"/>
    <w:rsid w:val="42E8C0D7"/>
    <w:rsid w:val="4309F1C6"/>
    <w:rsid w:val="43178A25"/>
    <w:rsid w:val="4360A803"/>
    <w:rsid w:val="437EDC9C"/>
    <w:rsid w:val="44201D5C"/>
    <w:rsid w:val="44574C0F"/>
    <w:rsid w:val="469C8A77"/>
    <w:rsid w:val="4712FB5B"/>
    <w:rsid w:val="4736A9BE"/>
    <w:rsid w:val="476B230D"/>
    <w:rsid w:val="47BAF498"/>
    <w:rsid w:val="47D5A23F"/>
    <w:rsid w:val="47E5F0A7"/>
    <w:rsid w:val="493E0CC3"/>
    <w:rsid w:val="4959AD99"/>
    <w:rsid w:val="49BF6FDA"/>
    <w:rsid w:val="49F59CFE"/>
    <w:rsid w:val="4A1338F7"/>
    <w:rsid w:val="4A23B74E"/>
    <w:rsid w:val="4A542A71"/>
    <w:rsid w:val="4BF9CC23"/>
    <w:rsid w:val="4D0D3D43"/>
    <w:rsid w:val="4DC4B712"/>
    <w:rsid w:val="4E8FAE73"/>
    <w:rsid w:val="4F609C67"/>
    <w:rsid w:val="503789D2"/>
    <w:rsid w:val="50C646F5"/>
    <w:rsid w:val="50F49D1F"/>
    <w:rsid w:val="5274BD77"/>
    <w:rsid w:val="52A8E37E"/>
    <w:rsid w:val="52E55673"/>
    <w:rsid w:val="53DD1FBB"/>
    <w:rsid w:val="54135861"/>
    <w:rsid w:val="5419F97B"/>
    <w:rsid w:val="546FC781"/>
    <w:rsid w:val="571CC888"/>
    <w:rsid w:val="57F3B212"/>
    <w:rsid w:val="5921E43D"/>
    <w:rsid w:val="59411D53"/>
    <w:rsid w:val="5A5140EE"/>
    <w:rsid w:val="5B023429"/>
    <w:rsid w:val="5B0688BA"/>
    <w:rsid w:val="5B60E06E"/>
    <w:rsid w:val="5BD06271"/>
    <w:rsid w:val="5CD55F39"/>
    <w:rsid w:val="5D3F8C4C"/>
    <w:rsid w:val="5D4BA3D8"/>
    <w:rsid w:val="5DC8F83E"/>
    <w:rsid w:val="5E50FFA3"/>
    <w:rsid w:val="5E614D29"/>
    <w:rsid w:val="5F89EBA4"/>
    <w:rsid w:val="5FAE5C01"/>
    <w:rsid w:val="5FB8EE86"/>
    <w:rsid w:val="6069271B"/>
    <w:rsid w:val="60BCD0D1"/>
    <w:rsid w:val="61AB29E0"/>
    <w:rsid w:val="61B11B49"/>
    <w:rsid w:val="62C7CB25"/>
    <w:rsid w:val="62F5D76C"/>
    <w:rsid w:val="633C12AF"/>
    <w:rsid w:val="637433C7"/>
    <w:rsid w:val="6381B6CF"/>
    <w:rsid w:val="63F7FE37"/>
    <w:rsid w:val="643005AD"/>
    <w:rsid w:val="649176C2"/>
    <w:rsid w:val="6509988E"/>
    <w:rsid w:val="652FE269"/>
    <w:rsid w:val="6621E651"/>
    <w:rsid w:val="664B7AE2"/>
    <w:rsid w:val="6750C0EA"/>
    <w:rsid w:val="679A7BBD"/>
    <w:rsid w:val="6812DA53"/>
    <w:rsid w:val="6831AABC"/>
    <w:rsid w:val="68391E98"/>
    <w:rsid w:val="69294256"/>
    <w:rsid w:val="692F3826"/>
    <w:rsid w:val="6A6753C8"/>
    <w:rsid w:val="6A938932"/>
    <w:rsid w:val="6BE0A51C"/>
    <w:rsid w:val="6C3011FF"/>
    <w:rsid w:val="6DBF4FED"/>
    <w:rsid w:val="6DEAF8ED"/>
    <w:rsid w:val="6DFAF2AB"/>
    <w:rsid w:val="6EF13C3F"/>
    <w:rsid w:val="700E33DD"/>
    <w:rsid w:val="71657454"/>
    <w:rsid w:val="7228E172"/>
    <w:rsid w:val="73ECDA36"/>
    <w:rsid w:val="743A9FC5"/>
    <w:rsid w:val="748E3FBA"/>
    <w:rsid w:val="74F6AFEC"/>
    <w:rsid w:val="756B6EC2"/>
    <w:rsid w:val="764EA739"/>
    <w:rsid w:val="7692835B"/>
    <w:rsid w:val="769EEE3E"/>
    <w:rsid w:val="76CCF0A1"/>
    <w:rsid w:val="770F7D83"/>
    <w:rsid w:val="7781A8CC"/>
    <w:rsid w:val="77CDDED3"/>
    <w:rsid w:val="7829CA1D"/>
    <w:rsid w:val="78AB355B"/>
    <w:rsid w:val="78BA6F6E"/>
    <w:rsid w:val="7927E22C"/>
    <w:rsid w:val="7945298D"/>
    <w:rsid w:val="79B2FA95"/>
    <w:rsid w:val="79E15652"/>
    <w:rsid w:val="79F3E0B2"/>
    <w:rsid w:val="7A390C76"/>
    <w:rsid w:val="7AA64F38"/>
    <w:rsid w:val="7AB982A1"/>
    <w:rsid w:val="7B31D786"/>
    <w:rsid w:val="7B96EEC5"/>
    <w:rsid w:val="7BF23F3C"/>
    <w:rsid w:val="7C4293E1"/>
    <w:rsid w:val="7C596FF5"/>
    <w:rsid w:val="7C6C379A"/>
    <w:rsid w:val="7CC1D7BA"/>
    <w:rsid w:val="7D88A617"/>
    <w:rsid w:val="7DB79565"/>
    <w:rsid w:val="7DFEBF79"/>
    <w:rsid w:val="7EBD85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1DFB"/>
  <w15:docId w15:val="{704E4C7D-AD9D-46FE-B4DE-C80E0CF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table" w:customStyle="1" w:styleId="a0">
    <w:basedOn w:val="NormalTable0"/>
    <w:pPr>
      <w:spacing w:after="0" w:line="240" w:lineRule="auto"/>
    </w:pPr>
    <w:tblPr>
      <w:tblStyleRowBandSize w:val="1"/>
      <w:tblStyleColBandSize w:val="1"/>
      <w:tblCellMar>
        <w:left w:w="108" w:type="dxa"/>
        <w:right w:w="108" w:type="dxa"/>
      </w:tblCellMar>
    </w:tblPr>
  </w:style>
  <w:style w:type="paragraph" w:styleId="Odstavekseznama">
    <w:name w:val="List Paragraph"/>
    <w:basedOn w:val="Navaden"/>
    <w:uiPriority w:val="34"/>
    <w:qFormat/>
    <w:rsid w:val="00325F49"/>
    <w:pPr>
      <w:ind w:left="720"/>
      <w:contextualSpacing/>
    </w:p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389042">
      <w:bodyDiv w:val="1"/>
      <w:marLeft w:val="0"/>
      <w:marRight w:val="0"/>
      <w:marTop w:val="0"/>
      <w:marBottom w:val="0"/>
      <w:divBdr>
        <w:top w:val="none" w:sz="0" w:space="0" w:color="auto"/>
        <w:left w:val="none" w:sz="0" w:space="0" w:color="auto"/>
        <w:bottom w:val="none" w:sz="0" w:space="0" w:color="auto"/>
        <w:right w:val="none" w:sz="0" w:space="0" w:color="auto"/>
      </w:divBdr>
      <w:divsChild>
        <w:div w:id="2115399247">
          <w:marLeft w:val="0"/>
          <w:marRight w:val="0"/>
          <w:marTop w:val="0"/>
          <w:marBottom w:val="0"/>
          <w:divBdr>
            <w:top w:val="none" w:sz="0" w:space="0" w:color="auto"/>
            <w:left w:val="none" w:sz="0" w:space="0" w:color="auto"/>
            <w:bottom w:val="none" w:sz="0" w:space="0" w:color="auto"/>
            <w:right w:val="none" w:sz="0" w:space="0" w:color="auto"/>
          </w:divBdr>
        </w:div>
        <w:div w:id="1700593799">
          <w:marLeft w:val="0"/>
          <w:marRight w:val="0"/>
          <w:marTop w:val="0"/>
          <w:marBottom w:val="0"/>
          <w:divBdr>
            <w:top w:val="none" w:sz="0" w:space="0" w:color="auto"/>
            <w:left w:val="none" w:sz="0" w:space="0" w:color="auto"/>
            <w:bottom w:val="none" w:sz="0" w:space="0" w:color="auto"/>
            <w:right w:val="none" w:sz="0" w:space="0" w:color="auto"/>
          </w:divBdr>
        </w:div>
        <w:div w:id="1190753033">
          <w:marLeft w:val="0"/>
          <w:marRight w:val="0"/>
          <w:marTop w:val="0"/>
          <w:marBottom w:val="0"/>
          <w:divBdr>
            <w:top w:val="none" w:sz="0" w:space="0" w:color="auto"/>
            <w:left w:val="none" w:sz="0" w:space="0" w:color="auto"/>
            <w:bottom w:val="none" w:sz="0" w:space="0" w:color="auto"/>
            <w:right w:val="none" w:sz="0" w:space="0" w:color="auto"/>
          </w:divBdr>
        </w:div>
        <w:div w:id="15886737">
          <w:marLeft w:val="0"/>
          <w:marRight w:val="0"/>
          <w:marTop w:val="0"/>
          <w:marBottom w:val="0"/>
          <w:divBdr>
            <w:top w:val="none" w:sz="0" w:space="0" w:color="auto"/>
            <w:left w:val="none" w:sz="0" w:space="0" w:color="auto"/>
            <w:bottom w:val="none" w:sz="0" w:space="0" w:color="auto"/>
            <w:right w:val="none" w:sz="0" w:space="0" w:color="auto"/>
          </w:divBdr>
        </w:div>
        <w:div w:id="382363644">
          <w:marLeft w:val="0"/>
          <w:marRight w:val="0"/>
          <w:marTop w:val="0"/>
          <w:marBottom w:val="0"/>
          <w:divBdr>
            <w:top w:val="none" w:sz="0" w:space="0" w:color="auto"/>
            <w:left w:val="none" w:sz="0" w:space="0" w:color="auto"/>
            <w:bottom w:val="none" w:sz="0" w:space="0" w:color="auto"/>
            <w:right w:val="none" w:sz="0" w:space="0" w:color="auto"/>
          </w:divBdr>
        </w:div>
        <w:div w:id="1590312716">
          <w:marLeft w:val="0"/>
          <w:marRight w:val="0"/>
          <w:marTop w:val="0"/>
          <w:marBottom w:val="0"/>
          <w:divBdr>
            <w:top w:val="none" w:sz="0" w:space="0" w:color="auto"/>
            <w:left w:val="none" w:sz="0" w:space="0" w:color="auto"/>
            <w:bottom w:val="none" w:sz="0" w:space="0" w:color="auto"/>
            <w:right w:val="none" w:sz="0" w:space="0" w:color="auto"/>
          </w:divBdr>
        </w:div>
        <w:div w:id="953099648">
          <w:marLeft w:val="0"/>
          <w:marRight w:val="0"/>
          <w:marTop w:val="0"/>
          <w:marBottom w:val="0"/>
          <w:divBdr>
            <w:top w:val="none" w:sz="0" w:space="0" w:color="auto"/>
            <w:left w:val="none" w:sz="0" w:space="0" w:color="auto"/>
            <w:bottom w:val="none" w:sz="0" w:space="0" w:color="auto"/>
            <w:right w:val="none" w:sz="0" w:space="0" w:color="auto"/>
          </w:divBdr>
        </w:div>
        <w:div w:id="764764362">
          <w:marLeft w:val="0"/>
          <w:marRight w:val="0"/>
          <w:marTop w:val="0"/>
          <w:marBottom w:val="0"/>
          <w:divBdr>
            <w:top w:val="none" w:sz="0" w:space="0" w:color="auto"/>
            <w:left w:val="none" w:sz="0" w:space="0" w:color="auto"/>
            <w:bottom w:val="none" w:sz="0" w:space="0" w:color="auto"/>
            <w:right w:val="none" w:sz="0" w:space="0" w:color="auto"/>
          </w:divBdr>
        </w:div>
        <w:div w:id="1280532005">
          <w:marLeft w:val="0"/>
          <w:marRight w:val="0"/>
          <w:marTop w:val="0"/>
          <w:marBottom w:val="0"/>
          <w:divBdr>
            <w:top w:val="none" w:sz="0" w:space="0" w:color="auto"/>
            <w:left w:val="none" w:sz="0" w:space="0" w:color="auto"/>
            <w:bottom w:val="none" w:sz="0" w:space="0" w:color="auto"/>
            <w:right w:val="none" w:sz="0" w:space="0" w:color="auto"/>
          </w:divBdr>
        </w:div>
        <w:div w:id="1580098023">
          <w:marLeft w:val="0"/>
          <w:marRight w:val="0"/>
          <w:marTop w:val="0"/>
          <w:marBottom w:val="0"/>
          <w:divBdr>
            <w:top w:val="none" w:sz="0" w:space="0" w:color="auto"/>
            <w:left w:val="none" w:sz="0" w:space="0" w:color="auto"/>
            <w:bottom w:val="none" w:sz="0" w:space="0" w:color="auto"/>
            <w:right w:val="none" w:sz="0" w:space="0" w:color="auto"/>
          </w:divBdr>
        </w:div>
        <w:div w:id="217982252">
          <w:marLeft w:val="0"/>
          <w:marRight w:val="0"/>
          <w:marTop w:val="0"/>
          <w:marBottom w:val="0"/>
          <w:divBdr>
            <w:top w:val="none" w:sz="0" w:space="0" w:color="auto"/>
            <w:left w:val="none" w:sz="0" w:space="0" w:color="auto"/>
            <w:bottom w:val="none" w:sz="0" w:space="0" w:color="auto"/>
            <w:right w:val="none" w:sz="0" w:space="0" w:color="auto"/>
          </w:divBdr>
        </w:div>
        <w:div w:id="606887942">
          <w:marLeft w:val="0"/>
          <w:marRight w:val="0"/>
          <w:marTop w:val="0"/>
          <w:marBottom w:val="0"/>
          <w:divBdr>
            <w:top w:val="none" w:sz="0" w:space="0" w:color="auto"/>
            <w:left w:val="none" w:sz="0" w:space="0" w:color="auto"/>
            <w:bottom w:val="none" w:sz="0" w:space="0" w:color="auto"/>
            <w:right w:val="none" w:sz="0" w:space="0" w:color="auto"/>
          </w:divBdr>
        </w:div>
        <w:div w:id="2003658495">
          <w:marLeft w:val="0"/>
          <w:marRight w:val="0"/>
          <w:marTop w:val="0"/>
          <w:marBottom w:val="0"/>
          <w:divBdr>
            <w:top w:val="none" w:sz="0" w:space="0" w:color="auto"/>
            <w:left w:val="none" w:sz="0" w:space="0" w:color="auto"/>
            <w:bottom w:val="none" w:sz="0" w:space="0" w:color="auto"/>
            <w:right w:val="none" w:sz="0" w:space="0" w:color="auto"/>
          </w:divBdr>
        </w:div>
        <w:div w:id="1661541585">
          <w:marLeft w:val="0"/>
          <w:marRight w:val="0"/>
          <w:marTop w:val="0"/>
          <w:marBottom w:val="0"/>
          <w:divBdr>
            <w:top w:val="none" w:sz="0" w:space="0" w:color="auto"/>
            <w:left w:val="none" w:sz="0" w:space="0" w:color="auto"/>
            <w:bottom w:val="none" w:sz="0" w:space="0" w:color="auto"/>
            <w:right w:val="none" w:sz="0" w:space="0" w:color="auto"/>
          </w:divBdr>
        </w:div>
        <w:div w:id="552888853">
          <w:marLeft w:val="0"/>
          <w:marRight w:val="0"/>
          <w:marTop w:val="0"/>
          <w:marBottom w:val="0"/>
          <w:divBdr>
            <w:top w:val="none" w:sz="0" w:space="0" w:color="auto"/>
            <w:left w:val="none" w:sz="0" w:space="0" w:color="auto"/>
            <w:bottom w:val="none" w:sz="0" w:space="0" w:color="auto"/>
            <w:right w:val="none" w:sz="0" w:space="0" w:color="auto"/>
          </w:divBdr>
        </w:div>
        <w:div w:id="1448887147">
          <w:marLeft w:val="0"/>
          <w:marRight w:val="0"/>
          <w:marTop w:val="0"/>
          <w:marBottom w:val="0"/>
          <w:divBdr>
            <w:top w:val="none" w:sz="0" w:space="0" w:color="auto"/>
            <w:left w:val="none" w:sz="0" w:space="0" w:color="auto"/>
            <w:bottom w:val="none" w:sz="0" w:space="0" w:color="auto"/>
            <w:right w:val="none" w:sz="0" w:space="0" w:color="auto"/>
          </w:divBdr>
        </w:div>
        <w:div w:id="2104838434">
          <w:marLeft w:val="0"/>
          <w:marRight w:val="0"/>
          <w:marTop w:val="0"/>
          <w:marBottom w:val="0"/>
          <w:divBdr>
            <w:top w:val="none" w:sz="0" w:space="0" w:color="auto"/>
            <w:left w:val="none" w:sz="0" w:space="0" w:color="auto"/>
            <w:bottom w:val="none" w:sz="0" w:space="0" w:color="auto"/>
            <w:right w:val="none" w:sz="0" w:space="0" w:color="auto"/>
          </w:divBdr>
        </w:div>
        <w:div w:id="924650925">
          <w:marLeft w:val="0"/>
          <w:marRight w:val="0"/>
          <w:marTop w:val="0"/>
          <w:marBottom w:val="0"/>
          <w:divBdr>
            <w:top w:val="none" w:sz="0" w:space="0" w:color="auto"/>
            <w:left w:val="none" w:sz="0" w:space="0" w:color="auto"/>
            <w:bottom w:val="none" w:sz="0" w:space="0" w:color="auto"/>
            <w:right w:val="none" w:sz="0" w:space="0" w:color="auto"/>
          </w:divBdr>
        </w:div>
        <w:div w:id="955260906">
          <w:marLeft w:val="0"/>
          <w:marRight w:val="0"/>
          <w:marTop w:val="0"/>
          <w:marBottom w:val="0"/>
          <w:divBdr>
            <w:top w:val="none" w:sz="0" w:space="0" w:color="auto"/>
            <w:left w:val="none" w:sz="0" w:space="0" w:color="auto"/>
            <w:bottom w:val="none" w:sz="0" w:space="0" w:color="auto"/>
            <w:right w:val="none" w:sz="0" w:space="0" w:color="auto"/>
          </w:divBdr>
        </w:div>
        <w:div w:id="1558467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2094</Words>
  <Characters>11941</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Bernarda Moravec</dc:creator>
  <cp:lastModifiedBy>Bernarda Moravec</cp:lastModifiedBy>
  <cp:revision>2</cp:revision>
  <dcterms:created xsi:type="dcterms:W3CDTF">2020-01-06T08:59:00Z</dcterms:created>
  <dcterms:modified xsi:type="dcterms:W3CDTF">2020-01-06T08:59:00Z</dcterms:modified>
</cp:coreProperties>
</file>