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C2" w:rsidRDefault="00A660C2">
      <w:bookmarkStart w:id="0" w:name="_GoBack"/>
      <w:bookmarkEnd w:id="0"/>
    </w:p>
    <w:p w:rsidR="00A660C2" w:rsidRDefault="00A9047B">
      <w:pPr>
        <w:jc w:val="center"/>
        <w:rPr>
          <w:b/>
        </w:rPr>
      </w:pPr>
      <w:r>
        <w:rPr>
          <w:b/>
        </w:rPr>
        <w:t>OPERATIVNI NAČRT za delo šolskega projektnega tima v projektu ATS STEM v šolskem letu 2019/20</w:t>
      </w:r>
    </w:p>
    <w:p w:rsidR="00A660C2" w:rsidRDefault="00A9047B">
      <w:pPr>
        <w:rPr>
          <w:b/>
        </w:rPr>
      </w:pPr>
      <w:r>
        <w:rPr>
          <w:b/>
        </w:rPr>
        <w:t>I. OSNOVNI PODATKI</w:t>
      </w:r>
    </w:p>
    <w:tbl>
      <w:tblPr>
        <w:tblStyle w:val="a"/>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11260"/>
      </w:tblGrid>
      <w:tr w:rsidR="00A660C2">
        <w:trPr>
          <w:trHeight w:val="800"/>
        </w:trPr>
        <w:tc>
          <w:tcPr>
            <w:tcW w:w="2485" w:type="dxa"/>
            <w:vAlign w:val="center"/>
          </w:tcPr>
          <w:p w:rsidR="00A660C2" w:rsidRDefault="00A660C2"/>
          <w:p w:rsidR="00A660C2" w:rsidRDefault="00A9047B">
            <w:r>
              <w:t>OSNOVNA ŠOLA</w:t>
            </w:r>
          </w:p>
          <w:p w:rsidR="00A660C2" w:rsidRDefault="00A660C2"/>
        </w:tc>
        <w:tc>
          <w:tcPr>
            <w:tcW w:w="11260" w:type="dxa"/>
            <w:vAlign w:val="center"/>
          </w:tcPr>
          <w:p w:rsidR="00A660C2" w:rsidRDefault="00A660C2">
            <w:pPr>
              <w:ind w:left="317"/>
            </w:pPr>
          </w:p>
          <w:p w:rsidR="00A660C2" w:rsidRDefault="00AB519A" w:rsidP="00AB519A">
            <w:r>
              <w:t>JVIZ OŠ DESTRNIK-TRNOVSKA VAS</w:t>
            </w:r>
          </w:p>
        </w:tc>
      </w:tr>
      <w:tr w:rsidR="00A660C2">
        <w:trPr>
          <w:trHeight w:val="800"/>
        </w:trPr>
        <w:tc>
          <w:tcPr>
            <w:tcW w:w="2485" w:type="dxa"/>
            <w:vAlign w:val="center"/>
          </w:tcPr>
          <w:p w:rsidR="00A660C2" w:rsidRDefault="00A9047B">
            <w:r>
              <w:t>RAVNATELJ/-ICA</w:t>
            </w:r>
          </w:p>
        </w:tc>
        <w:tc>
          <w:tcPr>
            <w:tcW w:w="11260" w:type="dxa"/>
            <w:vAlign w:val="center"/>
          </w:tcPr>
          <w:p w:rsidR="00A660C2" w:rsidRDefault="00AB519A">
            <w:pPr>
              <w:pBdr>
                <w:top w:val="nil"/>
                <w:left w:val="nil"/>
                <w:bottom w:val="nil"/>
                <w:right w:val="nil"/>
                <w:between w:val="nil"/>
              </w:pBdr>
              <w:spacing w:after="200" w:line="276" w:lineRule="auto"/>
              <w:ind w:left="720" w:hanging="720"/>
              <w:rPr>
                <w:color w:val="000000"/>
              </w:rPr>
            </w:pPr>
            <w:r>
              <w:rPr>
                <w:color w:val="000000"/>
              </w:rPr>
              <w:t>mag. Drago Skurjeni</w:t>
            </w:r>
          </w:p>
        </w:tc>
      </w:tr>
      <w:tr w:rsidR="00A660C2">
        <w:trPr>
          <w:trHeight w:val="1240"/>
        </w:trPr>
        <w:tc>
          <w:tcPr>
            <w:tcW w:w="2485" w:type="dxa"/>
            <w:vAlign w:val="center"/>
          </w:tcPr>
          <w:p w:rsidR="00A660C2" w:rsidRDefault="00A9047B">
            <w:r>
              <w:t xml:space="preserve">Člani projektnega tima </w:t>
            </w:r>
          </w:p>
        </w:tc>
        <w:tc>
          <w:tcPr>
            <w:tcW w:w="11260" w:type="dxa"/>
            <w:vAlign w:val="center"/>
          </w:tcPr>
          <w:p w:rsidR="00A660C2" w:rsidRDefault="00AB519A" w:rsidP="00AB519A">
            <w:pPr>
              <w:pBdr>
                <w:top w:val="nil"/>
                <w:left w:val="nil"/>
                <w:bottom w:val="nil"/>
                <w:right w:val="nil"/>
                <w:between w:val="nil"/>
              </w:pBdr>
              <w:spacing w:after="200" w:line="276" w:lineRule="auto"/>
              <w:ind w:left="720" w:hanging="720"/>
              <w:rPr>
                <w:color w:val="000000"/>
              </w:rPr>
            </w:pPr>
            <w:r>
              <w:rPr>
                <w:color w:val="000000"/>
              </w:rPr>
              <w:t xml:space="preserve">Stanka </w:t>
            </w:r>
            <w:proofErr w:type="spellStart"/>
            <w:r>
              <w:rPr>
                <w:color w:val="000000"/>
              </w:rPr>
              <w:t>Drobnak</w:t>
            </w:r>
            <w:proofErr w:type="spellEnd"/>
            <w:r>
              <w:rPr>
                <w:color w:val="000000"/>
              </w:rPr>
              <w:t xml:space="preserve">, Urška Jaroš, Ivan Kojc, mag. Jelena Novak, </w:t>
            </w:r>
            <w:r w:rsidR="00DA35F9">
              <w:rPr>
                <w:color w:val="000000"/>
              </w:rPr>
              <w:t xml:space="preserve">mag. </w:t>
            </w:r>
            <w:r>
              <w:rPr>
                <w:color w:val="000000"/>
              </w:rPr>
              <w:t xml:space="preserve">Janja Perko, dr. Dragica </w:t>
            </w:r>
            <w:proofErr w:type="spellStart"/>
            <w:r>
              <w:rPr>
                <w:color w:val="000000"/>
              </w:rPr>
              <w:t>Pešaković</w:t>
            </w:r>
            <w:proofErr w:type="spellEnd"/>
            <w:r>
              <w:rPr>
                <w:color w:val="000000"/>
              </w:rPr>
              <w:t>, Nataša Zebec</w:t>
            </w:r>
          </w:p>
        </w:tc>
      </w:tr>
      <w:tr w:rsidR="00A660C2">
        <w:trPr>
          <w:trHeight w:val="980"/>
        </w:trPr>
        <w:tc>
          <w:tcPr>
            <w:tcW w:w="2485" w:type="dxa"/>
            <w:vMerge w:val="restart"/>
            <w:vAlign w:val="center"/>
          </w:tcPr>
          <w:p w:rsidR="00A660C2" w:rsidRDefault="00A9047B">
            <w:r>
              <w:t>Prečne veščine, ki jih boste sistematično razvijali in spremljali v šolskem letu 2019/20</w:t>
            </w:r>
          </w:p>
        </w:tc>
        <w:tc>
          <w:tcPr>
            <w:tcW w:w="11260" w:type="dxa"/>
            <w:vAlign w:val="center"/>
          </w:tcPr>
          <w:p w:rsidR="00A660C2" w:rsidRDefault="00AB519A" w:rsidP="00407FAE">
            <w:r>
              <w:t>7.</w:t>
            </w:r>
            <w:r w:rsidR="00233F1F">
              <w:t xml:space="preserve"> </w:t>
            </w:r>
            <w:r>
              <w:t xml:space="preserve">a </w:t>
            </w:r>
            <w:r w:rsidR="00A9047B">
              <w:t xml:space="preserve">razred: </w:t>
            </w:r>
            <w:r>
              <w:t>SODELOVANJE</w:t>
            </w:r>
            <w:r w:rsidR="00407FAE">
              <w:t>,</w:t>
            </w:r>
            <w:r w:rsidR="00233F1F">
              <w:t xml:space="preserve"> RAZISKOVANJE, </w:t>
            </w:r>
            <w:r w:rsidR="00407FAE">
              <w:t xml:space="preserve"> DELO Z VIRI, USTVARJALNOST</w:t>
            </w:r>
          </w:p>
        </w:tc>
      </w:tr>
      <w:tr w:rsidR="00A660C2">
        <w:trPr>
          <w:trHeight w:val="980"/>
        </w:trPr>
        <w:tc>
          <w:tcPr>
            <w:tcW w:w="2485" w:type="dxa"/>
            <w:vMerge/>
            <w:vAlign w:val="center"/>
          </w:tcPr>
          <w:p w:rsidR="00A660C2" w:rsidRDefault="00A660C2">
            <w:pPr>
              <w:widowControl w:val="0"/>
              <w:pBdr>
                <w:top w:val="nil"/>
                <w:left w:val="nil"/>
                <w:bottom w:val="nil"/>
                <w:right w:val="nil"/>
                <w:between w:val="nil"/>
              </w:pBdr>
              <w:spacing w:line="276" w:lineRule="auto"/>
            </w:pPr>
          </w:p>
        </w:tc>
        <w:tc>
          <w:tcPr>
            <w:tcW w:w="11260" w:type="dxa"/>
            <w:vAlign w:val="center"/>
          </w:tcPr>
          <w:p w:rsidR="00A660C2" w:rsidRDefault="00AB519A">
            <w:r>
              <w:t>8.</w:t>
            </w:r>
            <w:r w:rsidR="00233F1F">
              <w:t xml:space="preserve"> </w:t>
            </w:r>
            <w:r>
              <w:t>a</w:t>
            </w:r>
            <w:r w:rsidR="00A9047B">
              <w:t xml:space="preserve"> razred: </w:t>
            </w:r>
            <w:r>
              <w:t>SODELOVANJE</w:t>
            </w:r>
            <w:r w:rsidR="00407FAE">
              <w:t xml:space="preserve">, </w:t>
            </w:r>
            <w:r w:rsidR="00233F1F">
              <w:t xml:space="preserve">RAZISKOVANJE, </w:t>
            </w:r>
            <w:r w:rsidR="00407FAE">
              <w:t>DELO Z VIRI, USTVARJALNOST</w:t>
            </w:r>
          </w:p>
        </w:tc>
      </w:tr>
    </w:tbl>
    <w:p w:rsidR="00A660C2" w:rsidRDefault="00A660C2"/>
    <w:p w:rsidR="00A660C2" w:rsidRDefault="00A660C2"/>
    <w:p w:rsidR="00A660C2" w:rsidRDefault="00A660C2"/>
    <w:p w:rsidR="00A660C2" w:rsidRDefault="00A660C2"/>
    <w:p w:rsidR="00A660C2" w:rsidRDefault="00A9047B">
      <w:r>
        <w:br w:type="page"/>
      </w:r>
    </w:p>
    <w:p w:rsidR="00A660C2" w:rsidRDefault="00A9047B">
      <w:pPr>
        <w:rPr>
          <w:b/>
        </w:rPr>
      </w:pPr>
      <w:r>
        <w:rPr>
          <w:b/>
        </w:rPr>
        <w:lastRenderedPageBreak/>
        <w:t>II. ANALIZA STANJA</w:t>
      </w:r>
    </w:p>
    <w:p w:rsidR="00A660C2" w:rsidRDefault="00A9047B">
      <w:pPr>
        <w:rPr>
          <w:b/>
        </w:rPr>
      </w:pPr>
      <w:r>
        <w:rPr>
          <w:b/>
        </w:rPr>
        <w:t>Zapišite analizo stanja na vaši šoli pred začetkom izvajanja dejavnosti v okviru projekta. Pri analizi se osredotočite na spodaj našteta področja označena od a - d. Vprašanja pri posameznem področju naj vam bodo vodilo pri opisovanju stanja na določenem področju. Analiza naj zajema vse člane tima oz. je zapisana za splošno stanje na šoli, podprta z dokazili. Če se v timu pri določenem vprašanju/pod</w:t>
      </w:r>
      <w:r w:rsidR="006C266F">
        <w:rPr>
          <w:b/>
        </w:rPr>
        <w:t>ro</w:t>
      </w:r>
      <w:r>
        <w:rPr>
          <w:b/>
        </w:rPr>
        <w:t>čju zelo razlikujete, bodite konkretni v opisu razlik in v tem zakaj  prihaja do razlik.</w:t>
      </w:r>
    </w:p>
    <w:p w:rsidR="00A660C2" w:rsidRDefault="00A9047B">
      <w:bookmarkStart w:id="1" w:name="_gjdgxs" w:colFirst="0" w:colLast="0"/>
      <w:bookmarkEnd w:id="1"/>
      <w:r>
        <w:t>a) načrtovanje pouka</w:t>
      </w:r>
    </w:p>
    <w:p w:rsidR="00A660C2" w:rsidRDefault="00A9047B">
      <w:bookmarkStart w:id="2" w:name="_raxe0pgpg25y" w:colFirst="0" w:colLast="0"/>
      <w:bookmarkEnd w:id="2"/>
      <w:r>
        <w:t xml:space="preserve">Kaj vam je ključno vodilo pri načrtovanju pouka? </w:t>
      </w:r>
    </w:p>
    <w:p w:rsidR="00F07C77" w:rsidRPr="00C1271C" w:rsidRDefault="000D35D3" w:rsidP="000D35D3">
      <w:pPr>
        <w:rPr>
          <w:i/>
        </w:rPr>
      </w:pPr>
      <w:r w:rsidRPr="00C1271C">
        <w:rPr>
          <w:i/>
        </w:rPr>
        <w:t>Ključno vodilo pri načrtovanju pouka nam je učenčevo predznanje in uporabnost pridobljenega znanja v vsakdanjem življenju. Cilj je razvijanje ustvarjalnosti,  kreativnosti</w:t>
      </w:r>
      <w:r w:rsidR="00F07C77" w:rsidRPr="00C1271C">
        <w:rPr>
          <w:i/>
        </w:rPr>
        <w:t xml:space="preserve"> in inovativnost</w:t>
      </w:r>
      <w:r w:rsidRPr="00C1271C">
        <w:rPr>
          <w:i/>
        </w:rPr>
        <w:t>i</w:t>
      </w:r>
      <w:r w:rsidR="00F07C77" w:rsidRPr="00C1271C">
        <w:rPr>
          <w:i/>
        </w:rPr>
        <w:t xml:space="preserve"> učencev </w:t>
      </w:r>
      <w:r w:rsidRPr="00C1271C">
        <w:rPr>
          <w:i/>
        </w:rPr>
        <w:t xml:space="preserve"> na vseh področjih.</w:t>
      </w:r>
    </w:p>
    <w:p w:rsidR="00A660C2" w:rsidRDefault="00A9047B">
      <w:bookmarkStart w:id="3" w:name="_b7bx5am9j2w1" w:colFirst="0" w:colLast="0"/>
      <w:bookmarkEnd w:id="3"/>
      <w:r>
        <w:t>b) razvijanje prečnih veščin</w:t>
      </w:r>
    </w:p>
    <w:p w:rsidR="00A660C2" w:rsidRDefault="00A9047B">
      <w:bookmarkStart w:id="4" w:name="_5giu8fsfa6jz" w:colFirst="0" w:colLast="0"/>
      <w:bookmarkEnd w:id="4"/>
      <w:r>
        <w:t>V kolikšni meri ste pri načrtovanju dejavnosti pozorni na razvijanje veščin? Katere prečne veščine ste že doslej sistematično razvijali oz. vključevali v pouk? Na kakšne načine, s katerimi dejavnostmi? Iz česa sklepate na uspešnost učencev na področju usvojenih veščin? Ali ste veščine tudi vrednotili (preverili, ocenjevali)? Iz katerih kriterijev ste pri tem izhajali?</w:t>
      </w:r>
    </w:p>
    <w:p w:rsidR="00713A61" w:rsidRPr="00C1271C" w:rsidRDefault="00C1271C" w:rsidP="000D35D3">
      <w:pPr>
        <w:ind w:left="66"/>
        <w:rPr>
          <w:i/>
        </w:rPr>
      </w:pPr>
      <w:r w:rsidRPr="00C1271C">
        <w:rPr>
          <w:i/>
        </w:rPr>
        <w:t xml:space="preserve">Sistematično smo pri pouku </w:t>
      </w:r>
      <w:r w:rsidR="00F07C77" w:rsidRPr="00C1271C">
        <w:rPr>
          <w:i/>
        </w:rPr>
        <w:t>razvijali sodelovanje in komunikacija, ustvarjalnost  ter iskanje in selekcioniranje informacij. V okviru projektnega dela je zelo pomembno sodelovanje in komunikacija</w:t>
      </w:r>
      <w:r w:rsidR="008B11F0" w:rsidRPr="00C1271C">
        <w:rPr>
          <w:i/>
        </w:rPr>
        <w:t xml:space="preserve"> za dosego skupnega cilja</w:t>
      </w:r>
      <w:r w:rsidR="00F07C77" w:rsidRPr="00C1271C">
        <w:rPr>
          <w:i/>
        </w:rPr>
        <w:t>. Preverjamo in vred</w:t>
      </w:r>
      <w:r w:rsidR="008B11F0" w:rsidRPr="00C1271C">
        <w:rPr>
          <w:i/>
        </w:rPr>
        <w:t>notimo de</w:t>
      </w:r>
      <w:r w:rsidRPr="00C1271C">
        <w:rPr>
          <w:i/>
        </w:rPr>
        <w:t>lovne veščine</w:t>
      </w:r>
      <w:r w:rsidR="008B11F0" w:rsidRPr="00C1271C">
        <w:rPr>
          <w:i/>
        </w:rPr>
        <w:t xml:space="preserve">, sodelovanje v skupini, delovna disciplina, skrb za urejeno delovno mesto in estetski videz izdelka. Izhajamo iz kriterijev, ki </w:t>
      </w:r>
      <w:r w:rsidRPr="00C1271C">
        <w:rPr>
          <w:i/>
        </w:rPr>
        <w:t>jih oblikujemo skupaj z</w:t>
      </w:r>
      <w:r w:rsidR="008B11F0" w:rsidRPr="00C1271C">
        <w:rPr>
          <w:i/>
        </w:rPr>
        <w:t xml:space="preserve"> učenci</w:t>
      </w:r>
      <w:r w:rsidRPr="00C1271C">
        <w:rPr>
          <w:i/>
        </w:rPr>
        <w:t xml:space="preserve">.  </w:t>
      </w:r>
    </w:p>
    <w:p w:rsidR="00A660C2" w:rsidRDefault="00A9047B">
      <w:bookmarkStart w:id="5" w:name="_eyb3eny9r5ri" w:colFirst="0" w:colLast="0"/>
      <w:bookmarkEnd w:id="5"/>
      <w:r>
        <w:t>Učenje z raziskovanjem: Kako pogosto vključujete učenje z raziskovanjem v svoj pouk? Kateri didaktični pristopi pri tem prevladujejo (npr. eksperimentalno delo, metode reševanja problema, projektno delo ... )? Na katerih veščinah raziskovanja je poudarek (npr. zastavljanje raziskovalnih vprašanj, načrtovanje, analiza rezultatov …)? Ali znanja/veščine pridobljene pri učenju z raziskovanjem vrednotite in po katerih kriterijih?</w:t>
      </w:r>
    </w:p>
    <w:p w:rsidR="00DB7110" w:rsidRPr="00C1271C" w:rsidRDefault="00C1271C" w:rsidP="00C1271C">
      <w:pPr>
        <w:ind w:left="66"/>
        <w:rPr>
          <w:i/>
        </w:rPr>
      </w:pPr>
      <w:r w:rsidRPr="00C1271C">
        <w:rPr>
          <w:i/>
        </w:rPr>
        <w:t xml:space="preserve">Učenje z raziskovanjem </w:t>
      </w:r>
      <w:r w:rsidR="00B70D30" w:rsidRPr="00C1271C">
        <w:rPr>
          <w:i/>
        </w:rPr>
        <w:t>Vključuje</w:t>
      </w:r>
      <w:r w:rsidRPr="00C1271C">
        <w:rPr>
          <w:i/>
        </w:rPr>
        <w:t xml:space="preserve">mo pri vsebinah, ki so zanimive za učence, kjer učenci lahko pridejo do rešitve raziskovalnega problema tudi z merjenjem, in eksperimentiranjem, torej ne le na osnovi iskanja informacij iz različnih virov. </w:t>
      </w:r>
      <w:r w:rsidR="00B70D30" w:rsidRPr="00C1271C">
        <w:rPr>
          <w:i/>
        </w:rPr>
        <w:t xml:space="preserve">Poudarek </w:t>
      </w:r>
      <w:r w:rsidRPr="00C1271C">
        <w:rPr>
          <w:i/>
        </w:rPr>
        <w:t xml:space="preserve">dajemo </w:t>
      </w:r>
      <w:r w:rsidR="00B70D30" w:rsidRPr="00C1271C">
        <w:rPr>
          <w:i/>
        </w:rPr>
        <w:t xml:space="preserve"> predvsem na </w:t>
      </w:r>
      <w:r w:rsidRPr="00C1271C">
        <w:rPr>
          <w:i/>
        </w:rPr>
        <w:t xml:space="preserve">dobrem </w:t>
      </w:r>
      <w:r w:rsidR="00B70D30" w:rsidRPr="00C1271C">
        <w:rPr>
          <w:i/>
        </w:rPr>
        <w:t xml:space="preserve">načrtovanju </w:t>
      </w:r>
      <w:r w:rsidRPr="00C1271C">
        <w:rPr>
          <w:i/>
        </w:rPr>
        <w:t xml:space="preserve">dela </w:t>
      </w:r>
      <w:r w:rsidR="00B70D30" w:rsidRPr="00C1271C">
        <w:rPr>
          <w:i/>
        </w:rPr>
        <w:t xml:space="preserve">in analizi rezultatov. </w:t>
      </w:r>
    </w:p>
    <w:p w:rsidR="00A660C2" w:rsidRDefault="00A9047B">
      <w:bookmarkStart w:id="6" w:name="_vgrj9bqdg43z" w:colFirst="0" w:colLast="0"/>
      <w:bookmarkEnd w:id="6"/>
      <w:r>
        <w:t>d) formativno spremljanje</w:t>
      </w:r>
    </w:p>
    <w:p w:rsidR="00A660C2" w:rsidRDefault="00A9047B">
      <w:r>
        <w:t>V kolikšni meri pri svojem poučevanju izhajate iz načel formativnega spremljanja? Kateri elementi formativnega spremljanja so v ospredju?</w:t>
      </w:r>
    </w:p>
    <w:p w:rsidR="00B70D30" w:rsidRPr="00B050B9" w:rsidRDefault="00A64183" w:rsidP="00B050B9">
      <w:pPr>
        <w:ind w:left="66"/>
        <w:rPr>
          <w:i/>
        </w:rPr>
      </w:pPr>
      <w:r w:rsidRPr="00B050B9">
        <w:rPr>
          <w:i/>
        </w:rPr>
        <w:lastRenderedPageBreak/>
        <w:t xml:space="preserve">Ključno vlogo pri formativnem spremljanju ima </w:t>
      </w:r>
      <w:r w:rsidR="00B050B9" w:rsidRPr="00B050B9">
        <w:rPr>
          <w:i/>
        </w:rPr>
        <w:t>spremljanje napredka</w:t>
      </w:r>
      <w:r w:rsidRPr="00B050B9">
        <w:rPr>
          <w:i/>
        </w:rPr>
        <w:t xml:space="preserve"> učenca v znanju in veščinah. V ospredju so načrtovanje,</w:t>
      </w:r>
      <w:r w:rsidR="00B050B9" w:rsidRPr="00B050B9">
        <w:rPr>
          <w:i/>
        </w:rPr>
        <w:t xml:space="preserve"> zapis kriterijev uspešnosti ter</w:t>
      </w:r>
      <w:r w:rsidRPr="00B050B9">
        <w:rPr>
          <w:i/>
        </w:rPr>
        <w:t xml:space="preserve"> </w:t>
      </w:r>
      <w:r w:rsidR="00C1271C" w:rsidRPr="00B050B9">
        <w:rPr>
          <w:i/>
        </w:rPr>
        <w:t xml:space="preserve">nenehna sprotna </w:t>
      </w:r>
      <w:r w:rsidRPr="00B050B9">
        <w:rPr>
          <w:i/>
        </w:rPr>
        <w:t xml:space="preserve">povratna informacija </w:t>
      </w:r>
      <w:r w:rsidR="00B050B9" w:rsidRPr="00B050B9">
        <w:rPr>
          <w:i/>
        </w:rPr>
        <w:t>med procesom reševanja naloge</w:t>
      </w:r>
      <w:r w:rsidR="00C1271C" w:rsidRPr="00B050B9">
        <w:rPr>
          <w:i/>
        </w:rPr>
        <w:t xml:space="preserve"> </w:t>
      </w:r>
      <w:r w:rsidRPr="00B050B9">
        <w:rPr>
          <w:i/>
        </w:rPr>
        <w:t>ter samorefleksija in samoevalvacija.</w:t>
      </w:r>
      <w:r w:rsidR="00B050B9" w:rsidRPr="00B050B9">
        <w:rPr>
          <w:i/>
        </w:rPr>
        <w:t xml:space="preserve"> </w:t>
      </w:r>
    </w:p>
    <w:p w:rsidR="00A660C2" w:rsidRDefault="00A9047B">
      <w:bookmarkStart w:id="7" w:name="_k5c4morycp4l" w:colFirst="0" w:colLast="0"/>
      <w:bookmarkEnd w:id="7"/>
      <w:r>
        <w:t>c) uporaba IKT pri pouku</w:t>
      </w:r>
    </w:p>
    <w:p w:rsidR="00A660C2" w:rsidRDefault="00A9047B">
      <w:bookmarkStart w:id="8" w:name="_wkz8opeho5he" w:colFirst="0" w:colLast="0"/>
      <w:bookmarkEnd w:id="8"/>
      <w:r>
        <w:t>Kako pogosto pri svojem pouku vključujete IKT orodja? Katera in v kakšne namene? Ali uporabljate IKT orodja tudi z namenom formativnega spremljanja učencev? Če da, katera?</w:t>
      </w:r>
    </w:p>
    <w:p w:rsidR="00A64183" w:rsidRPr="003E29F4" w:rsidRDefault="003E29F4" w:rsidP="003E29F4">
      <w:pPr>
        <w:ind w:left="66"/>
        <w:rPr>
          <w:i/>
        </w:rPr>
      </w:pPr>
      <w:r>
        <w:rPr>
          <w:i/>
        </w:rPr>
        <w:t xml:space="preserve">Nekatera </w:t>
      </w:r>
      <w:r w:rsidR="00A64183" w:rsidRPr="003E29F4">
        <w:rPr>
          <w:i/>
        </w:rPr>
        <w:t>gradiva (učbenik</w:t>
      </w:r>
      <w:r>
        <w:rPr>
          <w:i/>
        </w:rPr>
        <w:t>i in delovni zvezki) so</w:t>
      </w:r>
      <w:r w:rsidR="00A64183" w:rsidRPr="003E29F4">
        <w:rPr>
          <w:i/>
        </w:rPr>
        <w:t xml:space="preserve"> interaktivna, tako, da lahko učenci dopolnjujejo, podčrtujejo in dopisujejo. Pri pouku uporabljajo tudi računalnike za izdelavo miselnih vzorcev ali predstavitve, telefone ali  tablice za fotografiranje učenčevih izdelkov. </w:t>
      </w:r>
    </w:p>
    <w:p w:rsidR="00A660C2" w:rsidRDefault="00A9047B">
      <w:bookmarkStart w:id="9" w:name="_qi5rupld50n" w:colFirst="0" w:colLast="0"/>
      <w:bookmarkEnd w:id="9"/>
      <w:r>
        <w:t>d) medpredmetno povezovanje</w:t>
      </w:r>
    </w:p>
    <w:p w:rsidR="00A660C2" w:rsidRDefault="00A9047B">
      <w:r>
        <w:t xml:space="preserve">Kaj je najpogosteje povod/namen medpredmetnega sodelovanja učiteljev na vaši šoli? Iz česa izhajate pri medpredmetnem načrtovanju?  Katere izvedbene oblike prevladujejo? Navedite konkretne primere povezovanja. V kolikšni meri medpredmetno povezujete cilje naravoslovnih predmetov po horizontali in vertikali? V kolikšni meri poučujete predmet naravoslovje (6. in 7. razred) z interdisciplinarnim pristopom (povezujete cilje naravoslovnih disciplin)? </w:t>
      </w:r>
    </w:p>
    <w:p w:rsidR="003E29F4" w:rsidRPr="003E29F4" w:rsidRDefault="00A64183" w:rsidP="003E29F4">
      <w:pPr>
        <w:ind w:left="66"/>
        <w:rPr>
          <w:i/>
        </w:rPr>
      </w:pPr>
      <w:r w:rsidRPr="003E29F4">
        <w:rPr>
          <w:i/>
        </w:rPr>
        <w:t>Pri medpredmetne načrtovanju izhajamo predvsem dejstva, da se dogovorimo katere eksperimente, poskuse in ve</w:t>
      </w:r>
      <w:r w:rsidR="00E814D1" w:rsidRPr="003E29F4">
        <w:rPr>
          <w:i/>
        </w:rPr>
        <w:t xml:space="preserve">ščine bomo razvijali pri pouku. Te smo uskladili pri naravoslovnih predmetih po vertikali in horizontali. Poskušamo »brisati« meje predvsem pri pouku biologije, fizike, kemije in tehnike ter učence navajamo na interdisciplinarnost in povezovanje znanja ter veščin. </w:t>
      </w:r>
      <w:r w:rsidR="003E29F4" w:rsidRPr="003E29F4">
        <w:rPr>
          <w:i/>
        </w:rPr>
        <w:t xml:space="preserve"> Pri pouku dajemo učencem naloge, ki povezujejo ne le naravoslovna, ampak tudi druga  področja.</w:t>
      </w:r>
    </w:p>
    <w:p w:rsidR="00A660C2" w:rsidRDefault="00A660C2"/>
    <w:p w:rsidR="003E29F4" w:rsidRDefault="003E29F4"/>
    <w:p w:rsidR="003E29F4" w:rsidRDefault="003E29F4"/>
    <w:p w:rsidR="003E29F4" w:rsidRDefault="003E29F4"/>
    <w:p w:rsidR="003E29F4" w:rsidRDefault="003E29F4"/>
    <w:p w:rsidR="003E29F4" w:rsidRDefault="003E29F4"/>
    <w:p w:rsidR="003E29F4" w:rsidRDefault="003E29F4"/>
    <w:p w:rsidR="003E29F4" w:rsidRDefault="003E29F4"/>
    <w:p w:rsidR="00A660C2" w:rsidRDefault="00A9047B">
      <w:pPr>
        <w:rPr>
          <w:b/>
        </w:rPr>
      </w:pPr>
      <w:r>
        <w:rPr>
          <w:b/>
        </w:rPr>
        <w:lastRenderedPageBreak/>
        <w:t>III. IZVEDBENI NAČRT ZA ŠOLSKO LETO 2019/20</w:t>
      </w:r>
    </w:p>
    <w:tbl>
      <w:tblPr>
        <w:tblStyle w:val="a0"/>
        <w:tblW w:w="139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3"/>
        <w:gridCol w:w="2612"/>
        <w:gridCol w:w="2381"/>
        <w:gridCol w:w="3181"/>
        <w:gridCol w:w="2767"/>
      </w:tblGrid>
      <w:tr w:rsidR="00A660C2" w:rsidTr="00742C22">
        <w:tc>
          <w:tcPr>
            <w:tcW w:w="3053" w:type="dxa"/>
            <w:shd w:val="clear" w:color="auto" w:fill="57D3FF"/>
          </w:tcPr>
          <w:p w:rsidR="00A660C2" w:rsidRDefault="00A9047B">
            <w:r>
              <w:rPr>
                <w:b/>
              </w:rPr>
              <w:t>Kratek naslov/sklop dejavnosti, kdo jo izvaja</w:t>
            </w:r>
            <w:r>
              <w:t xml:space="preserve"> (iz naslova naj bo razvidna ključna veščina)</w:t>
            </w:r>
          </w:p>
          <w:p w:rsidR="00A660C2" w:rsidRDefault="00A9047B">
            <w:pPr>
              <w:rPr>
                <w:b/>
              </w:rPr>
            </w:pPr>
            <w:r>
              <w:t>Npr. raziskujemo svetlobo</w:t>
            </w:r>
          </w:p>
        </w:tc>
        <w:tc>
          <w:tcPr>
            <w:tcW w:w="2612" w:type="dxa"/>
            <w:shd w:val="clear" w:color="auto" w:fill="57D3FF"/>
          </w:tcPr>
          <w:p w:rsidR="00A660C2" w:rsidRDefault="00A9047B">
            <w:pPr>
              <w:rPr>
                <w:b/>
              </w:rPr>
            </w:pPr>
            <w:r>
              <w:rPr>
                <w:b/>
              </w:rPr>
              <w:t>Razred</w:t>
            </w:r>
          </w:p>
          <w:p w:rsidR="00A660C2" w:rsidRDefault="00A9047B">
            <w:pPr>
              <w:rPr>
                <w:b/>
              </w:rPr>
            </w:pPr>
            <w:r>
              <w:rPr>
                <w:b/>
              </w:rPr>
              <w:t>Predmet/-i</w:t>
            </w:r>
          </w:p>
        </w:tc>
        <w:tc>
          <w:tcPr>
            <w:tcW w:w="2381" w:type="dxa"/>
            <w:shd w:val="clear" w:color="auto" w:fill="57D3FF"/>
          </w:tcPr>
          <w:p w:rsidR="00A660C2" w:rsidRDefault="00A9047B">
            <w:pPr>
              <w:rPr>
                <w:b/>
              </w:rPr>
            </w:pPr>
            <w:r>
              <w:rPr>
                <w:b/>
              </w:rPr>
              <w:t>ČAS IZVEDBE - kronološko</w:t>
            </w:r>
          </w:p>
          <w:p w:rsidR="00A660C2" w:rsidRDefault="00A9047B">
            <w:r>
              <w:t>(okviren datum in planirano število ur)</w:t>
            </w:r>
          </w:p>
        </w:tc>
        <w:tc>
          <w:tcPr>
            <w:tcW w:w="3181" w:type="dxa"/>
            <w:shd w:val="clear" w:color="auto" w:fill="57D3FF"/>
          </w:tcPr>
          <w:p w:rsidR="00A660C2" w:rsidRDefault="00A9047B">
            <w:pPr>
              <w:rPr>
                <w:b/>
              </w:rPr>
            </w:pPr>
            <w:r>
              <w:rPr>
                <w:b/>
              </w:rPr>
              <w:t>PREČNA/-e VEŠČINA/-e, KI SE RAZVIJA/-jo</w:t>
            </w:r>
          </w:p>
          <w:p w:rsidR="00A660C2" w:rsidRDefault="00A9047B">
            <w:pPr>
              <w:rPr>
                <w:b/>
              </w:rPr>
            </w:pPr>
            <w:r>
              <w:rPr>
                <w:b/>
              </w:rPr>
              <w:t>DIGITALNA KOMPETENCA</w:t>
            </w:r>
          </w:p>
          <w:p w:rsidR="00A660C2" w:rsidRDefault="00A9047B">
            <w:r>
              <w:t>Npr. katere vse veščine znotraj dejavnosti</w:t>
            </w:r>
          </w:p>
        </w:tc>
        <w:tc>
          <w:tcPr>
            <w:tcW w:w="2767" w:type="dxa"/>
            <w:shd w:val="clear" w:color="auto" w:fill="57D3FF"/>
          </w:tcPr>
          <w:p w:rsidR="00A660C2" w:rsidRDefault="00A9047B">
            <w:pPr>
              <w:rPr>
                <w:b/>
              </w:rPr>
            </w:pPr>
            <w:r>
              <w:rPr>
                <w:b/>
              </w:rPr>
              <w:t>KAZALNIK (dokazila)</w:t>
            </w:r>
          </w:p>
        </w:tc>
      </w:tr>
      <w:tr w:rsidR="00A660C2" w:rsidTr="00742C22">
        <w:tc>
          <w:tcPr>
            <w:tcW w:w="3053" w:type="dxa"/>
          </w:tcPr>
          <w:p w:rsidR="00A660C2" w:rsidRPr="00742C22" w:rsidRDefault="00A80481">
            <w:r w:rsidRPr="00742C22">
              <w:t>Učim se sodelovati</w:t>
            </w:r>
          </w:p>
        </w:tc>
        <w:tc>
          <w:tcPr>
            <w:tcW w:w="2612" w:type="dxa"/>
          </w:tcPr>
          <w:p w:rsidR="00007E39" w:rsidRPr="00742C22" w:rsidRDefault="00007E39" w:rsidP="00D6006E">
            <w:r w:rsidRPr="00742C22">
              <w:t>8.</w:t>
            </w:r>
            <w:r w:rsidR="00A80481" w:rsidRPr="00742C22">
              <w:t xml:space="preserve"> </w:t>
            </w:r>
            <w:r w:rsidRPr="00742C22">
              <w:t xml:space="preserve">a </w:t>
            </w:r>
            <w:r w:rsidR="00D6006E" w:rsidRPr="00742C22">
              <w:t>TEHNIKA IN TEHNOLOGIJA</w:t>
            </w:r>
          </w:p>
        </w:tc>
        <w:tc>
          <w:tcPr>
            <w:tcW w:w="2381" w:type="dxa"/>
          </w:tcPr>
          <w:p w:rsidR="00007E39" w:rsidRPr="00742C22" w:rsidRDefault="00A80481">
            <w:r w:rsidRPr="00742C22">
              <w:t>Oktober</w:t>
            </w:r>
            <w:r w:rsidR="006F3A14" w:rsidRPr="00742C22">
              <w:t xml:space="preserve"> (2 uri)</w:t>
            </w:r>
          </w:p>
          <w:p w:rsidR="00007E39" w:rsidRPr="00742C22" w:rsidRDefault="00007E39"/>
        </w:tc>
        <w:tc>
          <w:tcPr>
            <w:tcW w:w="3181" w:type="dxa"/>
          </w:tcPr>
          <w:p w:rsidR="00A660C2" w:rsidRPr="00742C22" w:rsidRDefault="00502DFD">
            <w:r w:rsidRPr="00742C22">
              <w:t>K</w:t>
            </w:r>
            <w:r w:rsidR="006F3A14" w:rsidRPr="00742C22">
              <w:t>ritično presojanje</w:t>
            </w:r>
            <w:r w:rsidR="006B27F0" w:rsidRPr="00742C22">
              <w:t>, oblikovanje ciljev in načrtovanje procesa, produkta ter poti do ciljev</w:t>
            </w:r>
          </w:p>
        </w:tc>
        <w:tc>
          <w:tcPr>
            <w:tcW w:w="2767" w:type="dxa"/>
          </w:tcPr>
          <w:p w:rsidR="00A660C2" w:rsidRPr="00742C22" w:rsidRDefault="006B27F0">
            <w:r w:rsidRPr="00742C22">
              <w:t>Zapisi na delovni list</w:t>
            </w:r>
          </w:p>
          <w:p w:rsidR="00261908" w:rsidRPr="00742C22" w:rsidRDefault="00261908"/>
        </w:tc>
      </w:tr>
      <w:tr w:rsidR="007F34D8" w:rsidTr="0067467D">
        <w:tc>
          <w:tcPr>
            <w:tcW w:w="3053" w:type="dxa"/>
          </w:tcPr>
          <w:p w:rsidR="007F34D8" w:rsidRPr="00742C22" w:rsidRDefault="007F34D8" w:rsidP="0067467D">
            <w:r w:rsidRPr="00742C22">
              <w:t>Učim se sodelovati</w:t>
            </w:r>
          </w:p>
        </w:tc>
        <w:tc>
          <w:tcPr>
            <w:tcW w:w="2612" w:type="dxa"/>
          </w:tcPr>
          <w:p w:rsidR="007F34D8" w:rsidRPr="00742C22" w:rsidRDefault="007F34D8" w:rsidP="007F34D8">
            <w:r>
              <w:t>7</w:t>
            </w:r>
            <w:r w:rsidRPr="00742C22">
              <w:t xml:space="preserve">. a </w:t>
            </w:r>
            <w:r>
              <w:t>MATEMATIKA</w:t>
            </w:r>
          </w:p>
        </w:tc>
        <w:tc>
          <w:tcPr>
            <w:tcW w:w="2381" w:type="dxa"/>
          </w:tcPr>
          <w:p w:rsidR="007F34D8" w:rsidRPr="00742C22" w:rsidRDefault="007F34D8" w:rsidP="0067467D">
            <w:r>
              <w:t>November</w:t>
            </w:r>
            <w:r w:rsidRPr="00742C22">
              <w:t xml:space="preserve"> (2 uri)</w:t>
            </w:r>
          </w:p>
          <w:p w:rsidR="007F34D8" w:rsidRPr="00742C22" w:rsidRDefault="007F34D8" w:rsidP="0067467D"/>
        </w:tc>
        <w:tc>
          <w:tcPr>
            <w:tcW w:w="3181" w:type="dxa"/>
          </w:tcPr>
          <w:p w:rsidR="007F34D8" w:rsidRPr="00742C22" w:rsidRDefault="007F34D8" w:rsidP="0067467D">
            <w:r w:rsidRPr="00742C22">
              <w:t>Kritično presojanje, oblikovanje ciljev in načrtovanje procesa, produkta ter poti do ciljev</w:t>
            </w:r>
          </w:p>
        </w:tc>
        <w:tc>
          <w:tcPr>
            <w:tcW w:w="2767" w:type="dxa"/>
          </w:tcPr>
          <w:p w:rsidR="007F34D8" w:rsidRPr="00742C22" w:rsidRDefault="007F34D8" w:rsidP="0067467D">
            <w:r w:rsidRPr="00742C22">
              <w:t>Zapisi na delovni list</w:t>
            </w:r>
          </w:p>
          <w:p w:rsidR="007F34D8" w:rsidRPr="00742C22" w:rsidRDefault="007F34D8" w:rsidP="0067467D"/>
        </w:tc>
      </w:tr>
      <w:tr w:rsidR="00BF4DF2" w:rsidTr="00742C22">
        <w:tc>
          <w:tcPr>
            <w:tcW w:w="3053" w:type="dxa"/>
          </w:tcPr>
          <w:p w:rsidR="00BF4DF2" w:rsidRPr="00742C22" w:rsidRDefault="00BF4DF2" w:rsidP="00B301F4">
            <w:r w:rsidRPr="00742C22">
              <w:t>Raziskujem atom</w:t>
            </w:r>
          </w:p>
        </w:tc>
        <w:tc>
          <w:tcPr>
            <w:tcW w:w="2612" w:type="dxa"/>
          </w:tcPr>
          <w:p w:rsidR="00BF4DF2" w:rsidRPr="00742C22" w:rsidRDefault="00BF4DF2" w:rsidP="00B301F4">
            <w:r w:rsidRPr="00742C22">
              <w:t>8. a KEMIJA</w:t>
            </w:r>
          </w:p>
        </w:tc>
        <w:tc>
          <w:tcPr>
            <w:tcW w:w="2381" w:type="dxa"/>
          </w:tcPr>
          <w:p w:rsidR="00BF4DF2" w:rsidRPr="00742C22" w:rsidRDefault="00BF4DF2" w:rsidP="00B301F4">
            <w:r w:rsidRPr="00742C22">
              <w:t>November (6)</w:t>
            </w:r>
          </w:p>
        </w:tc>
        <w:tc>
          <w:tcPr>
            <w:tcW w:w="3181" w:type="dxa"/>
          </w:tcPr>
          <w:p w:rsidR="00BF4DF2" w:rsidRPr="00742C22" w:rsidRDefault="00BF4DF2" w:rsidP="003E29F4">
            <w:r w:rsidRPr="00742C22">
              <w:t>Digitalna kompetenca (iskanje in selekcioniranje podatkov),</w:t>
            </w:r>
          </w:p>
          <w:p w:rsidR="00BF4DF2" w:rsidRPr="00742C22" w:rsidRDefault="00BF4DF2" w:rsidP="003E29F4">
            <w:r w:rsidRPr="00742C22">
              <w:t>Veščina sodelovanja:</w:t>
            </w:r>
          </w:p>
          <w:p w:rsidR="00BF4DF2" w:rsidRPr="00742C22" w:rsidRDefault="00BF4DF2" w:rsidP="003E29F4">
            <w:pPr>
              <w:pStyle w:val="Odstavekseznama"/>
              <w:numPr>
                <w:ilvl w:val="0"/>
                <w:numId w:val="6"/>
              </w:numPr>
              <w:ind w:left="308"/>
            </w:pPr>
            <w:r w:rsidRPr="00742C22">
              <w:t>Oblikovanje kriterijev dobrega sodelovanja učenca v skupini,</w:t>
            </w:r>
          </w:p>
          <w:p w:rsidR="00BF4DF2" w:rsidRPr="00742C22" w:rsidRDefault="00BF4DF2" w:rsidP="003E29F4">
            <w:pPr>
              <w:pStyle w:val="Odstavekseznama"/>
              <w:numPr>
                <w:ilvl w:val="0"/>
                <w:numId w:val="6"/>
              </w:numPr>
              <w:ind w:left="308"/>
              <w:rPr>
                <w:rFonts w:asciiTheme="minorHAnsi" w:hAnsiTheme="minorHAnsi" w:cstheme="minorHAnsi"/>
              </w:rPr>
            </w:pPr>
            <w:r w:rsidRPr="00742C22">
              <w:t>Pridobivanje povratnih informacij o sodelovanju v skupini,</w:t>
            </w:r>
          </w:p>
          <w:p w:rsidR="00BF4DF2" w:rsidRPr="00742C22" w:rsidRDefault="00BF4DF2" w:rsidP="003E29F4">
            <w:pPr>
              <w:rPr>
                <w:rFonts w:asciiTheme="minorHAnsi" w:hAnsiTheme="minorHAnsi" w:cstheme="minorHAnsi"/>
              </w:rPr>
            </w:pPr>
            <w:r w:rsidRPr="00742C22">
              <w:rPr>
                <w:rFonts w:asciiTheme="minorHAnsi" w:hAnsiTheme="minorHAnsi" w:cstheme="minorHAnsi"/>
              </w:rPr>
              <w:t>Veščina  raziskovanja,</w:t>
            </w:r>
          </w:p>
          <w:p w:rsidR="00BF4DF2" w:rsidRPr="00742C22" w:rsidRDefault="00BF4DF2" w:rsidP="003E29F4">
            <w:pPr>
              <w:rPr>
                <w:rFonts w:asciiTheme="minorHAnsi" w:hAnsiTheme="minorHAnsi" w:cstheme="minorHAnsi"/>
              </w:rPr>
            </w:pPr>
            <w:r w:rsidRPr="00742C22">
              <w:rPr>
                <w:rFonts w:asciiTheme="minorHAnsi" w:hAnsiTheme="minorHAnsi" w:cstheme="minorHAnsi"/>
              </w:rPr>
              <w:t>Načrtovanje ciljev učenja in kriterijev uspešnosti.</w:t>
            </w:r>
          </w:p>
        </w:tc>
        <w:tc>
          <w:tcPr>
            <w:tcW w:w="2767" w:type="dxa"/>
          </w:tcPr>
          <w:p w:rsidR="00BF4DF2" w:rsidRPr="00742C22" w:rsidRDefault="00BF4DF2" w:rsidP="00B301F4">
            <w:r w:rsidRPr="00742C22">
              <w:t>Zapis podatkov na plakatu</w:t>
            </w:r>
          </w:p>
          <w:p w:rsidR="00BF4DF2" w:rsidRPr="00742C22" w:rsidRDefault="00BF4DF2" w:rsidP="00B301F4"/>
          <w:p w:rsidR="00BF4DF2" w:rsidRPr="00742C22" w:rsidRDefault="00BF4DF2" w:rsidP="00B301F4">
            <w:r w:rsidRPr="00742C22">
              <w:t>Zapis kriterijev</w:t>
            </w:r>
          </w:p>
          <w:p w:rsidR="00BF4DF2" w:rsidRPr="00742C22" w:rsidRDefault="00BF4DF2" w:rsidP="00B301F4">
            <w:r w:rsidRPr="00742C22">
              <w:t>Povratna informacija sošolca o sodelovanju</w:t>
            </w:r>
          </w:p>
          <w:p w:rsidR="00BF4DF2" w:rsidRPr="00742C22" w:rsidRDefault="00BF4DF2" w:rsidP="00B301F4">
            <w:pPr>
              <w:rPr>
                <w:rFonts w:ascii="Comic Sans MS" w:hAnsi="Comic Sans MS"/>
                <w:b/>
              </w:rPr>
            </w:pPr>
            <w:r w:rsidRPr="00742C22">
              <w:t>Samoevalvacija o sodelovanju</w:t>
            </w:r>
          </w:p>
          <w:p w:rsidR="00BF4DF2" w:rsidRPr="00742C22" w:rsidRDefault="00BF4DF2" w:rsidP="00B301F4">
            <w:r w:rsidRPr="00742C22">
              <w:t>Zapis na listu: Učim se sodelovati</w:t>
            </w:r>
          </w:p>
          <w:p w:rsidR="00BF4DF2" w:rsidRPr="00742C22" w:rsidRDefault="00BF4DF2" w:rsidP="00B301F4">
            <w:r w:rsidRPr="00742C22">
              <w:t>Koraki raziskovalnega dela (del. list)</w:t>
            </w:r>
          </w:p>
          <w:p w:rsidR="00BF4DF2" w:rsidRPr="00742C22" w:rsidRDefault="00BF4DF2" w:rsidP="00B301F4">
            <w:r w:rsidRPr="00742C22">
              <w:rPr>
                <w:u w:val="single"/>
              </w:rPr>
              <w:t>Preverjanje predznanja:</w:t>
            </w:r>
            <w:r w:rsidRPr="00742C22">
              <w:t xml:space="preserve"> Rešen list za preverjanje predznanja</w:t>
            </w:r>
          </w:p>
          <w:p w:rsidR="00BF4DF2" w:rsidRPr="00742C22" w:rsidRDefault="00BF4DF2" w:rsidP="00B301F4">
            <w:r w:rsidRPr="00742C22">
              <w:t>Zapis ciljev in kriterijev znanja</w:t>
            </w:r>
          </w:p>
          <w:p w:rsidR="00BF4DF2" w:rsidRPr="00742C22" w:rsidRDefault="00BF4DF2" w:rsidP="00B301F4">
            <w:r w:rsidRPr="00742C22">
              <w:rPr>
                <w:u w:val="single"/>
              </w:rPr>
              <w:t>Usvajanje znanja</w:t>
            </w:r>
            <w:r w:rsidRPr="00742C22">
              <w:t>: grafični zapisi (plakati) za predstavitev dela</w:t>
            </w:r>
          </w:p>
          <w:p w:rsidR="00BF4DF2" w:rsidRPr="00742C22" w:rsidRDefault="00BF4DF2" w:rsidP="00B301F4">
            <w:r w:rsidRPr="00742C22">
              <w:rPr>
                <w:u w:val="single"/>
              </w:rPr>
              <w:lastRenderedPageBreak/>
              <w:t>Utrjevanje znanja</w:t>
            </w:r>
            <w:r w:rsidRPr="00742C22">
              <w:t>:        rešene naloge po postajah</w:t>
            </w:r>
          </w:p>
          <w:p w:rsidR="00BF4DF2" w:rsidRPr="00742C22" w:rsidRDefault="00BF4DF2" w:rsidP="00B301F4"/>
        </w:tc>
      </w:tr>
      <w:tr w:rsidR="00BF4DF2" w:rsidTr="00742C22">
        <w:tc>
          <w:tcPr>
            <w:tcW w:w="3053" w:type="dxa"/>
          </w:tcPr>
          <w:p w:rsidR="00BF4DF2" w:rsidRPr="00742C22" w:rsidRDefault="00BF4DF2">
            <w:r w:rsidRPr="00742C22">
              <w:lastRenderedPageBreak/>
              <w:t>Raziskujem kovine</w:t>
            </w:r>
          </w:p>
          <w:p w:rsidR="00BF4DF2" w:rsidRPr="00742C22" w:rsidRDefault="00BF4DF2">
            <w:r w:rsidRPr="00742C22">
              <w:t>Ustvarjalen izdelek</w:t>
            </w:r>
          </w:p>
          <w:p w:rsidR="00BF4DF2" w:rsidRPr="00742C22" w:rsidRDefault="00BF4DF2"/>
          <w:p w:rsidR="00BF4DF2" w:rsidRPr="00742C22" w:rsidRDefault="00BF4DF2"/>
        </w:tc>
        <w:tc>
          <w:tcPr>
            <w:tcW w:w="2612" w:type="dxa"/>
          </w:tcPr>
          <w:p w:rsidR="00BF4DF2" w:rsidRPr="00742C22" w:rsidRDefault="00BF4DF2">
            <w:r w:rsidRPr="00742C22">
              <w:t>8. a TEHNIKA IN TEHNOLOGIJA</w:t>
            </w:r>
          </w:p>
        </w:tc>
        <w:tc>
          <w:tcPr>
            <w:tcW w:w="2381" w:type="dxa"/>
          </w:tcPr>
          <w:p w:rsidR="00BF4DF2" w:rsidRPr="00742C22" w:rsidRDefault="007F34D8">
            <w:r>
              <w:t>December in januar (14</w:t>
            </w:r>
            <w:r w:rsidR="00BF4DF2" w:rsidRPr="00742C22">
              <w:t>)</w:t>
            </w:r>
          </w:p>
          <w:p w:rsidR="00BF4DF2" w:rsidRPr="00742C22" w:rsidRDefault="00BF4DF2"/>
        </w:tc>
        <w:tc>
          <w:tcPr>
            <w:tcW w:w="3181" w:type="dxa"/>
          </w:tcPr>
          <w:p w:rsidR="00BF4DF2" w:rsidRPr="00742C22" w:rsidRDefault="00BF4DF2">
            <w:r w:rsidRPr="00742C22">
              <w:t>Kritično presojanje, oblikovanje ciljev in načrtovanje procesa, produkta ter poti do ciljev</w:t>
            </w:r>
          </w:p>
          <w:p w:rsidR="00BF4DF2" w:rsidRPr="00742C22" w:rsidRDefault="00BF4DF2">
            <w:r w:rsidRPr="00742C22">
              <w:t>iskanje in selekcioniranje informacij,</w:t>
            </w:r>
          </w:p>
          <w:p w:rsidR="00BF4DF2" w:rsidRPr="00742C22" w:rsidRDefault="00BF4DF2">
            <w:r w:rsidRPr="00742C22">
              <w:t>reševanje problemov</w:t>
            </w:r>
          </w:p>
          <w:p w:rsidR="00BF4DF2" w:rsidRPr="00742C22" w:rsidRDefault="00BF4DF2">
            <w:r w:rsidRPr="00742C22">
              <w:t>sodelovanje v skupini</w:t>
            </w:r>
          </w:p>
          <w:p w:rsidR="00BF4DF2" w:rsidRPr="00742C22" w:rsidRDefault="00BF4DF2">
            <w:r w:rsidRPr="00742C22">
              <w:t>ustvarjalnost</w:t>
            </w:r>
          </w:p>
        </w:tc>
        <w:tc>
          <w:tcPr>
            <w:tcW w:w="2767" w:type="dxa"/>
          </w:tcPr>
          <w:p w:rsidR="00BF4DF2" w:rsidRPr="00742C22" w:rsidRDefault="00BF4DF2">
            <w:r w:rsidRPr="00742C22">
              <w:t>Zapis ključni besed in besednih zvez v DZ</w:t>
            </w:r>
          </w:p>
          <w:p w:rsidR="00BF4DF2" w:rsidRPr="00742C22" w:rsidRDefault="00BF4DF2" w:rsidP="00D6006E">
            <w:r w:rsidRPr="00742C22">
              <w:t>Izpolnjen delovni list Z vprašanji skozi korake odprte raziskave</w:t>
            </w:r>
          </w:p>
          <w:p w:rsidR="00BF4DF2" w:rsidRPr="00742C22" w:rsidRDefault="00BF4DF2" w:rsidP="00D6006E">
            <w:r w:rsidRPr="00742C22">
              <w:t>Izpolnjeni delovni listi v DZ – Lastnosti kovin</w:t>
            </w:r>
          </w:p>
          <w:p w:rsidR="00BF4DF2" w:rsidRPr="00742C22" w:rsidRDefault="00BF4DF2" w:rsidP="00D6006E">
            <w:r w:rsidRPr="00742C22">
              <w:t>Izdelek iz kovine</w:t>
            </w:r>
          </w:p>
          <w:p w:rsidR="00BF4DF2" w:rsidRPr="00742C22" w:rsidRDefault="00BF4DF2" w:rsidP="00D6006E"/>
        </w:tc>
      </w:tr>
      <w:tr w:rsidR="00BF4DF2" w:rsidTr="00742C22">
        <w:tc>
          <w:tcPr>
            <w:tcW w:w="3053" w:type="dxa"/>
          </w:tcPr>
          <w:p w:rsidR="00BF4DF2" w:rsidRPr="00742C22" w:rsidRDefault="00BF4DF2" w:rsidP="00A06BD6">
            <w:r w:rsidRPr="00742C22">
              <w:t>Raziskujem umetne snovi</w:t>
            </w:r>
          </w:p>
          <w:p w:rsidR="00BF4DF2" w:rsidRPr="00742C22" w:rsidRDefault="00BF4DF2" w:rsidP="00A06BD6">
            <w:r w:rsidRPr="00742C22">
              <w:t>Ustvarjalen izdelek</w:t>
            </w:r>
          </w:p>
        </w:tc>
        <w:tc>
          <w:tcPr>
            <w:tcW w:w="2612" w:type="dxa"/>
          </w:tcPr>
          <w:p w:rsidR="00BF4DF2" w:rsidRPr="00742C22" w:rsidRDefault="00BF4DF2" w:rsidP="00A639CB">
            <w:r w:rsidRPr="00742C22">
              <w:t>7. a TEHNIKA IN TEHNOLOGIJA</w:t>
            </w:r>
          </w:p>
        </w:tc>
        <w:tc>
          <w:tcPr>
            <w:tcW w:w="2381" w:type="dxa"/>
          </w:tcPr>
          <w:p w:rsidR="00BF4DF2" w:rsidRPr="00742C22" w:rsidRDefault="007F34D8" w:rsidP="00A639CB">
            <w:r>
              <w:t>D</w:t>
            </w:r>
            <w:r w:rsidR="00BF4DF2" w:rsidRPr="00742C22">
              <w:t>ecember in januar (14)</w:t>
            </w:r>
          </w:p>
          <w:p w:rsidR="00BF4DF2" w:rsidRPr="00742C22" w:rsidRDefault="00BF4DF2" w:rsidP="00A639CB"/>
        </w:tc>
        <w:tc>
          <w:tcPr>
            <w:tcW w:w="3181" w:type="dxa"/>
          </w:tcPr>
          <w:p w:rsidR="00BF4DF2" w:rsidRPr="00742C22" w:rsidRDefault="00BF4DF2" w:rsidP="00A639CB">
            <w:r w:rsidRPr="00742C22">
              <w:t>Kritično presojanje, oblikovanje ciljev in načrtovanje procesa, produkta ter poti do ciljev,</w:t>
            </w:r>
          </w:p>
          <w:p w:rsidR="00BF4DF2" w:rsidRPr="00742C22" w:rsidRDefault="00BF4DF2" w:rsidP="00A639CB">
            <w:r w:rsidRPr="00742C22">
              <w:t>iskanje in selekcioniranje informacij,</w:t>
            </w:r>
          </w:p>
          <w:p w:rsidR="00BF4DF2" w:rsidRPr="00742C22" w:rsidRDefault="00BF4DF2" w:rsidP="00A639CB">
            <w:r w:rsidRPr="00742C22">
              <w:t>reševanje problemov</w:t>
            </w:r>
          </w:p>
          <w:p w:rsidR="00BF4DF2" w:rsidRPr="00742C22" w:rsidRDefault="00BF4DF2" w:rsidP="00A639CB">
            <w:r w:rsidRPr="00742C22">
              <w:t>sodelovanje v skupini</w:t>
            </w:r>
          </w:p>
          <w:p w:rsidR="00BF4DF2" w:rsidRPr="00742C22" w:rsidRDefault="00BF4DF2" w:rsidP="00A639CB">
            <w:r w:rsidRPr="00742C22">
              <w:t>ustvarjalnost</w:t>
            </w:r>
          </w:p>
        </w:tc>
        <w:tc>
          <w:tcPr>
            <w:tcW w:w="2767" w:type="dxa"/>
          </w:tcPr>
          <w:p w:rsidR="00BF4DF2" w:rsidRPr="00742C22" w:rsidRDefault="00BF4DF2" w:rsidP="00A639CB">
            <w:r w:rsidRPr="00742C22">
              <w:t>Zapis ključni besed in besednih zvez v DZ</w:t>
            </w:r>
          </w:p>
          <w:p w:rsidR="00BF4DF2" w:rsidRPr="00742C22" w:rsidRDefault="00BF4DF2" w:rsidP="00A639CB">
            <w:r w:rsidRPr="00742C22">
              <w:t>Izpolnjen delovni list Z vprašanji skozi korake odprte raziskave</w:t>
            </w:r>
          </w:p>
          <w:p w:rsidR="00BF4DF2" w:rsidRPr="00742C22" w:rsidRDefault="00BF4DF2" w:rsidP="00A639CB">
            <w:r w:rsidRPr="00742C22">
              <w:t>Izdelek iz umetne snovi</w:t>
            </w:r>
          </w:p>
          <w:p w:rsidR="00BF4DF2" w:rsidRPr="00742C22" w:rsidRDefault="00BF4DF2" w:rsidP="00A639CB"/>
        </w:tc>
      </w:tr>
      <w:tr w:rsidR="00BF4DF2" w:rsidRPr="00164CA3" w:rsidTr="00742C22">
        <w:tc>
          <w:tcPr>
            <w:tcW w:w="3053" w:type="dxa"/>
          </w:tcPr>
          <w:p w:rsidR="00BF4DF2" w:rsidRPr="00742C22" w:rsidRDefault="00BF4DF2" w:rsidP="00A06BD6">
            <w:r w:rsidRPr="00742C22">
              <w:t>SODELOVALNO USTVARJANJE</w:t>
            </w:r>
          </w:p>
          <w:p w:rsidR="00BF4DF2" w:rsidRPr="00742C22" w:rsidRDefault="00BF4DF2" w:rsidP="00A06BD6"/>
          <w:p w:rsidR="00BF4DF2" w:rsidRPr="00742C22" w:rsidRDefault="00BF4DF2" w:rsidP="00A06BD6">
            <w:r w:rsidRPr="00742C22">
              <w:t>Arhitekturno oblikovanje - konstrukcije</w:t>
            </w:r>
          </w:p>
          <w:p w:rsidR="00BF4DF2" w:rsidRPr="00742C22" w:rsidRDefault="00BF4DF2" w:rsidP="00A06BD6"/>
          <w:p w:rsidR="00BF4DF2" w:rsidRPr="00742C22" w:rsidRDefault="00BF4DF2" w:rsidP="00A06BD6"/>
        </w:tc>
        <w:tc>
          <w:tcPr>
            <w:tcW w:w="2612" w:type="dxa"/>
          </w:tcPr>
          <w:p w:rsidR="00BF4DF2" w:rsidRPr="00742C22" w:rsidRDefault="00BF4DF2" w:rsidP="00A639CB">
            <w:r w:rsidRPr="00742C22">
              <w:t>7. a LIKOVNA UMETNOST</w:t>
            </w:r>
          </w:p>
        </w:tc>
        <w:tc>
          <w:tcPr>
            <w:tcW w:w="2381" w:type="dxa"/>
          </w:tcPr>
          <w:p w:rsidR="00BF4DF2" w:rsidRPr="00742C22" w:rsidRDefault="00BF4DF2" w:rsidP="00A639CB">
            <w:r w:rsidRPr="00742C22">
              <w:t xml:space="preserve">December, januar, </w:t>
            </w:r>
            <w:r w:rsidR="007F34D8">
              <w:t>(</w:t>
            </w:r>
            <w:r w:rsidRPr="00742C22">
              <w:t>6-8 ur</w:t>
            </w:r>
            <w:r w:rsidR="007F34D8">
              <w:t>)</w:t>
            </w:r>
          </w:p>
        </w:tc>
        <w:tc>
          <w:tcPr>
            <w:tcW w:w="3181" w:type="dxa"/>
          </w:tcPr>
          <w:p w:rsidR="00BF4DF2" w:rsidRPr="00742C22" w:rsidRDefault="00BF4DF2" w:rsidP="00A639CB">
            <w:r w:rsidRPr="00742C22">
              <w:t>Sodelovanje v skupini ali dvojicah</w:t>
            </w:r>
          </w:p>
          <w:p w:rsidR="00BF4DF2" w:rsidRPr="00742C22" w:rsidRDefault="00BF4DF2" w:rsidP="00A639CB">
            <w:r w:rsidRPr="00742C22">
              <w:t>Oblikovanje ciljev</w:t>
            </w:r>
          </w:p>
          <w:p w:rsidR="00BF4DF2" w:rsidRPr="00742C22" w:rsidRDefault="00BF4DF2" w:rsidP="00A639CB">
            <w:r w:rsidRPr="00742C22">
              <w:t>Načrtovanje procesa</w:t>
            </w:r>
          </w:p>
          <w:p w:rsidR="00BF4DF2" w:rsidRPr="00742C22" w:rsidRDefault="00BF4DF2" w:rsidP="00A639CB">
            <w:r w:rsidRPr="00742C22">
              <w:t xml:space="preserve">Ustvarjalnost </w:t>
            </w:r>
          </w:p>
          <w:p w:rsidR="00BF4DF2" w:rsidRPr="00742C22" w:rsidRDefault="00BF4DF2" w:rsidP="00A639CB">
            <w:r w:rsidRPr="00742C22">
              <w:t>Reševanje problemov</w:t>
            </w:r>
          </w:p>
        </w:tc>
        <w:tc>
          <w:tcPr>
            <w:tcW w:w="2767" w:type="dxa"/>
          </w:tcPr>
          <w:p w:rsidR="00BF4DF2" w:rsidRPr="00742C22" w:rsidRDefault="00BF4DF2" w:rsidP="00A639CB">
            <w:r w:rsidRPr="00742C22">
              <w:t>Izpolnjen delovni list</w:t>
            </w:r>
          </w:p>
          <w:p w:rsidR="00BF4DF2" w:rsidRPr="00742C22" w:rsidRDefault="00BF4DF2" w:rsidP="000C1803">
            <w:r w:rsidRPr="00742C22">
              <w:t>Skupinski izdelek iz lesenih nabodal</w:t>
            </w:r>
          </w:p>
        </w:tc>
      </w:tr>
      <w:tr w:rsidR="00BF4DF2" w:rsidRPr="00164CA3" w:rsidTr="00742C22">
        <w:tc>
          <w:tcPr>
            <w:tcW w:w="3053" w:type="dxa"/>
          </w:tcPr>
          <w:p w:rsidR="00BF4DF2" w:rsidRPr="00742C22" w:rsidRDefault="00BF4DF2" w:rsidP="00B301F4">
            <w:r w:rsidRPr="00742C22">
              <w:t>Preslikave – preiskujemo lastnosti zrcaljenja čez točko, zasuk in vzporedni premik</w:t>
            </w:r>
          </w:p>
          <w:p w:rsidR="00BF4DF2" w:rsidRPr="00742C22" w:rsidRDefault="00BF4DF2" w:rsidP="00B301F4"/>
          <w:p w:rsidR="00BF4DF2" w:rsidRPr="00742C22" w:rsidRDefault="00BF4DF2" w:rsidP="00B301F4">
            <w:r w:rsidRPr="00742C22">
              <w:t>Preiskujem in ugotavljam vrste trikotnikov</w:t>
            </w:r>
          </w:p>
        </w:tc>
        <w:tc>
          <w:tcPr>
            <w:tcW w:w="2612" w:type="dxa"/>
          </w:tcPr>
          <w:p w:rsidR="00BF4DF2" w:rsidRPr="00742C22" w:rsidRDefault="00BF4DF2" w:rsidP="00B301F4">
            <w:r w:rsidRPr="00742C22">
              <w:t>7. a MATEMATIKA</w:t>
            </w:r>
          </w:p>
        </w:tc>
        <w:tc>
          <w:tcPr>
            <w:tcW w:w="2381" w:type="dxa"/>
          </w:tcPr>
          <w:p w:rsidR="00BF4DF2" w:rsidRPr="00742C22" w:rsidRDefault="00BF4DF2" w:rsidP="00B301F4">
            <w:r w:rsidRPr="00742C22">
              <w:t>December, januar</w:t>
            </w:r>
          </w:p>
          <w:p w:rsidR="00BF4DF2" w:rsidRPr="00742C22" w:rsidRDefault="00BF4DF2" w:rsidP="00B301F4">
            <w:r w:rsidRPr="00742C22">
              <w:t>(10)</w:t>
            </w:r>
          </w:p>
        </w:tc>
        <w:tc>
          <w:tcPr>
            <w:tcW w:w="3181" w:type="dxa"/>
          </w:tcPr>
          <w:p w:rsidR="00BF4DF2" w:rsidRPr="00742C22" w:rsidRDefault="00BF4DF2" w:rsidP="00B301F4">
            <w:r w:rsidRPr="00742C22">
              <w:t>Kritično presojanje, oblikovanje ciljev in načrtovanje procesa, produkta ter poti do ciljev</w:t>
            </w:r>
          </w:p>
          <w:p w:rsidR="00BF4DF2" w:rsidRPr="00742C22" w:rsidRDefault="00BF4DF2" w:rsidP="00B301F4">
            <w:r w:rsidRPr="00742C22">
              <w:t>iskanje in selekcioniranje informacij,</w:t>
            </w:r>
          </w:p>
          <w:p w:rsidR="00BF4DF2" w:rsidRPr="00742C22" w:rsidRDefault="00BF4DF2" w:rsidP="00B301F4">
            <w:r w:rsidRPr="00742C22">
              <w:t>reševanje problemov</w:t>
            </w:r>
          </w:p>
          <w:p w:rsidR="00BF4DF2" w:rsidRPr="00742C22" w:rsidRDefault="00BF4DF2" w:rsidP="00B301F4">
            <w:r w:rsidRPr="00742C22">
              <w:lastRenderedPageBreak/>
              <w:t>sodelovanje v skupini</w:t>
            </w:r>
          </w:p>
          <w:p w:rsidR="00BF4DF2" w:rsidRPr="00742C22" w:rsidRDefault="00BF4DF2" w:rsidP="00B301F4">
            <w:r w:rsidRPr="00742C22">
              <w:t>ustvarjalnost</w:t>
            </w:r>
          </w:p>
        </w:tc>
        <w:tc>
          <w:tcPr>
            <w:tcW w:w="2767" w:type="dxa"/>
          </w:tcPr>
          <w:p w:rsidR="00BF4DF2" w:rsidRPr="00742C22" w:rsidRDefault="00BF4DF2" w:rsidP="00B301F4">
            <w:r w:rsidRPr="00742C22">
              <w:lastRenderedPageBreak/>
              <w:t>Narisane slike zrcaljenih geometrijskih objektov, zapisi na delovnih listih in v zvezku.</w:t>
            </w:r>
          </w:p>
        </w:tc>
      </w:tr>
    </w:tbl>
    <w:p w:rsidR="00A660C2" w:rsidRDefault="00A660C2"/>
    <w:p w:rsidR="00A660C2" w:rsidRDefault="00A660C2"/>
    <w:p w:rsidR="00A660C2" w:rsidRDefault="00A660C2"/>
    <w:p w:rsidR="00A660C2" w:rsidRDefault="00A660C2"/>
    <w:p w:rsidR="00A660C2" w:rsidRDefault="00A660C2"/>
    <w:p w:rsidR="00A660C2" w:rsidRDefault="00A660C2"/>
    <w:p w:rsidR="00A660C2" w:rsidRDefault="00A660C2"/>
    <w:p w:rsidR="00A660C2" w:rsidRDefault="00A660C2"/>
    <w:p w:rsidR="00A660C2" w:rsidRDefault="00A660C2"/>
    <w:sectPr w:rsidR="00A660C2">
      <w:headerReference w:type="default" r:id="rId7"/>
      <w:pgSz w:w="16838" w:h="11906"/>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96F" w:rsidRDefault="007D796F">
      <w:pPr>
        <w:spacing w:after="0" w:line="240" w:lineRule="auto"/>
      </w:pPr>
      <w:r>
        <w:separator/>
      </w:r>
    </w:p>
  </w:endnote>
  <w:endnote w:type="continuationSeparator" w:id="0">
    <w:p w:rsidR="007D796F" w:rsidRDefault="007D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omic Sans MS">
    <w:panose1 w:val="030F0702030302020204"/>
    <w:charset w:val="EE"/>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96F" w:rsidRDefault="007D796F">
      <w:pPr>
        <w:spacing w:after="0" w:line="240" w:lineRule="auto"/>
      </w:pPr>
      <w:r>
        <w:separator/>
      </w:r>
    </w:p>
  </w:footnote>
  <w:footnote w:type="continuationSeparator" w:id="0">
    <w:p w:rsidR="007D796F" w:rsidRDefault="007D7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456" w:rsidRDefault="00985456">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extent cx="1386840" cy="396240"/>
          <wp:effectExtent l="0" t="0" r="0" b="0"/>
          <wp:docPr id="2" name="image3.jpg" descr="D:\anastasia_laptop_12aug15\european_projects\2015_2018_ATS2020\WorkPackages\WP6_dissemination\EU_logos_guidelines\eu_flag_co_funded_pos_[rgb]_right.jpg"/>
          <wp:cNvGraphicFramePr/>
          <a:graphic xmlns:a="http://schemas.openxmlformats.org/drawingml/2006/main">
            <a:graphicData uri="http://schemas.openxmlformats.org/drawingml/2006/picture">
              <pic:pic xmlns:pic="http://schemas.openxmlformats.org/drawingml/2006/picture">
                <pic:nvPicPr>
                  <pic:cNvPr id="0" name="image3.jpg" descr="D:\anastasia_laptop_12aug15\european_projects\2015_2018_ATS2020\WorkPackages\WP6_dissemination\EU_logos_guidelines\eu_flag_co_funded_pos_[rgb]_right.jpg"/>
                  <pic:cNvPicPr preferRelativeResize="0"/>
                </pic:nvPicPr>
                <pic:blipFill>
                  <a:blip r:embed="rId1"/>
                  <a:srcRect/>
                  <a:stretch>
                    <a:fillRect/>
                  </a:stretch>
                </pic:blipFill>
                <pic:spPr>
                  <a:xfrm>
                    <a:off x="0" y="0"/>
                    <a:ext cx="1386840" cy="396240"/>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column">
            <wp:posOffset>8181975</wp:posOffset>
          </wp:positionH>
          <wp:positionV relativeFrom="paragraph">
            <wp:posOffset>-248283</wp:posOffset>
          </wp:positionV>
          <wp:extent cx="604520" cy="805815"/>
          <wp:effectExtent l="0" t="0" r="0" b="0"/>
          <wp:wrapSquare wrapText="bothSides" distT="0" distB="0" distL="114300" distR="114300"/>
          <wp:docPr id="1" name="image2.jpg" descr="primarna"/>
          <wp:cNvGraphicFramePr/>
          <a:graphic xmlns:a="http://schemas.openxmlformats.org/drawingml/2006/main">
            <a:graphicData uri="http://schemas.openxmlformats.org/drawingml/2006/picture">
              <pic:pic xmlns:pic="http://schemas.openxmlformats.org/drawingml/2006/picture">
                <pic:nvPicPr>
                  <pic:cNvPr id="0" name="image2.jpg" descr="primarna"/>
                  <pic:cNvPicPr preferRelativeResize="0"/>
                </pic:nvPicPr>
                <pic:blipFill>
                  <a:blip r:embed="rId2"/>
                  <a:srcRect/>
                  <a:stretch>
                    <a:fillRect/>
                  </a:stretch>
                </pic:blipFill>
                <pic:spPr>
                  <a:xfrm>
                    <a:off x="0" y="0"/>
                    <a:ext cx="604520" cy="80581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3738880</wp:posOffset>
          </wp:positionH>
          <wp:positionV relativeFrom="paragraph">
            <wp:posOffset>-182879</wp:posOffset>
          </wp:positionV>
          <wp:extent cx="1560456" cy="709107"/>
          <wp:effectExtent l="0" t="0" r="0" b="0"/>
          <wp:wrapNone/>
          <wp:docPr id="3" name="image1.jpg" descr="D:\Users\bmoravec\Documents\_MOJI DOKUMENTI\_ATS_STEM\WP6 Dissemination\končni obrazci\ATS_STEM_logo_FINAL_RGB.jpg"/>
          <wp:cNvGraphicFramePr/>
          <a:graphic xmlns:a="http://schemas.openxmlformats.org/drawingml/2006/main">
            <a:graphicData uri="http://schemas.openxmlformats.org/drawingml/2006/picture">
              <pic:pic xmlns:pic="http://schemas.openxmlformats.org/drawingml/2006/picture">
                <pic:nvPicPr>
                  <pic:cNvPr id="0" name="image1.jpg" descr="D:\Users\bmoravec\Documents\_MOJI DOKUMENTI\_ATS_STEM\WP6 Dissemination\končni obrazci\ATS_STEM_logo_FINAL_RGB.jpg"/>
                  <pic:cNvPicPr preferRelativeResize="0"/>
                </pic:nvPicPr>
                <pic:blipFill>
                  <a:blip r:embed="rId3"/>
                  <a:srcRect/>
                  <a:stretch>
                    <a:fillRect/>
                  </a:stretch>
                </pic:blipFill>
                <pic:spPr>
                  <a:xfrm>
                    <a:off x="0" y="0"/>
                    <a:ext cx="1560456" cy="709107"/>
                  </a:xfrm>
                  <a:prstGeom prst="rect">
                    <a:avLst/>
                  </a:prstGeom>
                  <a:ln/>
                </pic:spPr>
              </pic:pic>
            </a:graphicData>
          </a:graphic>
        </wp:anchor>
      </w:drawing>
    </w:r>
  </w:p>
  <w:p w:rsidR="00985456" w:rsidRDefault="00985456">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3970"/>
    <w:multiLevelType w:val="hybridMultilevel"/>
    <w:tmpl w:val="6AF6E82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6F90072"/>
    <w:multiLevelType w:val="hybridMultilevel"/>
    <w:tmpl w:val="C2DAB99C"/>
    <w:lvl w:ilvl="0" w:tplc="4344E44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1CA7A20"/>
    <w:multiLevelType w:val="hybridMultilevel"/>
    <w:tmpl w:val="30EA10EE"/>
    <w:lvl w:ilvl="0" w:tplc="4344E44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5A3024"/>
    <w:multiLevelType w:val="hybridMultilevel"/>
    <w:tmpl w:val="15B29A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5E2252E"/>
    <w:multiLevelType w:val="hybridMultilevel"/>
    <w:tmpl w:val="83DCFFB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67639F2"/>
    <w:multiLevelType w:val="hybridMultilevel"/>
    <w:tmpl w:val="53A671C0"/>
    <w:lvl w:ilvl="0" w:tplc="4344E44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E85246"/>
    <w:multiLevelType w:val="hybridMultilevel"/>
    <w:tmpl w:val="987C531E"/>
    <w:lvl w:ilvl="0" w:tplc="04240001">
      <w:start w:val="1"/>
      <w:numFmt w:val="bullet"/>
      <w:lvlText w:val=""/>
      <w:lvlJc w:val="left"/>
      <w:pPr>
        <w:ind w:left="785" w:hanging="360"/>
      </w:pPr>
      <w:rPr>
        <w:rFonts w:ascii="Symbol" w:hAnsi="Symbo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7" w15:restartNumberingAfterBreak="0">
    <w:nsid w:val="5B7553AC"/>
    <w:multiLevelType w:val="hybridMultilevel"/>
    <w:tmpl w:val="78EED000"/>
    <w:lvl w:ilvl="0" w:tplc="35B0F81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C2"/>
    <w:rsid w:val="00007E39"/>
    <w:rsid w:val="000C1803"/>
    <w:rsid w:val="000D35D3"/>
    <w:rsid w:val="00164CA3"/>
    <w:rsid w:val="00194C8D"/>
    <w:rsid w:val="001C3A0C"/>
    <w:rsid w:val="001E104B"/>
    <w:rsid w:val="00233F1F"/>
    <w:rsid w:val="00261908"/>
    <w:rsid w:val="003177C6"/>
    <w:rsid w:val="00344DD8"/>
    <w:rsid w:val="00352B9C"/>
    <w:rsid w:val="003C1C93"/>
    <w:rsid w:val="003E29F4"/>
    <w:rsid w:val="00407FAE"/>
    <w:rsid w:val="00502DFD"/>
    <w:rsid w:val="005C04C4"/>
    <w:rsid w:val="00636343"/>
    <w:rsid w:val="006765AE"/>
    <w:rsid w:val="006B27F0"/>
    <w:rsid w:val="006C266F"/>
    <w:rsid w:val="006F3A14"/>
    <w:rsid w:val="00713A61"/>
    <w:rsid w:val="00742C22"/>
    <w:rsid w:val="007A41BB"/>
    <w:rsid w:val="007D796F"/>
    <w:rsid w:val="007F34D8"/>
    <w:rsid w:val="00873C3A"/>
    <w:rsid w:val="008B11F0"/>
    <w:rsid w:val="00985456"/>
    <w:rsid w:val="009F13B2"/>
    <w:rsid w:val="00A06BD6"/>
    <w:rsid w:val="00A64183"/>
    <w:rsid w:val="00A660C2"/>
    <w:rsid w:val="00A80481"/>
    <w:rsid w:val="00A9047B"/>
    <w:rsid w:val="00AA61C7"/>
    <w:rsid w:val="00AB519A"/>
    <w:rsid w:val="00AE0C83"/>
    <w:rsid w:val="00B050B9"/>
    <w:rsid w:val="00B5002C"/>
    <w:rsid w:val="00B60E88"/>
    <w:rsid w:val="00B70D30"/>
    <w:rsid w:val="00BF4DF2"/>
    <w:rsid w:val="00C1271C"/>
    <w:rsid w:val="00C21130"/>
    <w:rsid w:val="00C21CCE"/>
    <w:rsid w:val="00D6006E"/>
    <w:rsid w:val="00DA35F9"/>
    <w:rsid w:val="00DB7110"/>
    <w:rsid w:val="00E814D1"/>
    <w:rsid w:val="00F07C77"/>
    <w:rsid w:val="00F743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F54C2-937C-4A48-B6F8-2107627F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Besedilooblaka">
    <w:name w:val="Balloon Text"/>
    <w:basedOn w:val="Navaden"/>
    <w:link w:val="BesedilooblakaZnak"/>
    <w:uiPriority w:val="99"/>
    <w:semiHidden/>
    <w:unhideWhenUsed/>
    <w:rsid w:val="00A8048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0481"/>
    <w:rPr>
      <w:rFonts w:ascii="Tahoma" w:hAnsi="Tahoma" w:cs="Tahoma"/>
      <w:sz w:val="16"/>
      <w:szCs w:val="16"/>
    </w:rPr>
  </w:style>
  <w:style w:type="paragraph" w:styleId="Odstavekseznama">
    <w:name w:val="List Paragraph"/>
    <w:basedOn w:val="Navaden"/>
    <w:uiPriority w:val="34"/>
    <w:qFormat/>
    <w:rsid w:val="00F07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1169</Words>
  <Characters>6667</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Bernarda Moravec</dc:creator>
  <cp:lastModifiedBy>Bernarda Moravec</cp:lastModifiedBy>
  <cp:revision>2</cp:revision>
  <cp:lastPrinted>2019-12-10T11:55:00Z</cp:lastPrinted>
  <dcterms:created xsi:type="dcterms:W3CDTF">2020-02-11T12:29:00Z</dcterms:created>
  <dcterms:modified xsi:type="dcterms:W3CDTF">2020-02-11T12:29:00Z</dcterms:modified>
</cp:coreProperties>
</file>