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"/>
        <w:tblW w:w="1538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5985"/>
        <w:gridCol w:w="3402"/>
        <w:gridCol w:w="3627"/>
      </w:tblGrid>
      <w:tr w:rsidR="00451B7D">
        <w:trPr>
          <w:trHeight w:val="591"/>
        </w:trPr>
        <w:tc>
          <w:tcPr>
            <w:tcW w:w="2370" w:type="dxa"/>
            <w:shd w:val="clear" w:color="auto" w:fill="9FD8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Osnovna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šola:CKSG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Portorož</w:t>
            </w:r>
          </w:p>
        </w:tc>
        <w:tc>
          <w:tcPr>
            <w:tcW w:w="5985" w:type="dxa"/>
            <w:shd w:val="clear" w:color="auto" w:fill="9FD8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Oddelek:8.EIS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Marko Peric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Anja Pušnik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Anja Cerkvenik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Terezija Valentin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Rok Jerman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 14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Datumi izvedb: 21.1.-1.2. 21</w:t>
            </w:r>
          </w:p>
        </w:tc>
      </w:tr>
      <w:tr w:rsidR="00451B7D">
        <w:trPr>
          <w:trHeight w:val="591"/>
        </w:trPr>
        <w:tc>
          <w:tcPr>
            <w:tcW w:w="8355" w:type="dxa"/>
            <w:gridSpan w:val="2"/>
            <w:shd w:val="clear" w:color="auto" w:fill="9FD8FF"/>
          </w:tcPr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Naslov učne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enote:</w:t>
            </w:r>
            <w:bookmarkStart w:id="0" w:name="_GoBack"/>
            <w:r>
              <w:rPr>
                <w:color w:val="000000"/>
              </w:rPr>
              <w:t>Spoznavanje</w:t>
            </w:r>
            <w:proofErr w:type="spellEnd"/>
            <w:r>
              <w:rPr>
                <w:color w:val="000000"/>
              </w:rPr>
              <w:t xml:space="preserve">  učinka  tople grede in vpliv rastlin na njeno delovanje.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bookmarkEnd w:id="0"/>
          </w:p>
        </w:tc>
        <w:tc>
          <w:tcPr>
            <w:tcW w:w="3402" w:type="dxa"/>
            <w:vMerge/>
            <w:shd w:val="clear" w:color="auto" w:fill="9FD8FF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  <w:shd w:val="clear" w:color="auto" w:fill="9FD8FF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1B7D">
        <w:tc>
          <w:tcPr>
            <w:tcW w:w="15384" w:type="dxa"/>
            <w:gridSpan w:val="4"/>
            <w:shd w:val="clear" w:color="auto" w:fill="E2EFD9"/>
            <w:vAlign w:val="bottom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sz w:val="20"/>
                <w:szCs w:val="20"/>
              </w:rPr>
              <w:t>Cilji in standardi iz UN po predmetih:</w:t>
            </w:r>
          </w:p>
        </w:tc>
      </w:tr>
      <w:tr w:rsidR="00451B7D">
        <w:tc>
          <w:tcPr>
            <w:tcW w:w="2370" w:type="dxa"/>
            <w:shd w:val="clear" w:color="auto" w:fill="E2EFD9"/>
            <w:vAlign w:val="bottom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 1: kemija</w:t>
            </w:r>
          </w:p>
        </w:tc>
        <w:tc>
          <w:tcPr>
            <w:tcW w:w="5985" w:type="dxa"/>
            <w:shd w:val="clear" w:color="auto" w:fill="E2EFD9"/>
            <w:vAlign w:val="bottom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Cilji:</w:t>
            </w:r>
          </w:p>
          <w:p w:rsidR="00451B7D" w:rsidRDefault="007A7A8E">
            <w:pPr>
              <w:numPr>
                <w:ilvl w:val="0"/>
                <w:numId w:val="16"/>
              </w:num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razumejo pomen oziroma vpliv ogljikovodikov in njihovih derivatov na življenje oziroma okolje</w:t>
            </w:r>
          </w:p>
          <w:p w:rsidR="00451B7D" w:rsidRDefault="007A7A8E">
            <w:pPr>
              <w:numPr>
                <w:ilvl w:val="0"/>
                <w:numId w:val="16"/>
              </w:numPr>
              <w:spacing w:after="0"/>
              <w:rPr>
                <w:color w:val="000000"/>
              </w:rPr>
            </w:pPr>
            <w:r>
              <w:rPr>
                <w:color w:val="000000"/>
              </w:rPr>
              <w:t>razmišljajo o preprečevanju oziroma zmanjševanju vplivov ogljikovodikov in njihovih derivatov na okolje.</w:t>
            </w:r>
          </w:p>
          <w:p w:rsidR="00451B7D" w:rsidRDefault="00451B7D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/>
            <w:vAlign w:val="bottom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Standardi:</w:t>
            </w:r>
          </w:p>
          <w:p w:rsidR="00451B7D" w:rsidRDefault="007A7A8E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pozna škodljive vplive uporabe ogljikovodikov in njihovih derivatov na okolje ter ukrepe za njihovo preprečevanje.</w:t>
            </w:r>
          </w:p>
          <w:p w:rsidR="00451B7D" w:rsidRDefault="007A7A8E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pozna nafto in zemeljski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plin kot vira ogljikovodikov</w:t>
            </w:r>
          </w:p>
          <w:p w:rsidR="00451B7D" w:rsidRDefault="00451B7D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51B7D">
        <w:tc>
          <w:tcPr>
            <w:tcW w:w="2370" w:type="dxa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 2: geografija</w:t>
            </w:r>
          </w:p>
        </w:tc>
        <w:tc>
          <w:tcPr>
            <w:tcW w:w="5985" w:type="dxa"/>
            <w:shd w:val="clear" w:color="auto" w:fill="E2EFD9"/>
          </w:tcPr>
          <w:p w:rsidR="00451B7D" w:rsidRDefault="007A7A8E">
            <w:pPr>
              <w:numPr>
                <w:ilvl w:val="0"/>
                <w:numId w:val="9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spoznajo vzroke krčenja tropskega deževnega gozda</w:t>
            </w:r>
          </w:p>
          <w:p w:rsidR="00451B7D" w:rsidRDefault="007A7A8E">
            <w:pPr>
              <w:numPr>
                <w:ilvl w:val="0"/>
                <w:numId w:val="9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analizirajo posledice krčenja tropskega deževnega gozda za lokalno skupnost in svet</w:t>
            </w:r>
          </w:p>
        </w:tc>
        <w:tc>
          <w:tcPr>
            <w:tcW w:w="7029" w:type="dxa"/>
            <w:gridSpan w:val="2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Standardi: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spozna vzroke in posledice nepremišljenega človekovega posega v pokrajino ob primeru amazonskega deževnega gozda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razume nekatere geografske procese na lokalni in planetarni ravni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zna  ovrednotiti svoje delo, predlaga izboljšave in svoje ugotovitve pr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edstavi na razumljiv način.  </w:t>
            </w:r>
          </w:p>
        </w:tc>
      </w:tr>
      <w:tr w:rsidR="00451B7D">
        <w:tc>
          <w:tcPr>
            <w:tcW w:w="2370" w:type="dxa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Predmet 3: fizika</w:t>
            </w:r>
          </w:p>
        </w:tc>
        <w:tc>
          <w:tcPr>
            <w:tcW w:w="5985" w:type="dxa"/>
            <w:shd w:val="clear" w:color="auto" w:fill="E2EFD9"/>
          </w:tcPr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Cilji: </w:t>
            </w:r>
          </w:p>
          <w:p w:rsidR="00451B7D" w:rsidRDefault="007A7A8E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uporabljajo metodo dela pri fiziki: opazovanje, merjenje, interpretacija meritev;</w:t>
            </w:r>
          </w:p>
          <w:p w:rsidR="00451B7D" w:rsidRDefault="007A7A8E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prepoznajo fizikalno količino temperaturo; </w:t>
            </w:r>
          </w:p>
          <w:p w:rsidR="00451B7D" w:rsidRDefault="007A7A8E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uporabijo ustrezno fizikalno enoto.</w:t>
            </w:r>
          </w:p>
        </w:tc>
        <w:tc>
          <w:tcPr>
            <w:tcW w:w="7029" w:type="dxa"/>
            <w:gridSpan w:val="2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Standardi: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po navodilih izvede posk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 ter ustrezno zabeleži dogajanja in meritve - M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izbere ustrezen pripomoček za zbiranje podatkov in ga pravilno uporabi - T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ve, da je temperatura osnovna fizikalna količina - M</w:t>
            </w:r>
          </w:p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izmeri in zapiše temperaturo v Celzijevih stopinjah - M</w:t>
            </w:r>
          </w:p>
        </w:tc>
      </w:tr>
      <w:tr w:rsidR="00451B7D">
        <w:tc>
          <w:tcPr>
            <w:tcW w:w="2370" w:type="dxa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Predmet 4: matematika in računalništvo</w:t>
            </w:r>
          </w:p>
        </w:tc>
        <w:tc>
          <w:tcPr>
            <w:tcW w:w="5985" w:type="dxa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Cilji: </w:t>
            </w:r>
          </w:p>
          <w:p w:rsidR="00451B7D" w:rsidRDefault="007A7A8E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rešijo problem, ki zahteva zbiranje in urejanje podatkov, njihovo predstavitev ter interpretacijo;</w:t>
            </w:r>
          </w:p>
          <w:p w:rsidR="00451B7D" w:rsidRDefault="007A7A8E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zberejo primeren prikaz za predstavitev podatkov;</w:t>
            </w:r>
          </w:p>
          <w:p w:rsidR="00451B7D" w:rsidRDefault="007A7A8E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uporabljajo računalniške preglednice (najosnovnejša znanja);</w:t>
            </w:r>
          </w:p>
          <w:p w:rsidR="00451B7D" w:rsidRDefault="007A7A8E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 prikaza preberejo podatke in jih interpretirajo.</w:t>
            </w:r>
          </w:p>
        </w:tc>
        <w:tc>
          <w:tcPr>
            <w:tcW w:w="7029" w:type="dxa"/>
            <w:gridSpan w:val="2"/>
            <w:shd w:val="clear" w:color="auto" w:fill="E2EFD9"/>
          </w:tcPr>
          <w:p w:rsidR="00451B7D" w:rsidRDefault="007A7A8E">
            <w:pPr>
              <w:spacing w:after="0" w:line="36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Standardi:</w:t>
            </w:r>
          </w:p>
          <w:p w:rsidR="00451B7D" w:rsidRDefault="007A7A8E">
            <w:pPr>
              <w:numPr>
                <w:ilvl w:val="0"/>
                <w:numId w:val="13"/>
              </w:numPr>
              <w:spacing w:after="0" w:line="360" w:lineRule="auto"/>
              <w:ind w:left="141" w:hanging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spoznajo osnove računalniških preglednic</w:t>
            </w:r>
          </w:p>
          <w:p w:rsidR="00451B7D" w:rsidRDefault="007A7A8E">
            <w:pPr>
              <w:numPr>
                <w:ilvl w:val="0"/>
                <w:numId w:val="13"/>
              </w:numPr>
              <w:spacing w:after="0" w:line="360" w:lineRule="auto"/>
              <w:ind w:left="141" w:hanging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uporabljajo računalniške preglednice</w:t>
            </w:r>
          </w:p>
          <w:p w:rsidR="00451B7D" w:rsidRDefault="007A7A8E">
            <w:pPr>
              <w:numPr>
                <w:ilvl w:val="0"/>
                <w:numId w:val="13"/>
              </w:numPr>
              <w:spacing w:after="0" w:line="360" w:lineRule="auto"/>
              <w:ind w:left="141" w:hanging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izberejo primeren grafični prikaz podatkov</w:t>
            </w:r>
          </w:p>
          <w:p w:rsidR="00451B7D" w:rsidRDefault="007A7A8E">
            <w:pPr>
              <w:numPr>
                <w:ilvl w:val="0"/>
                <w:numId w:val="13"/>
              </w:numPr>
              <w:spacing w:after="0" w:line="360" w:lineRule="auto"/>
              <w:ind w:left="141" w:hanging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 prikaza preberejo podatke in jih interpretirajo</w:t>
            </w: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89"/>
        <w:gridCol w:w="3994"/>
        <w:gridCol w:w="4110"/>
        <w:gridCol w:w="4111"/>
      </w:tblGrid>
      <w:tr w:rsidR="00451B7D">
        <w:tc>
          <w:tcPr>
            <w:tcW w:w="3089" w:type="dxa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geografija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fizika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matematika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računalništvo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tehnični dan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Jamboard</w:t>
            </w:r>
            <w:proofErr w:type="spellEnd"/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Google učilnice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Google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forms</w:t>
            </w:r>
            <w:proofErr w:type="spellEnd"/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office</w:t>
            </w:r>
            <w:proofErr w:type="spellEnd"/>
          </w:p>
          <w:p w:rsidR="00451B7D" w:rsidRDefault="00451B7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0" w:type="dxa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STEM-kompetence (2):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REŠEVANJE PROBLEMOV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INOVATIVNOST IN USTVARJALNOST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KOMUNIKACIJA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SODELOVANJE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SAMOURAVNAVANJE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KRITIČNO MIŠLJENJE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METAKOGNITIVNE VEŠČINE</w:t>
            </w:r>
          </w:p>
          <w:p w:rsidR="00451B7D" w:rsidRDefault="007A7A8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PREDMETNE VEŠČINE/KOMPETENCE</w:t>
            </w:r>
          </w:p>
        </w:tc>
        <w:tc>
          <w:tcPr>
            <w:tcW w:w="4111" w:type="dxa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STEM-učne enote:</w:t>
            </w:r>
          </w:p>
          <w:p w:rsidR="00451B7D" w:rsidRDefault="007A7A8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REŠEVANJE PROBLEMOV</w:t>
            </w:r>
          </w:p>
          <w:p w:rsidR="00451B7D" w:rsidRDefault="007A7A8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PREDMETNA IN MEDPREDMETNA ZNANJA</w:t>
            </w:r>
          </w:p>
          <w:p w:rsidR="00451B7D" w:rsidRDefault="007A7A8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INŽENIRSKI PRISTOP</w:t>
            </w:r>
          </w:p>
          <w:p w:rsidR="00451B7D" w:rsidRDefault="007A7A8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SMISELNA</w:t>
            </w:r>
            <w:r>
              <w:rPr>
                <w:b/>
                <w:color w:val="000000"/>
                <w:sz w:val="18"/>
                <w:szCs w:val="18"/>
              </w:rPr>
              <w:t xml:space="preserve"> RABA TEHNOLOGIJE</w:t>
            </w:r>
          </w:p>
          <w:p w:rsidR="00451B7D" w:rsidRDefault="007A7A8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REALNE, ŽIVLJENJSKE SITUACIJE</w:t>
            </w:r>
          </w:p>
          <w:p w:rsidR="00451B7D" w:rsidRDefault="007A7A8E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USTREZNE UČNE METODE</w:t>
            </w: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0.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Predkorak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-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1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51B7D">
        <w:tc>
          <w:tcPr>
            <w:tcW w:w="2689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Zaporedna ura v enoti:1-2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trajanja:2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Anja Cerkvenik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Terezija Valentin</w:t>
            </w:r>
          </w:p>
        </w:tc>
        <w:tc>
          <w:tcPr>
            <w:tcW w:w="2409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Sodelovanje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Komunikacija</w:t>
            </w:r>
          </w:p>
        </w:tc>
        <w:tc>
          <w:tcPr>
            <w:tcW w:w="4134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Razvijanje veščin sodelovanja in komuniciranja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4472C4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:rsidR="00451B7D" w:rsidRDefault="007A7A8E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virtualna tabla z kriteriji uspešnosti</w:t>
            </w:r>
          </w:p>
          <w:p w:rsidR="00451B7D" w:rsidRDefault="007A7A8E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rešen 1. vprašalnik (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Semaforčki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1)</w:t>
            </w:r>
          </w:p>
          <w:p w:rsidR="00451B7D" w:rsidRDefault="00451B7D">
            <w:pPr>
              <w:spacing w:after="0"/>
              <w:ind w:left="72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451B7D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7A7A8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uspešnosti </w:t>
            </w:r>
          </w:p>
          <w:p w:rsidR="00451B7D" w:rsidRDefault="007A7A8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postavljanje vprašanj </w:t>
            </w:r>
          </w:p>
          <w:p w:rsidR="00451B7D" w:rsidRDefault="007A7A8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451B7D" w:rsidRDefault="007A7A8E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:rsidR="00451B7D" w:rsidRDefault="00451B7D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pošiljanje in/ali prikazovanje in/ali deljenje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interaktivno okolje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:rsidR="00451B7D" w:rsidRDefault="007A7A8E">
            <w:pPr>
              <w:numPr>
                <w:ilvl w:val="0"/>
                <w:numId w:val="5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1A</w:t>
            </w:r>
          </w:p>
          <w:p w:rsidR="00451B7D" w:rsidRDefault="007A7A8E">
            <w:pPr>
              <w:numPr>
                <w:ilvl w:val="0"/>
                <w:numId w:val="5"/>
              </w:numPr>
              <w:spacing w:after="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Google učilnica, 4C</w:t>
            </w: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a2"/>
        <w:tblW w:w="15400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385"/>
        <w:gridCol w:w="4170"/>
        <w:gridCol w:w="3078"/>
        <w:gridCol w:w="3078"/>
      </w:tblGrid>
      <w:tr w:rsidR="00451B7D">
        <w:tc>
          <w:tcPr>
            <w:tcW w:w="2689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Zaporedna ura v enoti:3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trajanja:1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Marko Peric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Rok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Jerman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Anja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Cerkvenik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Terezija Valentin</w:t>
            </w:r>
          </w:p>
        </w:tc>
        <w:tc>
          <w:tcPr>
            <w:tcW w:w="238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Geografija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Sodelovanje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Komunika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cija</w:t>
            </w:r>
          </w:p>
        </w:tc>
        <w:tc>
          <w:tcPr>
            <w:tcW w:w="4170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2. Predstavitev in spoznavanje problematike učinka tople grede.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3. </w:t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Samovrednotenje ob zaključku dejavnosti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451B7D" w:rsidRDefault="007A7A8E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virtualna tabla z podanimi idejami/mnenji učencev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:rsidR="00451B7D" w:rsidRDefault="007A7A8E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rešen vprašalnik o sodelovanji in komunikaciji (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Semaforčki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2)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  <w:p w:rsidR="00451B7D" w:rsidRDefault="007A7A8E">
            <w:pPr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pošiljanje in/ali prikazovanje in/ali deljenje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interaktivno okolje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4A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7B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Google učilnica, C</w:t>
            </w:r>
          </w:p>
        </w:tc>
      </w:tr>
    </w:tbl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i/>
          <w:sz w:val="18"/>
          <w:szCs w:val="18"/>
        </w:rPr>
        <w:t xml:space="preserve">*4C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: če načrtujemo uporabo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Padlet</w:t>
      </w:r>
      <w:proofErr w:type="spellEnd"/>
      <w:r>
        <w:rPr>
          <w:rFonts w:ascii="Arial" w:eastAsia="Arial" w:hAnsi="Arial" w:cs="Arial"/>
          <w:i/>
          <w:sz w:val="18"/>
          <w:szCs w:val="18"/>
        </w:rPr>
        <w:t>-a kot interaktivnega okolja za razredno diskusijo.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a3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51B7D">
        <w:tc>
          <w:tcPr>
            <w:tcW w:w="2689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Zaporedna ura v enoti:4-5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trajanja:2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Učitelji, ki izvajajo dejavnosti: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Marko Peric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Rok Jerman</w:t>
            </w:r>
          </w:p>
          <w:p w:rsidR="00451B7D" w:rsidRDefault="00451B7D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Geografija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:rsidR="00451B7D" w:rsidRDefault="007A7A8E">
            <w:pPr>
              <w:numPr>
                <w:ilvl w:val="0"/>
                <w:numId w:val="4"/>
              </w:numP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Sodelovanje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Komunikacija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4.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Učinki tople grede in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brainstorming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iskanja načinov za zmanjšanje njenega učinka.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5. </w:t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Samovrednotenje ob zaključku dejavnosti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451B7D" w:rsidRDefault="007A7A8E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virtualna tabla z podanimi idejami/mnenji učencev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:rsidR="00451B7D" w:rsidRDefault="007A7A8E">
            <w:pPr>
              <w:numPr>
                <w:ilvl w:val="0"/>
                <w:numId w:val="27"/>
              </w:num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rešen vprašalnik za samovrednotenje</w:t>
            </w:r>
          </w:p>
          <w:p w:rsidR="00451B7D" w:rsidRDefault="00451B7D">
            <w:pPr>
              <w:spacing w:after="0"/>
              <w:ind w:left="72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emljanja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emljanja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 </w:t>
            </w:r>
          </w:p>
          <w:p w:rsidR="00451B7D" w:rsidRDefault="007A7A8E">
            <w:pPr>
              <w:numPr>
                <w:ilvl w:val="0"/>
                <w:numId w:val="30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451B7D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pošiljanje in/ali prikazovanje in/ali deljenje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  <w:t>interaktivno okolje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4A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7B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Google učilnica, C</w:t>
            </w: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 REŠITVE/-EV</w:t>
      </w:r>
    </w:p>
    <w:tbl>
      <w:tblPr>
        <w:tblStyle w:val="a4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51B7D">
        <w:tc>
          <w:tcPr>
            <w:tcW w:w="2689" w:type="dxa"/>
            <w:shd w:val="clear" w:color="auto" w:fill="FBE5D5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Zaporedna ura v enoti:6-7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trajanja:2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Anja Pušnik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Marko Peric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Rok Jerman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5D5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fizika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geografija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sodelovanje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FBE5D5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6. Izvajanje poskusa za dokazovanje vloge rastlin pri zmanjšanju učinka tople grede.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7. Samovrednotenje ob zaključku dejavnosti.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451B7D" w:rsidRDefault="007A7A8E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izpolnjen delovni list</w:t>
            </w:r>
          </w:p>
          <w:p w:rsidR="00451B7D" w:rsidRDefault="007A7A8E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rešen vprašalnik o poznavanju fizikalne količine temperature pred začetkom dejavnosti</w:t>
            </w:r>
          </w:p>
          <w:p w:rsidR="00451B7D" w:rsidRDefault="007A7A8E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rešen vprašalnik o poznavanju fizikalne količine temperature ob koncu dejavnosti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numPr>
                <w:ilvl w:val="0"/>
                <w:numId w:val="34"/>
              </w:num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rešen vprašalnik o sod/kom in </w:t>
            </w: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semaforčki</w:t>
            </w:r>
            <w:proofErr w:type="spellEnd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2</w:t>
            </w:r>
          </w:p>
        </w:tc>
        <w:tc>
          <w:tcPr>
            <w:tcW w:w="3078" w:type="dxa"/>
            <w:shd w:val="clear" w:color="auto" w:fill="FBE5D5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Elementi formativnega spremljanja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emljanja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:rsidR="00451B7D" w:rsidRDefault="007A7A8E">
            <w:pPr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  <w:p w:rsidR="00451B7D" w:rsidRDefault="00451B7D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FBE5D5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Google Učilnica, C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1,4,7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a5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51B7D">
        <w:tc>
          <w:tcPr>
            <w:tcW w:w="2689" w:type="dxa"/>
            <w:shd w:val="clear" w:color="auto" w:fill="D9E2F3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trajanja: 5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Anja Pušnik</w:t>
            </w: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matematika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čunalništvo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sodelovanje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komunikacija</w:t>
            </w:r>
          </w:p>
        </w:tc>
        <w:tc>
          <w:tcPr>
            <w:tcW w:w="4134" w:type="dxa"/>
            <w:shd w:val="clear" w:color="auto" w:fill="D9E2F3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8. Pogovor o poteku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ekperimenta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in dobljenih podatkih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9. Branje tabele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10. Predstavitev grafičnih prikazov podatkov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11. Izdelava tabele in grafični prikaz zbranih podatkov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12. Samovrednotenje ob zaključku dejavnosti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451B7D" w:rsidRDefault="007A7A8E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ustrezno oblikovana tabela s podatki</w:t>
            </w:r>
          </w:p>
          <w:p w:rsidR="00451B7D" w:rsidRDefault="007A7A8E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grafični prikaz podatkov</w:t>
            </w:r>
          </w:p>
          <w:p w:rsidR="00451B7D" w:rsidRDefault="007A7A8E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rešen vprašalnik pred začetkom obdelave podatkov</w:t>
            </w:r>
          </w:p>
          <w:p w:rsidR="00451B7D" w:rsidRDefault="007A7A8E">
            <w:pPr>
              <w:numPr>
                <w:ilvl w:val="0"/>
                <w:numId w:val="10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rešen vprašalnik ob ko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ncu obdelave podatkov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78" w:type="dxa"/>
            <w:shd w:val="clear" w:color="auto" w:fill="D9E2F3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emljanja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namenov učenja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sooblikovanje/predstavitev kriterijev uspešnos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ti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:rsidR="00451B7D" w:rsidRDefault="007A7A8E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D9E2F3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 analiziranje in/ali procesiranje, obdelava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2A, 7B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Google Učilnica C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MS Office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a6"/>
        <w:tblW w:w="15388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51B7D">
        <w:tc>
          <w:tcPr>
            <w:tcW w:w="2689" w:type="dxa"/>
            <w:shd w:val="clear" w:color="auto" w:fill="FFCC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OSNOVNE INFORMACIJE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Čas trajanja:2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Marko Peric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Rok Jerman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Anja Pušnik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matematika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izika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kemija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geografija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komunikacija</w:t>
            </w:r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FF"/>
                <w:sz w:val="20"/>
                <w:szCs w:val="20"/>
              </w:rPr>
              <w:t>sodleovanje</w:t>
            </w:r>
            <w:proofErr w:type="spellEnd"/>
          </w:p>
        </w:tc>
        <w:tc>
          <w:tcPr>
            <w:tcW w:w="4134" w:type="dxa"/>
            <w:shd w:val="clear" w:color="auto" w:fill="FFCCFF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Dejavnost/-i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(naslov)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13. Zaključna diskusija in izdelava plakata</w:t>
            </w:r>
          </w:p>
          <w:p w:rsidR="00451B7D" w:rsidRDefault="00451B7D">
            <w:pPr>
              <w:spacing w:after="0"/>
              <w:ind w:left="72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14.</w:t>
            </w: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Izpolnjevanje vprašalnika sod/kom, po zaključeni dejavnosti.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Dokazi, ki nastajajo:</w:t>
            </w:r>
          </w:p>
          <w:p w:rsidR="00451B7D" w:rsidRDefault="007A7A8E">
            <w:pPr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rešen vprašalnik</w:t>
            </w:r>
          </w:p>
          <w:p w:rsidR="00451B7D" w:rsidRDefault="007A7A8E">
            <w:pPr>
              <w:numPr>
                <w:ilvl w:val="0"/>
                <w:numId w:val="24"/>
              </w:num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ustvarjen skupen plakat o učinkih/rešitvah problematike tople grede z uporabljenimi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rezulatati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raziskave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78" w:type="dxa"/>
            <w:shd w:val="clear" w:color="auto" w:fill="FFCC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če):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emljanja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(označimo rdeče):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-sooblikovanje/predstavitev namenov učenja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sooblikovanje/predstavitev kriterijev uspešnosti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postavljanje vprašanj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razredna diskusija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podajanje povratne informacije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odziv na povratno informacijo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samovrednotenje </w:t>
            </w:r>
          </w:p>
          <w:p w:rsidR="00451B7D" w:rsidRDefault="007A7A8E">
            <w:pPr>
              <w:spacing w:after="0" w:line="240" w:lineRule="auto"/>
              <w:ind w:left="36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vrstniško vrednotenje</w:t>
            </w:r>
          </w:p>
          <w:p w:rsidR="00451B7D" w:rsidRDefault="00451B7D">
            <w:pPr>
              <w:spacing w:after="0" w:line="240" w:lineRule="auto"/>
              <w:ind w:left="36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78" w:type="dxa"/>
            <w:shd w:val="clear" w:color="auto" w:fill="FFCCFF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B)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 analiziranje in/ali procesiranje, obdelava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:rsidR="00451B7D" w:rsidRDefault="007A7A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B7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51B7D" w:rsidRDefault="007A7A8E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0"/>
          <w:szCs w:val="20"/>
        </w:rPr>
      </w:pPr>
      <w:r>
        <w:rPr>
          <w:color w:val="000000"/>
        </w:rPr>
        <w:t>Podroben opis dejavnosti zapišemo v tabelo spodaj</w:t>
      </w:r>
    </w:p>
    <w:p w:rsidR="00451B7D" w:rsidRDefault="007A7A8E">
      <w:pPr>
        <w:rPr>
          <w:rFonts w:ascii="Arial" w:eastAsia="Arial" w:hAnsi="Arial" w:cs="Arial"/>
          <w:b/>
        </w:rPr>
      </w:pPr>
      <w:r>
        <w:br w:type="page"/>
      </w:r>
    </w:p>
    <w:p w:rsidR="00451B7D" w:rsidRDefault="007A7A8E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III. NATANČNO NAČRTOVANJE STEM-UČNE ENOTE OZ. DEJAVNOSTI</w:t>
      </w:r>
    </w:p>
    <w:p w:rsidR="00451B7D" w:rsidRDefault="007A7A8E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(Opomba: </w:t>
      </w:r>
      <w:r>
        <w:rPr>
          <w:rFonts w:ascii="Arial" w:eastAsia="Arial" w:hAnsi="Arial" w:cs="Arial"/>
          <w:color w:val="4472C4"/>
          <w:sz w:val="20"/>
          <w:szCs w:val="20"/>
        </w:rPr>
        <w:t>za prečne veščine obarvamo modro</w:t>
      </w:r>
      <w:r>
        <w:rPr>
          <w:rFonts w:ascii="Arial" w:eastAsia="Arial" w:hAnsi="Arial" w:cs="Arial"/>
          <w:sz w:val="20"/>
          <w:szCs w:val="20"/>
        </w:rPr>
        <w:t>)</w:t>
      </w:r>
    </w:p>
    <w:p w:rsidR="00451B7D" w:rsidRDefault="007A7A8E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8091488</wp:posOffset>
            </wp:positionH>
            <wp:positionV relativeFrom="page">
              <wp:posOffset>4613487</wp:posOffset>
            </wp:positionV>
            <wp:extent cx="1985963" cy="1491992"/>
            <wp:effectExtent l="0" t="0" r="0" b="0"/>
            <wp:wrapSquare wrapText="bothSides" distT="114300" distB="114300" distL="114300" distR="11430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 l="11666" t="8088" r="-11666" b="-8088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491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7"/>
        <w:tblW w:w="15449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460"/>
        <w:gridCol w:w="4575"/>
        <w:gridCol w:w="3900"/>
        <w:gridCol w:w="3720"/>
      </w:tblGrid>
      <w:tr w:rsidR="00451B7D">
        <w:tc>
          <w:tcPr>
            <w:tcW w:w="794" w:type="dxa"/>
            <w:vMerge w:val="restart"/>
            <w:vAlign w:val="center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Korak</w:t>
            </w:r>
          </w:p>
        </w:tc>
        <w:tc>
          <w:tcPr>
            <w:tcW w:w="14655" w:type="dxa"/>
            <w:gridSpan w:val="4"/>
            <w:shd w:val="clear" w:color="auto" w:fill="auto"/>
            <w:vAlign w:val="center"/>
          </w:tcPr>
          <w:p w:rsidR="00451B7D" w:rsidRDefault="007A7A8E">
            <w:pPr>
              <w:spacing w:after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OBLIKOVANO/NAČRTOVANO SKUPAJ Z UČENCI</w:t>
            </w:r>
          </w:p>
        </w:tc>
      </w:tr>
      <w:tr w:rsidR="00451B7D">
        <w:tc>
          <w:tcPr>
            <w:tcW w:w="794" w:type="dxa"/>
            <w:vMerge/>
            <w:vAlign w:val="center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Nameni učenja: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Učim/-o se:</w:t>
            </w:r>
          </w:p>
        </w:tc>
        <w:tc>
          <w:tcPr>
            <w:tcW w:w="4575" w:type="dxa"/>
            <w:shd w:val="clear" w:color="auto" w:fill="auto"/>
          </w:tcPr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Učne dejavnosti (metode in oblike):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ime/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naslov dejavnosti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opis dejavnosti učenca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priloge (oznaka, ime)</w:t>
            </w:r>
          </w:p>
        </w:tc>
        <w:tc>
          <w:tcPr>
            <w:tcW w:w="3900" w:type="dxa"/>
            <w:shd w:val="clear" w:color="auto" w:fill="auto"/>
          </w:tcPr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Kriteriji uspešnosti: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Uspešen/-a bom, ko bom: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auto"/>
          </w:tcPr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Dokazi (pridobljeni tudi z IKT):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ki izhajajo iz pogovorov med poukom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ki izhajajo iz opazovanj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- izdelki</w:t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F2CC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Pred korak</w:t>
            </w:r>
          </w:p>
        </w:tc>
        <w:tc>
          <w:tcPr>
            <w:tcW w:w="2460" w:type="dxa"/>
            <w:shd w:val="clear" w:color="auto" w:fill="FFF2CC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- prepoznati situacije, ko razvijamo veščine komunikacije oz. sodelovanja in jih razvrstimo v dve skupini 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57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 1: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Kaj je komuniciranje in sodelovanje?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Razvrščanje sličic o pojmih sodelovanja in komunikacije.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Učencem napovemo namen našega prihoda. Predstavimo potek dela.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Učence spodbudimo, da se samostojno razdelijo v dve skupini. Vsaki skupini damo nekaj fotografij/sličic v povezavi s temo sodelovanja in komunikacije (</w:t>
            </w: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>Priloga 1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).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Uporabimo dve mizi: na prvo 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damo napis sodelovanje, na drugo komunikacija. Učenci dobijo navodilo, naj pogledajo dane sličice ter jih v sodelovanju s člani v skupini razporedijo na ustrezno mizo. Po končani dejavnosti si pogledamo sličice.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Učenci utemeljijo svojo razporeditev sličic.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Učence vodimo do skupne ugotovitve, da sta pojma sodelovanje in komunikacija povezana in ju ni mogoče vedno ločevati.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Obe mizi združimo. </w:t>
            </w:r>
          </w:p>
        </w:tc>
        <w:tc>
          <w:tcPr>
            <w:tcW w:w="3900" w:type="dxa"/>
            <w:shd w:val="clear" w:color="auto" w:fill="FFF2CC"/>
          </w:tcPr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aktivno sodeloval pri učnih aktivnostih</w:t>
            </w:r>
          </w:p>
          <w:p w:rsidR="00451B7D" w:rsidRDefault="007A7A8E">
            <w:pPr>
              <w:numPr>
                <w:ilvl w:val="0"/>
                <w:numId w:val="18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spoznal, da brez primerne komunikacije ni sodelovanja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Razvrščene fotografije na veščine sodelovanja in na veščine komuniciranja.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Utemeljitev svojega razvrščanja fotografij</w:t>
            </w:r>
            <w:r>
              <w:rPr>
                <w:rFonts w:ascii="Arial" w:eastAsia="Arial" w:hAnsi="Arial" w:cs="Arial"/>
                <w:color w:val="9900FF"/>
                <w:sz w:val="20"/>
                <w:szCs w:val="20"/>
              </w:rPr>
              <w:t>.</w:t>
            </w:r>
          </w:p>
          <w:p w:rsidR="00451B7D" w:rsidRDefault="007A7A8E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eastAsia="Arial" w:hAnsi="Arial" w:cs="Arial"/>
                <w:color w:val="9900FF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9900FF"/>
                <w:sz w:val="20"/>
                <w:szCs w:val="20"/>
                <w:highlight w:val="yellow"/>
                <w:lang w:val="en-US"/>
              </w:rPr>
              <w:drawing>
                <wp:inline distT="114300" distB="114300" distL="114300" distR="114300">
                  <wp:extent cx="1704975" cy="1285875"/>
                  <wp:effectExtent l="0" t="0" r="0" b="0"/>
                  <wp:docPr id="40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451B7D">
            <w:pPr>
              <w:spacing w:after="0"/>
              <w:ind w:left="720"/>
              <w:jc w:val="center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F2CC"/>
          </w:tcPr>
          <w:p w:rsidR="00451B7D" w:rsidRDefault="007A7A8E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Pred korak</w:t>
            </w:r>
          </w:p>
        </w:tc>
        <w:tc>
          <w:tcPr>
            <w:tcW w:w="2460" w:type="dxa"/>
            <w:shd w:val="clear" w:color="auto" w:fill="FFF2CC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- prepoznati lastnosti dobrega sodelovanja in komuniciranja</w:t>
            </w:r>
          </w:p>
        </w:tc>
        <w:tc>
          <w:tcPr>
            <w:tcW w:w="457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 xml:space="preserve">Dejavnost 2: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>Kaj je dobro sodelovanje in komuniciranje?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Ogled posnetka (taborniki)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Učenci si frontalno ogledajo posnetek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Firbcologi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: Taborniki https://www.youtube.com/watch?v=grAZN_Xfp-0&amp;ab_channel=Firbcologi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>Brainstorming</w:t>
            </w:r>
            <w:proofErr w:type="spellEnd"/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 xml:space="preserve"> o sodelovanju in komunikaciji o posnetku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V računalniški učilnici odpremo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. Učence spodbudimo, da napišejo svoje ideje 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lastRenderedPageBreak/>
              <w:t>/asociacije o sodelovanju in komunikaciji na podlagi začetne dejavnosti in ogledu posnetka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(priloga 2)</w:t>
            </w:r>
          </w:p>
        </w:tc>
        <w:tc>
          <w:tcPr>
            <w:tcW w:w="3900" w:type="dxa"/>
            <w:shd w:val="clear" w:color="auto" w:fill="FFF2CC"/>
          </w:tcPr>
          <w:p w:rsidR="00451B7D" w:rsidRDefault="007A7A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lastRenderedPageBreak/>
              <w:t>si ogledal posnetek o sodelovanju in komunikaciji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naštel vsaj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tri značilnosti sodelovanja in komunikacije</w:t>
            </w:r>
            <w:r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  <w:t xml:space="preserve"> </w:t>
            </w:r>
          </w:p>
          <w:p w:rsidR="00451B7D" w:rsidRDefault="007A7A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naštete značilnosti samostojno zapisal v virtualno tablo </w:t>
            </w:r>
          </w:p>
        </w:tc>
        <w:tc>
          <w:tcPr>
            <w:tcW w:w="3720" w:type="dxa"/>
            <w:shd w:val="clear" w:color="auto" w:fill="FFF2CC"/>
          </w:tcPr>
          <w:p w:rsidR="00451B7D" w:rsidRDefault="007A7A8E">
            <w:pPr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virtualna tabla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: Kaj mi pomeni sodelovanje in komunikacija. (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brainstorming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)</w:t>
            </w:r>
          </w:p>
          <w:p w:rsidR="00451B7D" w:rsidRDefault="007A7A8E">
            <w:pPr>
              <w:tabs>
                <w:tab w:val="left" w:pos="1440"/>
              </w:tabs>
              <w:spacing w:line="240" w:lineRule="auto"/>
              <w:jc w:val="center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2248183" cy="1184096"/>
                  <wp:effectExtent l="0" t="0" r="0" b="0"/>
                  <wp:docPr id="34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183" cy="11840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F2CC"/>
          </w:tcPr>
          <w:p w:rsidR="00451B7D" w:rsidRDefault="007A7A8E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Pred korak</w:t>
            </w:r>
          </w:p>
        </w:tc>
        <w:tc>
          <w:tcPr>
            <w:tcW w:w="2460" w:type="dxa"/>
            <w:shd w:val="clear" w:color="auto" w:fill="FFF2CC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oblikovati kriterije uspešnosti za prečni veščini sodelovanja in komunikacije </w:t>
            </w:r>
          </w:p>
        </w:tc>
        <w:tc>
          <w:tcPr>
            <w:tcW w:w="457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 xml:space="preserve">Dejavnost 3: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 xml:space="preserve">Sooblikovanje kriterijev uspešnosti za sodelovanja in komunikacije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V učilnici odpremo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in si preberemo zapisane ideje vseh učencev. Skupaj z učenci oblikujemo kriterije uspešnosti za prečni veščini sodelovanja in komunikacije. Nastane zapis na beli tabli, ki ga prenesemo na plakat. Ta ostane v matični učilnici.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FF2CC"/>
          </w:tcPr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oslušal podane predloge sošolcev</w:t>
            </w:r>
          </w:p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podal vsaj dva predloga kriterijev uspešnosti</w:t>
            </w:r>
          </w:p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aktivno sodeloval pri preoblikovanju kriterijev uspešnosti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ind w:left="72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FFF2CC"/>
          </w:tcPr>
          <w:p w:rsidR="00451B7D" w:rsidRDefault="007A7A8E">
            <w:pPr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skupni kriteriji uspešnosti za SODELOVANJE IN KOMUNIKACIJA: zapis na beli tabli in plakat</w:t>
            </w:r>
          </w:p>
          <w:p w:rsidR="00451B7D" w:rsidRDefault="007A7A8E">
            <w:pPr>
              <w:spacing w:after="0"/>
              <w:ind w:left="720"/>
              <w:jc w:val="center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9900FF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309688" cy="1746250"/>
                  <wp:effectExtent l="0" t="0" r="0" b="0"/>
                  <wp:docPr id="1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74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spacing w:after="0"/>
              <w:ind w:left="720"/>
              <w:jc w:val="center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9900FF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457869" cy="1879421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69" cy="18794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F2CC"/>
          </w:tcPr>
          <w:p w:rsidR="00451B7D" w:rsidRDefault="007A7A8E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Pred korak</w:t>
            </w:r>
          </w:p>
        </w:tc>
        <w:tc>
          <w:tcPr>
            <w:tcW w:w="2460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vrednotiti svoje sodelovanje in komunikacijo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457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 xml:space="preserve">Dejavnost 4: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>Samovrednotenje veščin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Učencem razdelimo vprašalnik.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Učenci izpolnijo vprašalnik in ga oddajo učitelju.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(priloga 3)</w:t>
            </w:r>
          </w:p>
        </w:tc>
        <w:tc>
          <w:tcPr>
            <w:tcW w:w="3900" w:type="dxa"/>
            <w:shd w:val="clear" w:color="auto" w:fill="FFF2CC"/>
          </w:tcPr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razmislil o svojem sodelovanju</w:t>
            </w:r>
          </w:p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svoje sodelovanje bom ovrednotil z določenim zna</w:t>
            </w: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kom</w:t>
            </w:r>
          </w:p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svojo izbiro utemeljil v eni povedi</w:t>
            </w:r>
          </w:p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razmislil o svoji komunikaciji</w:t>
            </w:r>
          </w:p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lastRenderedPageBreak/>
              <w:t>svojo komunikacijo bom ovrednotil z določenim znakom</w:t>
            </w:r>
          </w:p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svojo izbiro utemeljil v eni povedi</w:t>
            </w:r>
          </w:p>
          <w:p w:rsidR="00451B7D" w:rsidRDefault="007A7A8E">
            <w:pPr>
              <w:numPr>
                <w:ilvl w:val="0"/>
                <w:numId w:val="3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</w:t>
            </w:r>
          </w:p>
        </w:tc>
        <w:tc>
          <w:tcPr>
            <w:tcW w:w="3720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lastRenderedPageBreak/>
              <w:t xml:space="preserve">- individualno izpolnjeni vprašalnik za učence samovrednotenje -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Semaforčki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1</w:t>
            </w:r>
          </w:p>
          <w:p w:rsidR="00451B7D" w:rsidRDefault="007A7A8E">
            <w:pPr>
              <w:spacing w:after="0"/>
              <w:ind w:left="360"/>
              <w:jc w:val="center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lastRenderedPageBreak/>
              <w:drawing>
                <wp:inline distT="114300" distB="114300" distL="114300" distR="114300">
                  <wp:extent cx="1523342" cy="2127270"/>
                  <wp:effectExtent l="0" t="0" r="0" b="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42" cy="2127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F2CC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1.</w:t>
            </w:r>
          </w:p>
        </w:tc>
        <w:tc>
          <w:tcPr>
            <w:tcW w:w="2460" w:type="dxa"/>
            <w:shd w:val="clear" w:color="auto" w:fill="FFF2CC"/>
          </w:tcPr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  <w:proofErr w:type="spellEnd"/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ponoviti, že osvojeno znanje o učinkih tople grede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-katera sta glavna toplogredna plina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-kaj pomeni učinek  tople grede in kako deluje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5. dejavnost: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Predstavitev in poznavanje problematike učinka tople grede.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Vsak učenec, na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poda svoje mnenje/asociacije o tem kaj razume pod pojmom učinka tople grede.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Ob zaključku dejavnosti imamo z učenci kratko predavanje o nastanku učinka tople grede in glavnih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toplogrednihi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plinih.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7A7A8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Uspe</w:t>
            </w:r>
            <w:r>
              <w:rPr>
                <w:color w:val="000000"/>
              </w:rPr>
              <w:t xml:space="preserve">šno sem vpisal svoja mnenja in asociacije v </w:t>
            </w:r>
            <w:proofErr w:type="spellStart"/>
            <w:r>
              <w:rPr>
                <w:color w:val="000000"/>
              </w:rPr>
              <w:t>Jamboard</w:t>
            </w:r>
            <w:proofErr w:type="spellEnd"/>
            <w:r>
              <w:rPr>
                <w:color w:val="000000"/>
              </w:rPr>
              <w:t xml:space="preserve"> ter tako ponovil svoje znanje o topli gredi.</w:t>
            </w: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Uspešno sem sledil predavanju in aktivno sodeloval v pogovoru o predelani učni snovi. </w:t>
            </w:r>
          </w:p>
        </w:tc>
        <w:tc>
          <w:tcPr>
            <w:tcW w:w="3720" w:type="dxa"/>
            <w:shd w:val="clear" w:color="auto" w:fill="FFF2CC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-virtualna tabla o poznavanju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problematike tople grede.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2062163" cy="1431760"/>
                  <wp:effectExtent l="0" t="0" r="0" b="0"/>
                  <wp:docPr id="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 r="1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431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pogovor z učenci o predelani snovi</w:t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F2CC"/>
          </w:tcPr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FFF2CC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samovrednotiti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svoj napredek na področju sodelovanja in komunikacije</w:t>
            </w:r>
          </w:p>
        </w:tc>
        <w:tc>
          <w:tcPr>
            <w:tcW w:w="4575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6. dejavnost: Samovrednotenje ob zaključku dejavnosti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Ob zaključku dejavnosti, se učenci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samoovrednotijo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svoje delo preko sodelovanja in komunikacije, preko spletnega vprašalnika (Google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FF2CC"/>
          </w:tcPr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FFF2CC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-izpolnjen vprašalnik: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Spoznavanje problematike (Google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451B7D">
        <w:trPr>
          <w:trHeight w:val="3453"/>
        </w:trPr>
        <w:tc>
          <w:tcPr>
            <w:tcW w:w="794" w:type="dxa"/>
            <w:shd w:val="clear" w:color="auto" w:fill="E2EFD9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</w:t>
            </w:r>
          </w:p>
        </w:tc>
        <w:tc>
          <w:tcPr>
            <w:tcW w:w="2460" w:type="dxa"/>
            <w:shd w:val="clear" w:color="auto" w:fill="E2EFD9"/>
          </w:tcPr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  <w:proofErr w:type="spellEnd"/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-kaj povzroča efek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 tople grede in kakšni so vplivi na planet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-kako se lahko ublaži efekt tople grede in kateri so zeleni alternativni viri energije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Iskanje rešitev: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7. dejavnost: Učinki tople grede in načinov za zmanjšanje njenega učinka.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si ogledajo dokumentarni film Podnebne spremembe: dejstva 1.del:(oddaja ni več na voljo na rtv portalu). Z ogledom filma, pridobijo znanje o dejavnikih in vplivih tople grede na naš planet, ter poznajo različne načine kako zmanjšati efekt tople gred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e. 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 ogledu filma sledi pogovor o povzročiteljih segrevanja ozračja.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 računalniški učilnici odpremo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in spodbudimo, da vsak učenec poda svoja ideje/rešitve kako bi lahko zmanjšali učinke tople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grede.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1.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Kem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  <w:proofErr w:type="spellEnd"/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7A7A8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Sledil sem filmu in pridobil nova znanja.</w:t>
            </w: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7A7A8E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Aktivno sem sodeloval v pogovoru.</w:t>
            </w: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sem podal vsaj dva primera rešitve/ ideje kako bi lahko zmanjšali učinke/posledice tople grede.</w:t>
            </w:r>
          </w:p>
        </w:tc>
        <w:tc>
          <w:tcPr>
            <w:tcW w:w="3720" w:type="dxa"/>
            <w:shd w:val="clear" w:color="auto" w:fill="E2EFD9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-virtualna tabla z podanimi mnenji o razumevanju pojma učinek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tople grede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Jamboard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0" distR="0" simplePos="0" relativeHeight="251659264" behindDoc="0" locked="0" layoutInCell="1" hidden="0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2761</wp:posOffset>
                  </wp:positionV>
                  <wp:extent cx="2047414" cy="1154858"/>
                  <wp:effectExtent l="0" t="0" r="0" b="0"/>
                  <wp:wrapSquare wrapText="bothSides" distT="0" distB="0" distL="0" distR="0"/>
                  <wp:docPr id="1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414" cy="1154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51B7D">
        <w:trPr>
          <w:trHeight w:val="1200"/>
        </w:trPr>
        <w:tc>
          <w:tcPr>
            <w:tcW w:w="794" w:type="dxa"/>
            <w:shd w:val="clear" w:color="auto" w:fill="E2EFD9"/>
          </w:tcPr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460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samovrednotiti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svoj napredek na področju sodelovanja in komunikacije</w:t>
            </w:r>
          </w:p>
        </w:tc>
        <w:tc>
          <w:tcPr>
            <w:tcW w:w="4575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8. dejavnost: Samovrednotenje ob zaključku dejavnosti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Ob zaključku dejavnosti, učenci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samoovrednotijo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svoje delo, z uporabo spletnega vprašalnika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Priloga 2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).</w:t>
            </w:r>
          </w:p>
        </w:tc>
        <w:tc>
          <w:tcPr>
            <w:tcW w:w="3900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-kritično evalviral svoj napredek na področju veščine</w:t>
            </w:r>
          </w:p>
        </w:tc>
        <w:tc>
          <w:tcPr>
            <w:tcW w:w="3720" w:type="dxa"/>
            <w:shd w:val="clear" w:color="auto" w:fill="E2EFD9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-izpolnjen vprašalnik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Priloga 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Iskanje rešitev (Google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BE5D5"/>
          </w:tcPr>
          <w:p w:rsidR="00451B7D" w:rsidRDefault="007A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60" w:type="dxa"/>
            <w:shd w:val="clear" w:color="auto" w:fill="FBE5D5"/>
          </w:tcPr>
          <w:p w:rsidR="00451B7D" w:rsidRDefault="007A7A8E">
            <w:pPr>
              <w:spacing w:before="240"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Fizika/Kemija/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Geo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33"/>
              </w:numPr>
              <w:spacing w:before="240" w:after="0"/>
              <w:ind w:left="141" w:hanging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ponoviti osvojeno znanje o merjenju temperature</w:t>
            </w:r>
          </w:p>
          <w:p w:rsidR="00451B7D" w:rsidRDefault="00451B7D">
            <w:pPr>
              <w:spacing w:before="240" w:after="0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8"/>
              </w:numPr>
              <w:spacing w:before="240" w:after="0"/>
              <w:ind w:left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slediti navodilom za izpeljavo eksperimenta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uporabiti metodo opazovanja, merjenja in interpretacijo meritev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uporabiti fizikalno enoto stopinje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celzija</w:t>
            </w:r>
            <w:proofErr w:type="spellEnd"/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znati uporabiti fizikalni pripomoček termometer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spoznati delovanje učinka tople grede na praktičnem primeru 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uspešno sodelovati in komunicirati v timu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shd w:val="clear" w:color="auto" w:fill="FBE5D5"/>
          </w:tcPr>
          <w:p w:rsidR="00451B7D" w:rsidRDefault="00451B7D">
            <w:pPr>
              <w:spacing w:after="0"/>
              <w:ind w:left="720"/>
              <w:rPr>
                <w:rFonts w:ascii="Arial" w:eastAsia="Arial" w:hAnsi="Arial" w:cs="Arial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dejavnost:  Izvajanje poskusa za dokazovanje vloge rastlin pri zmanjšanju učinka tople grede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Pred začetkom eksperimenta učenci samostojno rešijo spletni vprašalnik o poznavanju fizikalne količine temperatura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Učitelj pripravi vse potrebno za izvajanje eksperimenta.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Učence se razdeli v dvojice in vsaka dvojica dobi delovni list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 z navodili za izvajanje svojega eksperimenta in tabelo za zapisovanje opazovane temperature.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Učenci začnejo z eksperimentom in merijo temperaturo v plastenkah v določenih časovnih presledkih. Rezultate zapišejo v že pripravljeno tabelo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3.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BE5D5"/>
          </w:tcPr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Uspešno sem rešil vprašalnik in ponovil že osvojeno znanje o merjenju temperature.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Uspešno sem sledi navodilom in izvedel poskus skupaj s sošolcem/ko.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Uspešno sem prepoznal pripomoček za merjenje temperature in z njim pravilno izmeril tempe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raturo. 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Dobljene rezultate sem ustrezno zapisal (Celzije) v tabelo in jih razumel. 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Uspešno sem dokazal razliko v temperaturi med testno in kontrolno plastenko. Spoznal sem kako rastline vplivajo na učinek tople grede. 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Pri svojem delu sem dobro sodeloval in komuniciral s sošolcem</w:t>
            </w: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451B7D" w:rsidRDefault="00451B7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FBE5D5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rešen vprašalnik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 poznavanju merjenja temperature pred dejavnostjo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(Priloga 1)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-izpolnjena tabela za vpisovanje meritev temperature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(Priloga 3)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rešen vprašalnik o poznavanju merjenja temperature ob koncu dejavnosti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(Priloga 4)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-fotografije poteka eksperimenta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>
                  <wp:extent cx="1938338" cy="1463132"/>
                  <wp:effectExtent l="0" t="0" r="0" b="0"/>
                  <wp:docPr id="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38" cy="1463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BE5D5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</w:tc>
        <w:tc>
          <w:tcPr>
            <w:tcW w:w="2460" w:type="dxa"/>
            <w:shd w:val="clear" w:color="auto" w:fill="FBE5D5"/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-  vrednotiti svoje sodelovanje in komunikacijo ob zaključku dejavnosti </w:t>
            </w:r>
          </w:p>
        </w:tc>
        <w:tc>
          <w:tcPr>
            <w:tcW w:w="4575" w:type="dxa"/>
            <w:shd w:val="clear" w:color="auto" w:fill="FBE5D5"/>
          </w:tcPr>
          <w:p w:rsidR="00451B7D" w:rsidRDefault="007A7A8E">
            <w:pPr>
              <w:numPr>
                <w:ilvl w:val="0"/>
                <w:numId w:val="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dejavnost: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Samovrednotenje ob zaključku dejavnosti.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Po zaključenem delu, učenci vrednotijo svoje delo s kratkim spletnim vprašalnikom (Google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) o poznavanju/merjenju temperature in izvajanju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eksperimentalega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dela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4.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Učitelj razdeli še kratki vprašalnik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Semaforčki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2 (Priloga 5).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- vprašalnik o doseganju kriterijev uspešnosti za prečni veščini (Google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)  Priloga 6.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BE5D5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- razmislil o svojem sodelovanju</w:t>
            </w:r>
          </w:p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svoje sodelovanje bom ovrednotil z določenim znakom</w:t>
            </w:r>
          </w:p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razmislil o svoji komunikaciji</w:t>
            </w:r>
          </w:p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svojo komunikacijo bom ovrednotil z določenim znakom</w:t>
            </w:r>
          </w:p>
          <w:p w:rsidR="00451B7D" w:rsidRDefault="007A7A8E">
            <w:pPr>
              <w:numPr>
                <w:ilvl w:val="0"/>
                <w:numId w:val="15"/>
              </w:num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dopolnil trditve s svojimi ugotovitvami</w:t>
            </w:r>
          </w:p>
          <w:p w:rsidR="00451B7D" w:rsidRDefault="00451B7D">
            <w:pPr>
              <w:spacing w:after="0"/>
              <w:ind w:left="72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ko bom samostojno izpolnil spletni vprašalnik o sodelovanju in komunikaciji </w:t>
            </w:r>
          </w:p>
        </w:tc>
        <w:tc>
          <w:tcPr>
            <w:tcW w:w="3720" w:type="dxa"/>
            <w:shd w:val="clear" w:color="auto" w:fill="FBE5D5"/>
          </w:tcPr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Vprašalnik za učence - </w:t>
            </w:r>
            <w:proofErr w:type="spellStart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Semaforčki</w:t>
            </w:r>
            <w:proofErr w:type="spellEnd"/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 xml:space="preserve"> 2 (Priloga 5) </w:t>
            </w:r>
          </w:p>
          <w:p w:rsidR="00451B7D" w:rsidRDefault="007A7A8E">
            <w:pPr>
              <w:spacing w:after="0"/>
              <w:jc w:val="center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>
                  <wp:extent cx="1303050" cy="1927046"/>
                  <wp:effectExtent l="0" t="0" r="0" b="0"/>
                  <wp:docPr id="9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50" cy="19270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A86E8"/>
                <w:sz w:val="20"/>
                <w:szCs w:val="20"/>
              </w:rPr>
              <w:t>Vprašalnik Kriteriji uspešnosti -  Sodelovanje in komunikacija (Priloga 6)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drawing>
                <wp:inline distT="114300" distB="114300" distL="114300" distR="114300">
                  <wp:extent cx="2209800" cy="952500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drawing>
                <wp:inline distT="114300" distB="114300" distL="114300" distR="114300">
                  <wp:extent cx="2209800" cy="1016000"/>
                  <wp:effectExtent l="0" t="0" r="0" b="0"/>
                  <wp:docPr id="3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drawing>
                <wp:inline distT="114300" distB="114300" distL="114300" distR="114300">
                  <wp:extent cx="2209800" cy="939800"/>
                  <wp:effectExtent l="0" t="0" r="0" b="0"/>
                  <wp:docPr id="39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lastRenderedPageBreak/>
              <w:drawing>
                <wp:inline distT="114300" distB="114300" distL="114300" distR="114300">
                  <wp:extent cx="2209800" cy="1016000"/>
                  <wp:effectExtent l="0" t="0" r="0" b="0"/>
                  <wp:docPr id="4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drawing>
                <wp:inline distT="114300" distB="114300" distL="114300" distR="114300">
                  <wp:extent cx="2209800" cy="990600"/>
                  <wp:effectExtent l="0" t="0" r="0" b="0"/>
                  <wp:docPr id="45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noProof/>
                <w:color w:val="4A86E8"/>
                <w:sz w:val="20"/>
                <w:szCs w:val="20"/>
                <w:highlight w:val="yellow"/>
                <w:lang w:val="en-US"/>
              </w:rPr>
              <w:drawing>
                <wp:inline distT="114300" distB="114300" distL="114300" distR="114300">
                  <wp:extent cx="2209800" cy="977900"/>
                  <wp:effectExtent l="0" t="0" r="0" b="0"/>
                  <wp:docPr id="3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D9E2F3"/>
          </w:tcPr>
          <w:p w:rsidR="00451B7D" w:rsidRDefault="007A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2460" w:type="dxa"/>
            <w:tcBorders>
              <w:top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2"/>
              </w:numPr>
              <w:spacing w:after="0"/>
              <w:ind w:left="141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predstaviti pridobljeno znanje iz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naravoslovnea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dne</w:t>
            </w:r>
          </w:p>
        </w:tc>
        <w:tc>
          <w:tcPr>
            <w:tcW w:w="4575" w:type="dxa"/>
            <w:shd w:val="clear" w:color="auto" w:fill="D9E2F3"/>
          </w:tcPr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11. Dejavnost: Pogovor o poteku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ekperimenta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in dobljenih podatkih</w:t>
            </w:r>
          </w:p>
          <w:p w:rsidR="00451B7D" w:rsidRDefault="00451B7D">
            <w:pPr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 učenci obnovimo potek naravoslovnega dne. Natančno mi predstavijo izvedbo eksperimenta in meritve, ki so jih opravili (katere pripomočke so uporabili, kako so jih uporabili, ali so si pom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agali …)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9900FF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4A86E8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Sodeloval v pogovoru.</w:t>
            </w:r>
          </w:p>
        </w:tc>
        <w:tc>
          <w:tcPr>
            <w:tcW w:w="372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pogovor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D9E2F3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prebrati podatke iz tabele, jih interpretirati in sodelovati s sošolcem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12. dejavnost: Branje tabele</w:t>
            </w:r>
          </w:p>
          <w:p w:rsidR="00451B7D" w:rsidRDefault="00451B7D">
            <w:pPr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V parih preberejo podatke, ki so jih zapisali v tabelo. Medsebojno se dopolnjujejo in razložijo meritve. </w:t>
            </w:r>
          </w:p>
        </w:tc>
        <w:tc>
          <w:tcPr>
            <w:tcW w:w="390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Sodeloval v paru in pravilno predstavil zapisane podatke.</w:t>
            </w:r>
          </w:p>
        </w:tc>
        <w:tc>
          <w:tcPr>
            <w:tcW w:w="372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-interpretacija podatkov</w:t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D9E2F3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36"/>
              </w:numPr>
              <w:spacing w:after="0"/>
              <w:ind w:left="283" w:hanging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 različnih vrstah grafov in o računalniških programih s katerimi jih oblikujemo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4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izpolniti spletni vprašalnik</w:t>
            </w:r>
          </w:p>
        </w:tc>
        <w:tc>
          <w:tcPr>
            <w:tcW w:w="4575" w:type="dxa"/>
            <w:shd w:val="clear" w:color="auto" w:fill="D9E2F3"/>
          </w:tcPr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13. dejavnost: Predstavitev grafičnih prikazov podatkov </w:t>
            </w:r>
          </w:p>
          <w:p w:rsidR="00451B7D" w:rsidRDefault="00451B7D">
            <w:pPr>
              <w:spacing w:after="0"/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Z učenci se pogovorimo na kakšen način lahko še podatke prikažemo.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Skupaj ugotovimo,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 gre za grafični prikaz podatkov in jih spodbudim k razmišljanju kakšne vrste grafov poznamo. Učenci naštevajo. </w:t>
            </w: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Namignem jim, da se tabele in grafe lahko izdeluje tudi v računalniškem programu. Ali kdo že pozna takšen računalniški program? 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Učenci nato rešijo spletni vprašalnik o poznavanju MO Excel-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390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Spoznal različne računalniške programe s katerimi oblikujemo različne vrste grafov.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Samostojno izpolnil spletni vprašalnik.</w:t>
            </w:r>
          </w:p>
        </w:tc>
        <w:tc>
          <w:tcPr>
            <w:tcW w:w="372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29"/>
              </w:numPr>
              <w:spacing w:after="0"/>
              <w:ind w:left="141" w:hanging="14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pogovor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rešen vprašalnik o poznavanju računalniškega programa MO Excel pred izvedbo dejavnosti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(samovrednotenje)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D9E2F3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izdelati tabelo v računalniškem programu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izdelati grafični prikaz podatkov v računalniškem programu</w:t>
            </w:r>
          </w:p>
        </w:tc>
        <w:tc>
          <w:tcPr>
            <w:tcW w:w="4575" w:type="dxa"/>
            <w:shd w:val="clear" w:color="auto" w:fill="D9E2F3"/>
          </w:tcPr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14. dejavnost: Izdelava tabele in grafični prikaz zbranih podatkov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 računalniški učilnici učencem predstavim računalniški program MO Excel na enostavnem primeru izdelave tabele in grafa. 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V nadaljevanju v parih izdelajo tabelo in graf v računalniškem prog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ramu. Samostojno raziskujejo program in poskušajo. Med njihovim delom jih spodbujam in po potrebi usmerjam. </w:t>
            </w:r>
          </w:p>
        </w:tc>
        <w:tc>
          <w:tcPr>
            <w:tcW w:w="390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Izdelal tabelo in graf v računalniškem programu.</w:t>
            </w:r>
          </w:p>
        </w:tc>
        <w:tc>
          <w:tcPr>
            <w:tcW w:w="372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tabela izdelana z računalniškim programom MO Excel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);</w:t>
            </w:r>
          </w:p>
          <w:p w:rsidR="00451B7D" w:rsidRDefault="00451B7D">
            <w:pPr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- grafični prikaz zbranih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podatkov z računalniškim programom MO Excel (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); </w:t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1933575</wp:posOffset>
                  </wp:positionV>
                  <wp:extent cx="1707952" cy="1085850"/>
                  <wp:effectExtent l="0" t="0" r="0" b="0"/>
                  <wp:wrapSquare wrapText="bothSides" distT="114300" distB="114300" distL="114300" distR="11430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52" cy="108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w:drawing>
                <wp:anchor distT="114300" distB="11430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114300</wp:posOffset>
                  </wp:positionV>
                  <wp:extent cx="1963282" cy="1084323"/>
                  <wp:effectExtent l="0" t="0" r="0" b="0"/>
                  <wp:wrapSquare wrapText="bothSides" distT="114300" distB="114300" distL="114300" distR="11430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282" cy="10843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114300" distB="11430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186993</wp:posOffset>
                  </wp:positionV>
                  <wp:extent cx="1833563" cy="1181629"/>
                  <wp:effectExtent l="0" t="0" r="0" b="0"/>
                  <wp:wrapSquare wrapText="bothSides" distT="114300" distB="114300" distL="114300" distR="11430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1816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D9E2F3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samovrednotiti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svoj napredek na področju sodelovanja in komunikacije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75" w:type="dxa"/>
            <w:shd w:val="clear" w:color="auto" w:fill="D9E2F3"/>
          </w:tcPr>
          <w:p w:rsidR="00451B7D" w:rsidRDefault="007A7A8E">
            <w:pPr>
              <w:spacing w:before="240" w:after="0"/>
              <w:ind w:left="36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15. dejavnost: Samovrednotenje ob zaključku dejavnosti.</w:t>
            </w:r>
          </w:p>
          <w:p w:rsidR="00451B7D" w:rsidRDefault="007A7A8E">
            <w:pPr>
              <w:spacing w:before="240"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Učenci rešijo spletni vprašalnik o poznavanju MO Excel po zaključeni dejavnosti (Google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Priloga 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0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Samostojno izpolnil spletni vprašalnik.</w:t>
            </w:r>
          </w:p>
        </w:tc>
        <w:tc>
          <w:tcPr>
            <w:tcW w:w="3720" w:type="dxa"/>
            <w:shd w:val="clear" w:color="auto" w:fill="D9E2F3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rešen vprašalnik o poznavanju računalniškega programa MO Excel  ob koncu dejavnosti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(Priloga 4)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CCFF"/>
          </w:tcPr>
          <w:p w:rsidR="00451B7D" w:rsidRDefault="007A7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460" w:type="dxa"/>
            <w:shd w:val="clear" w:color="auto" w:fill="FFCCFF"/>
          </w:tcPr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analiziranja izdelanih grafikonov,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sodelovanja in dela v skupini</w:t>
            </w: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575" w:type="dxa"/>
            <w:shd w:val="clear" w:color="auto" w:fill="FFCCFF"/>
          </w:tcPr>
          <w:p w:rsidR="00451B7D" w:rsidRDefault="007A7A8E">
            <w:pPr>
              <w:spacing w:after="0"/>
              <w:ind w:left="360"/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>16. dejavnost: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4A86E8"/>
                <w:sz w:val="20"/>
                <w:szCs w:val="20"/>
              </w:rPr>
              <w:t>Zaključna diskusija in izdelava plakata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Učenci se skupaj z učiteljem pogovarjajo o dobljenih rezultatih in izdelajo načrt za izvedbo plakata o učinku tople grede in vplivu rastlin nanjo.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Učenci za izdelavo plakata uporabijo: pridobljeno znanje, izdelane grafične tabele, fotografije iz izvedenih delavnic in slikovno gradivo.</w:t>
            </w: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FCCFF"/>
          </w:tcPr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Uspešno sem sodeloval pri izdelavi plakata.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Znam samostojno predstaviti rezultate učinka tople grede..</w:t>
            </w: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Znam 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ašteti vsaj dva načina, kako lahko sam zmanjšam učinek tople grede.</w:t>
            </w:r>
          </w:p>
          <w:p w:rsidR="00451B7D" w:rsidRDefault="00451B7D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FFCCFF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izpolnjen spletni vprašalnika v Google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Vprašalnik Kriteriji uspešnosti ob zaključku dejavnosti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(Prilogi 1) in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vprašalnik o sod/kom ob zaključku dejavnosti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(Priloga  2)</w:t>
            </w:r>
          </w:p>
          <w:p w:rsidR="00451B7D" w:rsidRDefault="007A7A8E">
            <w:pPr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ročno izdelan plakat na šeleshamer z uporabo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flomastrov in lepljenjem tiskanih sličic</w:t>
            </w:r>
          </w:p>
          <w:p w:rsidR="00451B7D" w:rsidRDefault="007A7A8E">
            <w:pPr>
              <w:numPr>
                <w:ilvl w:val="0"/>
                <w:numId w:val="11"/>
              </w:num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1585913" cy="1119468"/>
                  <wp:effectExtent l="0" t="0" r="0" b="0"/>
                  <wp:docPr id="1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13" cy="1119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B7D">
        <w:trPr>
          <w:trHeight w:val="440"/>
        </w:trPr>
        <w:tc>
          <w:tcPr>
            <w:tcW w:w="794" w:type="dxa"/>
            <w:shd w:val="clear" w:color="auto" w:fill="FFCCFF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shd w:val="clear" w:color="auto" w:fill="FFCCFF"/>
          </w:tcPr>
          <w:p w:rsidR="00451B7D" w:rsidRDefault="00451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575" w:type="dxa"/>
            <w:shd w:val="clear" w:color="auto" w:fill="FFCCFF"/>
          </w:tcPr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shd w:val="clear" w:color="auto" w:fill="FFCCFF"/>
          </w:tcPr>
          <w:p w:rsidR="00451B7D" w:rsidRDefault="00451B7D">
            <w:pPr>
              <w:spacing w:after="0"/>
              <w:rPr>
                <w:rFonts w:ascii="Arial" w:eastAsia="Arial" w:hAnsi="Arial" w:cs="Arial"/>
                <w:b/>
                <w:color w:val="38761D"/>
                <w:sz w:val="20"/>
                <w:szCs w:val="20"/>
              </w:rPr>
            </w:pPr>
          </w:p>
        </w:tc>
        <w:tc>
          <w:tcPr>
            <w:tcW w:w="3720" w:type="dxa"/>
            <w:shd w:val="clear" w:color="auto" w:fill="FFCCFF"/>
          </w:tcPr>
          <w:p w:rsidR="00451B7D" w:rsidRDefault="00451B7D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br w:type="page"/>
      </w: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IV. UČNO-DELOVNI LISTI ZA UČENCE </w:t>
      </w:r>
      <w:r>
        <w:rPr>
          <w:rFonts w:ascii="Arial" w:eastAsia="Arial" w:hAnsi="Arial" w:cs="Arial"/>
          <w:i/>
          <w:sz w:val="20"/>
          <w:szCs w:val="20"/>
        </w:rPr>
        <w:t>(priloženi in oštevilčeni kot Priloga 1, Priloga 2 …)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0. PRED KORAK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1: sličice za uvodno dejavnost        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Oglej si sličice. Tiste, za katere meniš, da predstavljajo sodelovanje/komunikacija, jih postavi ob napis Sodelovanje/Komunikacija.             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                                    </w:t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val="en-US"/>
        </w:rPr>
        <w:drawing>
          <wp:inline distT="114300" distB="114300" distL="114300" distR="114300">
            <wp:extent cx="3383587" cy="4546421"/>
            <wp:effectExtent l="0" t="0" r="0" b="0"/>
            <wp:docPr id="47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587" cy="45464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Priloga 2: V spletni učilnici izpolnite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Jamboard</w:t>
      </w:r>
      <w:proofErr w:type="spellEnd"/>
      <w:r>
        <w:rPr>
          <w:rFonts w:ascii="Arial" w:eastAsia="Arial" w:hAnsi="Arial" w:cs="Arial"/>
          <w:b/>
          <w:sz w:val="20"/>
          <w:szCs w:val="20"/>
        </w:rPr>
        <w:t>, v katerega vpišite sv</w:t>
      </w:r>
      <w:r>
        <w:rPr>
          <w:rFonts w:ascii="Arial" w:eastAsia="Arial" w:hAnsi="Arial" w:cs="Arial"/>
          <w:b/>
          <w:sz w:val="20"/>
          <w:szCs w:val="20"/>
        </w:rPr>
        <w:t>oje asociacije o sodelovanju in komunikaciji, ki so se vam porodile ob ogledu posnetka.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3: vprašalnik za učence  -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Semaforčki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1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Izpolni vprašalnik.</w:t>
      </w:r>
    </w:p>
    <w:p w:rsidR="00451B7D" w:rsidRDefault="007A7A8E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447675</wp:posOffset>
            </wp:positionH>
            <wp:positionV relativeFrom="paragraph">
              <wp:posOffset>161925</wp:posOffset>
            </wp:positionV>
            <wp:extent cx="4143375" cy="4584026"/>
            <wp:effectExtent l="0" t="0" r="0" b="0"/>
            <wp:wrapSquare wrapText="bothSides" distT="114300" distB="114300" distL="114300" distR="114300"/>
            <wp:docPr id="2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584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numPr>
          <w:ilvl w:val="0"/>
          <w:numId w:val="20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KORAK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1: Na kaj pomislim ob pojmu Učinek tople grede                                                                                      Priloga 2: Vprašalnik ob zaključku dejavnosti         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6296025</wp:posOffset>
            </wp:positionH>
            <wp:positionV relativeFrom="paragraph">
              <wp:posOffset>266700</wp:posOffset>
            </wp:positionV>
            <wp:extent cx="2966015" cy="3241496"/>
            <wp:effectExtent l="0" t="0" r="0" b="0"/>
            <wp:wrapSquare wrapText="bothSides" distT="114300" distB="114300" distL="114300" distR="114300"/>
            <wp:docPr id="27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015" cy="3241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7A7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Odpremo novo tablo v </w:t>
      </w:r>
      <w:proofErr w:type="spellStart"/>
      <w:r>
        <w:rPr>
          <w:rFonts w:ascii="Arial" w:eastAsia="Arial" w:hAnsi="Arial" w:cs="Arial"/>
          <w:sz w:val="20"/>
          <w:szCs w:val="20"/>
        </w:rPr>
        <w:t>Jamboardu</w:t>
      </w:r>
      <w:proofErr w:type="spellEnd"/>
      <w:r>
        <w:rPr>
          <w:rFonts w:ascii="Arial" w:eastAsia="Arial" w:hAnsi="Arial" w:cs="Arial"/>
          <w:sz w:val="20"/>
          <w:szCs w:val="20"/>
        </w:rPr>
        <w:t>, ji damo naslov Na kaj pomisl</w:t>
      </w:r>
      <w:r>
        <w:rPr>
          <w:rFonts w:ascii="Arial" w:eastAsia="Arial" w:hAnsi="Arial" w:cs="Arial"/>
          <w:sz w:val="20"/>
          <w:szCs w:val="20"/>
        </w:rPr>
        <w:t>im ob pojmu Učinek tople grede</w:t>
      </w:r>
    </w:p>
    <w:p w:rsidR="00451B7D" w:rsidRDefault="007A7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 damo v skupno rabo z učenci/ oziroma pošljemo povezavo do interaktivne table.       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Učenci na tablo zapišejo asociacije na dani naslov table.         </w:t>
      </w:r>
      <w:r>
        <w:rPr>
          <w:rFonts w:ascii="Arial" w:eastAsia="Arial" w:hAnsi="Arial" w:cs="Arial"/>
          <w:b/>
          <w:sz w:val="20"/>
          <w:szCs w:val="20"/>
        </w:rPr>
        <w:t xml:space="preserve">                 </w:t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  <w:highlight w:val="yellow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numPr>
          <w:ilvl w:val="0"/>
          <w:numId w:val="20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KORAK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1: Izpolnjen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Jamboard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iskanje rešitev Kako bi zmanjšal učinek tople grede?                              Priloga 2: Vprašalnik ob zaključku dejavnosti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6029325</wp:posOffset>
            </wp:positionH>
            <wp:positionV relativeFrom="paragraph">
              <wp:posOffset>276225</wp:posOffset>
            </wp:positionV>
            <wp:extent cx="2860931" cy="3897726"/>
            <wp:effectExtent l="0" t="0" r="0" b="0"/>
            <wp:wrapSquare wrapText="bothSides" distT="114300" distB="114300" distL="114300" distR="114300"/>
            <wp:docPr id="46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931" cy="3897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numPr>
          <w:ilvl w:val="0"/>
          <w:numId w:val="20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KORAK</w:t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5: Vprašalnik za učence -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Semaforčki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2                             Priloga 6: Vprašalnik KRITERIJI USPEŠNOSTI - Sodelovanje in komunikacija</w:t>
      </w:r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4114800</wp:posOffset>
            </wp:positionH>
            <wp:positionV relativeFrom="paragraph">
              <wp:posOffset>333375</wp:posOffset>
            </wp:positionV>
            <wp:extent cx="2538413" cy="2391495"/>
            <wp:effectExtent l="0" t="0" r="0" b="0"/>
            <wp:wrapSquare wrapText="bothSides" distT="114300" distB="114300" distL="114300" distR="114300"/>
            <wp:docPr id="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239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381000</wp:posOffset>
            </wp:positionH>
            <wp:positionV relativeFrom="paragraph">
              <wp:posOffset>333375</wp:posOffset>
            </wp:positionV>
            <wp:extent cx="3257550" cy="4444790"/>
            <wp:effectExtent l="0" t="0" r="0" b="0"/>
            <wp:wrapSquare wrapText="bothSides" distT="114300" distB="114300" distL="114300" distR="114300"/>
            <wp:docPr id="2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444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6858000</wp:posOffset>
            </wp:positionH>
            <wp:positionV relativeFrom="paragraph">
              <wp:posOffset>347663</wp:posOffset>
            </wp:positionV>
            <wp:extent cx="2386013" cy="2364517"/>
            <wp:effectExtent l="0" t="0" r="0" b="0"/>
            <wp:wrapSquare wrapText="bothSides" distT="114300" distB="114300" distL="114300" distR="114300"/>
            <wp:docPr id="2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2364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4114800</wp:posOffset>
            </wp:positionH>
            <wp:positionV relativeFrom="paragraph">
              <wp:posOffset>2514600</wp:posOffset>
            </wp:positionV>
            <wp:extent cx="2689761" cy="1660346"/>
            <wp:effectExtent l="0" t="0" r="0" b="0"/>
            <wp:wrapSquare wrapText="bothSides" distT="114300" distB="114300" distL="114300" distR="11430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761" cy="1660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3200400</wp:posOffset>
            </wp:positionH>
            <wp:positionV relativeFrom="paragraph">
              <wp:posOffset>4257675</wp:posOffset>
            </wp:positionV>
            <wp:extent cx="3690938" cy="3982327"/>
            <wp:effectExtent l="0" t="0" r="0" b="0"/>
            <wp:wrapSquare wrapText="bothSides" distT="114300" distB="114300" distL="114300" distR="114300"/>
            <wp:docPr id="3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39823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1: Vprašalnik o poznavanju merjenja temperature.            Priloga 4: Vprašalnik o poznavanju merjenja temperature ob zaključku.</w:t>
      </w:r>
      <w:r>
        <w:rPr>
          <w:noProof/>
          <w:lang w:val="en-US"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3848100</wp:posOffset>
            </wp:positionH>
            <wp:positionV relativeFrom="paragraph">
              <wp:posOffset>333375</wp:posOffset>
            </wp:positionV>
            <wp:extent cx="2881313" cy="4005727"/>
            <wp:effectExtent l="0" t="0" r="0" b="0"/>
            <wp:wrapSquare wrapText="bothSides" distT="114300" distB="114300" distL="114300" distR="114300"/>
            <wp:docPr id="41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40057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column">
              <wp:posOffset>381000</wp:posOffset>
            </wp:positionH>
            <wp:positionV relativeFrom="paragraph">
              <wp:posOffset>366712</wp:posOffset>
            </wp:positionV>
            <wp:extent cx="2978489" cy="3981450"/>
            <wp:effectExtent l="0" t="0" r="0" b="0"/>
            <wp:wrapSquare wrapText="bothSides" distT="114300" distB="114300" distL="114300" distR="114300"/>
            <wp:docPr id="1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489" cy="398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6734175</wp:posOffset>
            </wp:positionH>
            <wp:positionV relativeFrom="paragraph">
              <wp:posOffset>361950</wp:posOffset>
            </wp:positionV>
            <wp:extent cx="3253384" cy="3517721"/>
            <wp:effectExtent l="0" t="0" r="0" b="0"/>
            <wp:wrapSquare wrapText="bothSides" distT="114300" distB="114300" distL="114300" distR="114300"/>
            <wp:docPr id="2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384" cy="3517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Priloga 2: Delovni list z navodili za izvedbo eksperimenta</w:t>
      </w:r>
      <w:r>
        <w:rPr>
          <w:noProof/>
          <w:lang w:val="en-US"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219075</wp:posOffset>
            </wp:positionH>
            <wp:positionV relativeFrom="paragraph">
              <wp:posOffset>371143</wp:posOffset>
            </wp:positionV>
            <wp:extent cx="4616308" cy="2530654"/>
            <wp:effectExtent l="0" t="0" r="0" b="0"/>
            <wp:wrapSquare wrapText="bothSides" distT="114300" distB="114300" distL="114300" distR="114300"/>
            <wp:docPr id="21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308" cy="2530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4667250</wp:posOffset>
            </wp:positionH>
            <wp:positionV relativeFrom="paragraph">
              <wp:posOffset>301814</wp:posOffset>
            </wp:positionV>
            <wp:extent cx="5339392" cy="1997254"/>
            <wp:effectExtent l="0" t="0" r="0" b="0"/>
            <wp:wrapSquare wrapText="bothSides" distT="114300" distB="114300" distL="114300" distR="11430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392" cy="199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76672" behindDoc="0" locked="0" layoutInCell="1" hidden="0" allowOverlap="1">
            <wp:simplePos x="0" y="0"/>
            <wp:positionH relativeFrom="column">
              <wp:posOffset>4572000</wp:posOffset>
            </wp:positionH>
            <wp:positionV relativeFrom="paragraph">
              <wp:posOffset>2388180</wp:posOffset>
            </wp:positionV>
            <wp:extent cx="5067300" cy="2450123"/>
            <wp:effectExtent l="0" t="0" r="0" b="0"/>
            <wp:wrapSquare wrapText="bothSides" distT="114300" distB="114300" distL="114300" distR="114300"/>
            <wp:docPr id="42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50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3:  Tabela za vpisovanje meritev</w:t>
      </w:r>
      <w:r>
        <w:rPr>
          <w:noProof/>
          <w:lang w:val="en-US"/>
        </w:rPr>
        <w:drawing>
          <wp:anchor distT="114300" distB="114300" distL="114300" distR="114300" simplePos="0" relativeHeight="251677696" behindDoc="0" locked="0" layoutInCell="1" hidden="0" allowOverlap="1">
            <wp:simplePos x="0" y="0"/>
            <wp:positionH relativeFrom="column">
              <wp:posOffset>476250</wp:posOffset>
            </wp:positionH>
            <wp:positionV relativeFrom="paragraph">
              <wp:posOffset>304468</wp:posOffset>
            </wp:positionV>
            <wp:extent cx="7977188" cy="4093455"/>
            <wp:effectExtent l="0" t="0" r="0" b="0"/>
            <wp:wrapSquare wrapText="bothSides" distT="114300" distB="114300" distL="114300" distR="114300"/>
            <wp:docPr id="24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7188" cy="409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numPr>
          <w:ilvl w:val="0"/>
          <w:numId w:val="20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KORAK</w:t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1: Vprašalnik o poznavanju računalniškega programa MO Excel pred izvedbo dejavnosti</w:t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  <w:lang w:val="en-US"/>
        </w:rPr>
        <w:drawing>
          <wp:inline distT="114300" distB="114300" distL="114300" distR="114300">
            <wp:extent cx="2905125" cy="3686175"/>
            <wp:effectExtent l="0" t="0" r="0" b="0"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86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sz w:val="20"/>
          <w:szCs w:val="20"/>
          <w:lang w:val="en-US"/>
        </w:rPr>
        <w:drawing>
          <wp:inline distT="114300" distB="114300" distL="114300" distR="114300">
            <wp:extent cx="2876550" cy="2676525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676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2: Tabela izdelana z računalniškim programom MO Excel</w:t>
      </w:r>
    </w:p>
    <w:p w:rsidR="00451B7D" w:rsidRDefault="007A7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Vnašanje podatkov pridobljenih pri eksperimentu v računalniški program.</w:t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3: Grafični prikaz podatkov izdelan z računalniškim programom MO Excel</w:t>
      </w:r>
    </w:p>
    <w:p w:rsidR="00451B7D" w:rsidRDefault="007A7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Izdelava grafikona iz zapisanih podatkov v tabeli.</w:t>
      </w: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4: Vprašalnik o poznavanju računalniškega pr</w:t>
      </w:r>
      <w:r>
        <w:rPr>
          <w:rFonts w:ascii="Arial" w:eastAsia="Arial" w:hAnsi="Arial" w:cs="Arial"/>
          <w:b/>
          <w:sz w:val="20"/>
          <w:szCs w:val="20"/>
        </w:rPr>
        <w:t xml:space="preserve">ograma MO Excel ob koncu dejavnosti    </w:t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78720" behindDoc="0" locked="0" layoutInCell="1" hidden="0" allowOverlap="1">
            <wp:simplePos x="0" y="0"/>
            <wp:positionH relativeFrom="column">
              <wp:posOffset>57151</wp:posOffset>
            </wp:positionH>
            <wp:positionV relativeFrom="paragraph">
              <wp:posOffset>180643</wp:posOffset>
            </wp:positionV>
            <wp:extent cx="2499484" cy="3525588"/>
            <wp:effectExtent l="0" t="0" r="0" b="0"/>
            <wp:wrapSquare wrapText="bothSides" distT="114300" distB="114300" distL="114300" distR="11430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484" cy="352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7A7A8E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79744" behindDoc="0" locked="0" layoutInCell="1" hidden="0" allowOverlap="1">
            <wp:simplePos x="0" y="0"/>
            <wp:positionH relativeFrom="column">
              <wp:posOffset>3152775</wp:posOffset>
            </wp:positionH>
            <wp:positionV relativeFrom="paragraph">
              <wp:posOffset>247982</wp:posOffset>
            </wp:positionV>
            <wp:extent cx="2847975" cy="2800350"/>
            <wp:effectExtent l="0" t="0" r="0" b="0"/>
            <wp:wrapSquare wrapText="bothSides" distT="114300" distB="11430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ind w:left="72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numPr>
          <w:ilvl w:val="0"/>
          <w:numId w:val="20"/>
        </w:num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KORAK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Priloga 1: Vprašalnik Kriteriji uspešnosti ob zaključku dejavnosti.         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val="en-US"/>
        </w:rPr>
        <w:lastRenderedPageBreak/>
        <w:drawing>
          <wp:anchor distT="114300" distB="114300" distL="114300" distR="114300" simplePos="0" relativeHeight="25168076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304468</wp:posOffset>
            </wp:positionV>
            <wp:extent cx="3271838" cy="3603763"/>
            <wp:effectExtent l="0" t="0" r="0" b="0"/>
            <wp:wrapSquare wrapText="bothSides" distT="114300" distB="114300" distL="114300" distR="114300"/>
            <wp:docPr id="36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360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V. EVALVACIJA STEM UČNE ENOTE</w:t>
      </w:r>
    </w:p>
    <w:p w:rsidR="00451B7D" w:rsidRDefault="007A7A8E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1. Kakšni so dosežki učenca/-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ev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 področju kompetenc, ki smo jih razvijali pri STEM-učni enoti?</w:t>
      </w:r>
    </w:p>
    <w:p w:rsidR="00451B7D" w:rsidRDefault="007A7A8E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Učenci so na prvem nivoju doseganju zadanih kriterijev uspešnosti. </w:t>
      </w:r>
    </w:p>
    <w:p w:rsidR="00451B7D" w:rsidRDefault="007A7A8E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 določenih učencih je bil viden napredek pri razvijanju digitalnih kompetenc (uporaba MS</w:t>
      </w:r>
      <w:r>
        <w:rPr>
          <w:rFonts w:ascii="Arial" w:eastAsia="Arial" w:hAnsi="Arial" w:cs="Arial"/>
          <w:b/>
          <w:sz w:val="20"/>
          <w:szCs w:val="20"/>
        </w:rPr>
        <w:t xml:space="preserve"> Office). Kar se videlo v njihovem samostojnem delu.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 DOKAZOV UČENCEV (pridobljenih z IKT) za razvijanje izbranih STEM-kompetenc</w:t>
      </w:r>
    </w:p>
    <w:p w:rsidR="00451B7D" w:rsidRDefault="007A7A8E">
      <w:pPr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Opomba: Dokazi naj bodo vrednoteni v skladu z nameni učenja in s kriteriji uspešnosti na treh ravneh. </w:t>
      </w:r>
    </w:p>
    <w:tbl>
      <w:tblPr>
        <w:tblStyle w:val="a8"/>
        <w:tblW w:w="15293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70"/>
        <w:gridCol w:w="4440"/>
        <w:gridCol w:w="283"/>
      </w:tblGrid>
      <w:tr w:rsidR="00451B7D">
        <w:trPr>
          <w:trHeight w:val="700"/>
        </w:trPr>
        <w:tc>
          <w:tcPr>
            <w:tcW w:w="279" w:type="dxa"/>
            <w:vMerge w:val="restart"/>
            <w:shd w:val="clear" w:color="auto" w:fill="FFC000"/>
          </w:tcPr>
          <w:p w:rsidR="00451B7D" w:rsidRDefault="00451B7D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:rsidR="00451B7D" w:rsidRDefault="007A7A8E">
            <w:pPr>
              <w:tabs>
                <w:tab w:val="left" w:pos="1440"/>
              </w:tabs>
            </w:pPr>
            <w:r>
              <w:t>Korak, pri katerem je dokaz nastal</w:t>
            </w:r>
          </w:p>
        </w:tc>
        <w:tc>
          <w:tcPr>
            <w:tcW w:w="4460" w:type="dxa"/>
            <w:vAlign w:val="center"/>
          </w:tcPr>
          <w:p w:rsidR="00451B7D" w:rsidRDefault="007A7A8E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70" w:type="dxa"/>
            <w:vAlign w:val="center"/>
          </w:tcPr>
          <w:p w:rsidR="00451B7D" w:rsidRDefault="007A7A8E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40" w:type="dxa"/>
            <w:vAlign w:val="center"/>
          </w:tcPr>
          <w:p w:rsidR="00451B7D" w:rsidRDefault="007A7A8E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/>
          </w:tcPr>
          <w:p w:rsidR="00451B7D" w:rsidRDefault="00451B7D">
            <w:pPr>
              <w:tabs>
                <w:tab w:val="left" w:pos="1440"/>
              </w:tabs>
              <w:jc w:val="center"/>
              <w:rPr>
                <w:b/>
              </w:rPr>
            </w:pPr>
          </w:p>
          <w:p w:rsidR="00451B7D" w:rsidRDefault="00451B7D">
            <w:pPr>
              <w:tabs>
                <w:tab w:val="left" w:pos="1440"/>
              </w:tabs>
              <w:jc w:val="center"/>
              <w:rPr>
                <w:b/>
              </w:rPr>
            </w:pPr>
          </w:p>
          <w:p w:rsidR="00451B7D" w:rsidRDefault="00451B7D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451B7D">
        <w:trPr>
          <w:trHeight w:val="348"/>
        </w:trPr>
        <w:tc>
          <w:tcPr>
            <w:tcW w:w="279" w:type="dxa"/>
            <w:vMerge/>
            <w:shd w:val="clear" w:color="auto" w:fill="FFC000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:rsidR="00451B7D" w:rsidRDefault="00451B7D">
            <w:pPr>
              <w:tabs>
                <w:tab w:val="left" w:pos="1440"/>
              </w:tabs>
              <w:rPr>
                <w:b/>
              </w:rPr>
            </w:pPr>
          </w:p>
        </w:tc>
        <w:tc>
          <w:tcPr>
            <w:tcW w:w="4460" w:type="dxa"/>
          </w:tcPr>
          <w:p w:rsidR="00451B7D" w:rsidRDefault="007A7A8E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70" w:type="dxa"/>
          </w:tcPr>
          <w:p w:rsidR="00451B7D" w:rsidRDefault="007A7A8E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4440" w:type="dxa"/>
          </w:tcPr>
          <w:p w:rsidR="00451B7D" w:rsidRDefault="007A7A8E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Opis ravni za prečno veščino + en primer IKT dokaza:</w:t>
            </w:r>
          </w:p>
        </w:tc>
        <w:tc>
          <w:tcPr>
            <w:tcW w:w="283" w:type="dxa"/>
            <w:vMerge/>
            <w:shd w:val="clear" w:color="auto" w:fill="FFC000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451B7D">
        <w:trPr>
          <w:trHeight w:val="500"/>
        </w:trPr>
        <w:tc>
          <w:tcPr>
            <w:tcW w:w="279" w:type="dxa"/>
            <w:vMerge/>
            <w:shd w:val="clear" w:color="auto" w:fill="FFC000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:rsidR="00451B7D" w:rsidRDefault="007A7A8E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3. </w:t>
            </w:r>
          </w:p>
        </w:tc>
        <w:tc>
          <w:tcPr>
            <w:tcW w:w="4460" w:type="dxa"/>
          </w:tcPr>
          <w:p w:rsidR="00451B7D" w:rsidRDefault="007A7A8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Učenec/učenka pri delu v skupini ne upošteva mnenj, idej in komentarjev drugih. 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Učenec/učenka se pri skupinskem delu ne posvetuje z nikomer. 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Učenec/učenka pri delu v paru/skupini ne izrazi svojega mnenja.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 aktivnosti ne bo povabil/a nobenega od sošolcev.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Učencu/učenki  mnenje drugega ni všeč, zato delo/aktivnost prekine in odide.</w:t>
            </w:r>
          </w:p>
          <w:p w:rsidR="00451B7D" w:rsidRDefault="007A7A8E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2676525" cy="1143000"/>
                  <wp:effectExtent l="0" t="0" r="0" b="0"/>
                  <wp:docPr id="37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</w:tcPr>
          <w:p w:rsidR="00451B7D" w:rsidRDefault="007A7A8E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Učenec/učenka pri delu v skupini upošteva mnenja, ideje in komentarje le nekaterih sošolcev.  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Učenec/učenka se pri skupinskem delu posvetuje vsaj z enim sošolcem.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Učenec/učenka pri svojem delu v paru/skupini izrazi svoje mnenje na manj primeren način (s seganjem v besedo, glasnim tonom…).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 aktivnosti bo povabil/a le meni ljubega sošolca.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Učencu/učenki  mnenje drugega ni všeč, zato delo prekine in se  umakne.  Kasneje se vrne in z delom nadaljuje.  </w:t>
            </w:r>
          </w:p>
          <w:p w:rsidR="00451B7D" w:rsidRDefault="00451B7D">
            <w:pPr>
              <w:spacing w:before="240" w:after="24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before="240" w:after="240" w:line="240" w:lineRule="auto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val="en-US"/>
              </w:rPr>
              <w:lastRenderedPageBreak/>
              <w:drawing>
                <wp:inline distT="114300" distB="114300" distL="114300" distR="114300">
                  <wp:extent cx="2686050" cy="1231900"/>
                  <wp:effectExtent l="0" t="0" r="0" b="0"/>
                  <wp:docPr id="33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0" w:type="dxa"/>
          </w:tcPr>
          <w:p w:rsidR="00451B7D" w:rsidRDefault="007A7A8E">
            <w:pPr>
              <w:numPr>
                <w:ilvl w:val="0"/>
                <w:numId w:val="3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Učenec/učenka pri delu v skupini upošteva mnenja, ideje in komentarje vseh članov v skupini. 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3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Učenec/učenka se pri skupinskem delu posvetuj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 z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večimi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sošolci.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3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Učenec/učenka pri svojem delu v paru/skupini primerno izrazi svoje mnenje.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3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K  aktivnosti bo povabil/a več ali vse sošolce. </w:t>
            </w: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numPr>
                <w:ilvl w:val="0"/>
                <w:numId w:val="37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Učencu/učenki  mnenje drugega ni všeč, vendar ga sprejme in mirno nadaljuje z delom. </w:t>
            </w: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451B7D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451B7D" w:rsidRDefault="007A7A8E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2667000" cy="1231900"/>
                  <wp:effectExtent l="0" t="0" r="0" b="0"/>
                  <wp:docPr id="3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  <w:shd w:val="clear" w:color="auto" w:fill="FFC000"/>
          </w:tcPr>
          <w:p w:rsidR="00451B7D" w:rsidRDefault="00451B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Ugotovitve: </w:t>
      </w:r>
    </w:p>
    <w:p w:rsidR="00451B7D" w:rsidRDefault="007A7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Zaradi odsotnosti učiteljev in le nekaterih učencev (izolacija, karantena) se je proces izvajanja 1. sklopa zavlekel. Učenci so v tem času pozabili na aktivnosti, ki smo jih znotraj projekta počeli. Zaznali smo tudi upad motivacije za delo na </w:t>
      </w:r>
      <w:r>
        <w:rPr>
          <w:rFonts w:ascii="Arial" w:eastAsia="Arial" w:hAnsi="Arial" w:cs="Arial"/>
          <w:sz w:val="20"/>
          <w:szCs w:val="20"/>
        </w:rPr>
        <w:t xml:space="preserve">izbrani tematiki. 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Iz ugotovitev lahko zaključimo, da bomo v prihodnje bolj pozorni, da bo izpeljava sklopa čim bolj strnjena, dosledno spremljana, da bodo IKT dokazi (npr. vprašalnik) pestrejši. Uporabili bomo različnejše metode pri pridobivanju dokazov t</w:t>
      </w:r>
      <w:r>
        <w:rPr>
          <w:rFonts w:ascii="Arial" w:eastAsia="Arial" w:hAnsi="Arial" w:cs="Arial"/>
          <w:sz w:val="20"/>
          <w:szCs w:val="20"/>
        </w:rPr>
        <w:t xml:space="preserve">er s tem poskrbeli za raznolikost in večjo objektivnost pridobljenih podatkov.  </w:t>
      </w:r>
    </w:p>
    <w:p w:rsidR="00451B7D" w:rsidRDefault="007A7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Kako dobro so nam služila digitalna orodja za vrednotenje izbranih kompetenc? </w:t>
      </w:r>
    </w:p>
    <w:p w:rsidR="00451B7D" w:rsidRDefault="007A7A8E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VREDNOTENJE UPORABLJENIH DIGITALNA ORODIJ V SKLADU S KRITERIJI  </w:t>
      </w:r>
    </w:p>
    <w:p w:rsidR="00451B7D" w:rsidRDefault="007A7A8E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Opomba: vstavite </w:t>
      </w:r>
      <w:r>
        <w:rPr>
          <w:rFonts w:ascii="Arial" w:eastAsia="Arial" w:hAnsi="Arial" w:cs="Arial"/>
          <w:b/>
          <w:sz w:val="20"/>
          <w:szCs w:val="20"/>
        </w:rPr>
        <w:t>+</w:t>
      </w:r>
      <w:r>
        <w:rPr>
          <w:rFonts w:ascii="Arial" w:eastAsia="Arial" w:hAnsi="Arial" w:cs="Arial"/>
          <w:sz w:val="20"/>
          <w:szCs w:val="20"/>
        </w:rPr>
        <w:t xml:space="preserve"> pri ustre</w:t>
      </w:r>
      <w:r>
        <w:rPr>
          <w:rFonts w:ascii="Arial" w:eastAsia="Arial" w:hAnsi="Arial" w:cs="Arial"/>
          <w:sz w:val="20"/>
          <w:szCs w:val="20"/>
        </w:rPr>
        <w:t>znem kriteriju</w:t>
      </w:r>
    </w:p>
    <w:tbl>
      <w:tblPr>
        <w:tblStyle w:val="a9"/>
        <w:tblW w:w="9820" w:type="dxa"/>
        <w:tblInd w:w="36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3028"/>
        <w:gridCol w:w="1701"/>
        <w:gridCol w:w="1701"/>
        <w:gridCol w:w="1830"/>
        <w:gridCol w:w="1560"/>
      </w:tblGrid>
      <w:tr w:rsidR="00451B7D">
        <w:tc>
          <w:tcPr>
            <w:tcW w:w="3028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DIGITALNO ORODJE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Prilagodljivost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Praktičnost</w:t>
            </w:r>
          </w:p>
        </w:tc>
        <w:tc>
          <w:tcPr>
            <w:tcW w:w="183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Funkcionalnost</w:t>
            </w:r>
          </w:p>
        </w:tc>
        <w:tc>
          <w:tcPr>
            <w:tcW w:w="156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Uporabnost</w:t>
            </w:r>
          </w:p>
        </w:tc>
      </w:tr>
      <w:tr w:rsidR="00451B7D">
        <w:tc>
          <w:tcPr>
            <w:tcW w:w="3028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Google učilnice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83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  <w:p w:rsidR="00451B7D" w:rsidRDefault="00451B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451B7D">
        <w:tc>
          <w:tcPr>
            <w:tcW w:w="3028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MS Office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83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451B7D">
        <w:tc>
          <w:tcPr>
            <w:tcW w:w="3028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Google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forms</w:t>
            </w:r>
            <w:proofErr w:type="spellEnd"/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83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451B7D">
        <w:tc>
          <w:tcPr>
            <w:tcW w:w="3028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Jamboard</w:t>
            </w:r>
            <w:proofErr w:type="spellEnd"/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83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  <w:tc>
          <w:tcPr>
            <w:tcW w:w="1560" w:type="dxa"/>
          </w:tcPr>
          <w:p w:rsidR="00451B7D" w:rsidRDefault="007A7A8E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+</w:t>
            </w:r>
          </w:p>
        </w:tc>
      </w:tr>
      <w:tr w:rsidR="00451B7D">
        <w:tc>
          <w:tcPr>
            <w:tcW w:w="3028" w:type="dxa"/>
          </w:tcPr>
          <w:p w:rsidR="00451B7D" w:rsidRDefault="00451B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51B7D" w:rsidRDefault="00451B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51B7D" w:rsidRDefault="00451B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30" w:type="dxa"/>
          </w:tcPr>
          <w:p w:rsidR="00451B7D" w:rsidRDefault="00451B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60" w:type="dxa"/>
          </w:tcPr>
          <w:p w:rsidR="00451B7D" w:rsidRDefault="00451B7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451B7D" w:rsidRDefault="00451B7D">
      <w:pPr>
        <w:ind w:left="36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rPr>
          <w:rFonts w:ascii="Arial" w:eastAsia="Arial" w:hAnsi="Arial" w:cs="Arial"/>
          <w:b/>
          <w:sz w:val="20"/>
          <w:szCs w:val="20"/>
        </w:rPr>
      </w:pPr>
    </w:p>
    <w:p w:rsidR="00451B7D" w:rsidRDefault="007A7A8E">
      <w:pPr>
        <w:ind w:firstLine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Razmislite in zapišite, kako bi lahko </w:t>
      </w:r>
      <w:r>
        <w:rPr>
          <w:rFonts w:ascii="Arial" w:eastAsia="Arial" w:hAnsi="Arial" w:cs="Arial"/>
          <w:b/>
          <w:sz w:val="20"/>
          <w:szCs w:val="20"/>
        </w:rPr>
        <w:t xml:space="preserve">bolje podpirali razvoj izbranih kompetenc učencev pri STEM-učni enoti 2? </w:t>
      </w:r>
    </w:p>
    <w:p w:rsidR="00451B7D" w:rsidRDefault="007A7A8E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Širši časovni okvir izvedbe.</w:t>
      </w:r>
    </w:p>
    <w:p w:rsidR="00451B7D" w:rsidRDefault="007A7A8E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Več dejavnosti za urjenje prečnih veščin izven časovnega okvirja izvajanja učnega sklopa.</w:t>
      </w:r>
    </w:p>
    <w:p w:rsidR="00451B7D" w:rsidRDefault="007A7A8E">
      <w:pPr>
        <w:numPr>
          <w:ilvl w:val="0"/>
          <w:numId w:val="1"/>
        </w:numPr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Spremenitit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načine preverjanja (izjava učenca preko zvočnega posnetka, namesto reševanja vprašalnika).</w:t>
      </w: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:rsidR="00451B7D" w:rsidRDefault="00451B7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451B7D">
      <w:headerReference w:type="default" r:id="rId51"/>
      <w:footerReference w:type="even" r:id="rId52"/>
      <w:footerReference w:type="default" r:id="rId53"/>
      <w:pgSz w:w="16838" w:h="11906" w:orient="landscape"/>
      <w:pgMar w:top="720" w:right="720" w:bottom="720" w:left="72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A8E" w:rsidRDefault="007A7A8E">
      <w:pPr>
        <w:spacing w:after="0" w:line="240" w:lineRule="auto"/>
      </w:pPr>
      <w:r>
        <w:separator/>
      </w:r>
    </w:p>
  </w:endnote>
  <w:endnote w:type="continuationSeparator" w:id="0">
    <w:p w:rsidR="007A7A8E" w:rsidRDefault="007A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B7D" w:rsidRDefault="007A7A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451B7D" w:rsidRDefault="00451B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B7D" w:rsidRDefault="007A7A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Sprotna priprava je delovno gradivo. Tekom projekta jo bomo po potrebi dopolnjevali in nadgrajevali.</w:t>
    </w:r>
  </w:p>
  <w:p w:rsidR="00451B7D" w:rsidRDefault="00451B7D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A8E" w:rsidRDefault="007A7A8E">
      <w:pPr>
        <w:spacing w:after="0" w:line="240" w:lineRule="auto"/>
      </w:pPr>
      <w:r>
        <w:separator/>
      </w:r>
    </w:p>
  </w:footnote>
  <w:footnote w:type="continuationSeparator" w:id="0">
    <w:p w:rsidR="007A7A8E" w:rsidRDefault="007A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B7D" w:rsidRDefault="007A7A8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</w:t>
    </w: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8385801</wp:posOffset>
          </wp:positionH>
          <wp:positionV relativeFrom="paragraph">
            <wp:posOffset>-150541</wp:posOffset>
          </wp:positionV>
          <wp:extent cx="604520" cy="805815"/>
          <wp:effectExtent l="0" t="0" r="0" b="0"/>
          <wp:wrapSquare wrapText="bothSides" distT="0" distB="0" distL="114300" distR="114300"/>
          <wp:docPr id="25" name="image21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0" b="0"/>
          <wp:wrapNone/>
          <wp:docPr id="38" name="image43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3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3848629</wp:posOffset>
          </wp:positionH>
          <wp:positionV relativeFrom="paragraph">
            <wp:posOffset>-169961</wp:posOffset>
          </wp:positionV>
          <wp:extent cx="1560195" cy="708660"/>
          <wp:effectExtent l="0" t="0" r="0" b="0"/>
          <wp:wrapNone/>
          <wp:docPr id="17" name="image5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D:\Users\bmoravec\Documents\_MOJI DOKUMENTI\_ATS_STEM\WP6 Dissemination\končni obrazci\ATS_STEM_logo_FINAL_RGB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51B7D" w:rsidRDefault="00451B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451B7D" w:rsidRDefault="00451B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451B7D" w:rsidRDefault="00451B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273"/>
    <w:multiLevelType w:val="multilevel"/>
    <w:tmpl w:val="EF46E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127AF5"/>
    <w:multiLevelType w:val="multilevel"/>
    <w:tmpl w:val="C8087E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58434F"/>
    <w:multiLevelType w:val="multilevel"/>
    <w:tmpl w:val="EBEE99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46127C"/>
    <w:multiLevelType w:val="multilevel"/>
    <w:tmpl w:val="C6E4CE4C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1C7B17"/>
    <w:multiLevelType w:val="multilevel"/>
    <w:tmpl w:val="E712266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923F47"/>
    <w:multiLevelType w:val="multilevel"/>
    <w:tmpl w:val="79620C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5443F4"/>
    <w:multiLevelType w:val="multilevel"/>
    <w:tmpl w:val="3258A3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A325CA"/>
    <w:multiLevelType w:val="multilevel"/>
    <w:tmpl w:val="D652974C"/>
    <w:lvl w:ilvl="0">
      <w:start w:val="1"/>
      <w:numFmt w:val="bullet"/>
      <w:lvlText w:val="•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3E24E9E"/>
    <w:multiLevelType w:val="multilevel"/>
    <w:tmpl w:val="90B627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5282CA9"/>
    <w:multiLevelType w:val="multilevel"/>
    <w:tmpl w:val="04408B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B42841"/>
    <w:multiLevelType w:val="multilevel"/>
    <w:tmpl w:val="EAFED8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ED27256"/>
    <w:multiLevelType w:val="multilevel"/>
    <w:tmpl w:val="575E218E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9FA73F0"/>
    <w:multiLevelType w:val="multilevel"/>
    <w:tmpl w:val="0C2C79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71786D"/>
    <w:multiLevelType w:val="multilevel"/>
    <w:tmpl w:val="66F4FA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DDB317C"/>
    <w:multiLevelType w:val="multilevel"/>
    <w:tmpl w:val="466C08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16F79D8"/>
    <w:multiLevelType w:val="multilevel"/>
    <w:tmpl w:val="4DEE19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5951740"/>
    <w:multiLevelType w:val="multilevel"/>
    <w:tmpl w:val="30BE33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7CE6143"/>
    <w:multiLevelType w:val="multilevel"/>
    <w:tmpl w:val="040235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CAA54ED"/>
    <w:multiLevelType w:val="multilevel"/>
    <w:tmpl w:val="B8AE80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E264A75"/>
    <w:multiLevelType w:val="multilevel"/>
    <w:tmpl w:val="4CCCA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2136AAC"/>
    <w:multiLevelType w:val="multilevel"/>
    <w:tmpl w:val="1548CA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2A72736"/>
    <w:multiLevelType w:val="multilevel"/>
    <w:tmpl w:val="1BC0E0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18E57A4"/>
    <w:multiLevelType w:val="multilevel"/>
    <w:tmpl w:val="D3F01C3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56D5401"/>
    <w:multiLevelType w:val="multilevel"/>
    <w:tmpl w:val="E9AAD5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7E63C8B"/>
    <w:multiLevelType w:val="multilevel"/>
    <w:tmpl w:val="D9B0E0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B684621"/>
    <w:multiLevelType w:val="multilevel"/>
    <w:tmpl w:val="30FA36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4081C65"/>
    <w:multiLevelType w:val="multilevel"/>
    <w:tmpl w:val="0BF899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6154EAD"/>
    <w:multiLevelType w:val="multilevel"/>
    <w:tmpl w:val="F440C1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6A14427"/>
    <w:multiLevelType w:val="multilevel"/>
    <w:tmpl w:val="7B88AD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6C773CE"/>
    <w:multiLevelType w:val="multilevel"/>
    <w:tmpl w:val="D1064A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8164301"/>
    <w:multiLevelType w:val="multilevel"/>
    <w:tmpl w:val="81423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78AE0DC4"/>
    <w:multiLevelType w:val="multilevel"/>
    <w:tmpl w:val="A934B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8EA68C6"/>
    <w:multiLevelType w:val="multilevel"/>
    <w:tmpl w:val="96A84C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BDC008F"/>
    <w:multiLevelType w:val="multilevel"/>
    <w:tmpl w:val="4DD6A0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C2B51C9"/>
    <w:multiLevelType w:val="multilevel"/>
    <w:tmpl w:val="906849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E030298"/>
    <w:multiLevelType w:val="multilevel"/>
    <w:tmpl w:val="3DE290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E2B7A88"/>
    <w:multiLevelType w:val="multilevel"/>
    <w:tmpl w:val="1B169B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7"/>
  </w:num>
  <w:num w:numId="3">
    <w:abstractNumId w:val="28"/>
  </w:num>
  <w:num w:numId="4">
    <w:abstractNumId w:val="3"/>
  </w:num>
  <w:num w:numId="5">
    <w:abstractNumId w:val="22"/>
  </w:num>
  <w:num w:numId="6">
    <w:abstractNumId w:val="33"/>
  </w:num>
  <w:num w:numId="7">
    <w:abstractNumId w:val="16"/>
  </w:num>
  <w:num w:numId="8">
    <w:abstractNumId w:val="25"/>
  </w:num>
  <w:num w:numId="9">
    <w:abstractNumId w:val="6"/>
  </w:num>
  <w:num w:numId="10">
    <w:abstractNumId w:val="31"/>
  </w:num>
  <w:num w:numId="11">
    <w:abstractNumId w:val="20"/>
  </w:num>
  <w:num w:numId="12">
    <w:abstractNumId w:val="15"/>
  </w:num>
  <w:num w:numId="13">
    <w:abstractNumId w:val="18"/>
  </w:num>
  <w:num w:numId="14">
    <w:abstractNumId w:val="34"/>
  </w:num>
  <w:num w:numId="15">
    <w:abstractNumId w:val="32"/>
  </w:num>
  <w:num w:numId="16">
    <w:abstractNumId w:val="24"/>
  </w:num>
  <w:num w:numId="17">
    <w:abstractNumId w:val="14"/>
  </w:num>
  <w:num w:numId="18">
    <w:abstractNumId w:val="23"/>
  </w:num>
  <w:num w:numId="19">
    <w:abstractNumId w:val="29"/>
  </w:num>
  <w:num w:numId="20">
    <w:abstractNumId w:val="36"/>
  </w:num>
  <w:num w:numId="21">
    <w:abstractNumId w:val="2"/>
  </w:num>
  <w:num w:numId="22">
    <w:abstractNumId w:val="0"/>
  </w:num>
  <w:num w:numId="23">
    <w:abstractNumId w:val="5"/>
  </w:num>
  <w:num w:numId="24">
    <w:abstractNumId w:val="9"/>
  </w:num>
  <w:num w:numId="25">
    <w:abstractNumId w:val="13"/>
  </w:num>
  <w:num w:numId="26">
    <w:abstractNumId w:val="8"/>
  </w:num>
  <w:num w:numId="27">
    <w:abstractNumId w:val="27"/>
  </w:num>
  <w:num w:numId="28">
    <w:abstractNumId w:val="26"/>
  </w:num>
  <w:num w:numId="29">
    <w:abstractNumId w:val="10"/>
  </w:num>
  <w:num w:numId="30">
    <w:abstractNumId w:val="30"/>
  </w:num>
  <w:num w:numId="31">
    <w:abstractNumId w:val="19"/>
  </w:num>
  <w:num w:numId="32">
    <w:abstractNumId w:val="4"/>
  </w:num>
  <w:num w:numId="33">
    <w:abstractNumId w:val="35"/>
  </w:num>
  <w:num w:numId="34">
    <w:abstractNumId w:val="11"/>
  </w:num>
  <w:num w:numId="35">
    <w:abstractNumId w:val="21"/>
  </w:num>
  <w:num w:numId="36">
    <w:abstractNumId w:val="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7D"/>
    <w:rsid w:val="00451B7D"/>
    <w:rsid w:val="007A7A8E"/>
    <w:rsid w:val="00C3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ED0EA6-A5ED-437C-8CA2-0E4CA972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00" w:after="0" w:line="240" w:lineRule="auto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avaden"/>
    <w:next w:val="Navaden"/>
    <w:pPr>
      <w:spacing w:before="240" w:after="60"/>
      <w:outlineLvl w:val="5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0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1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2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3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4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5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6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7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8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  <w:style w:type="table" w:customStyle="1" w:styleId="a9">
    <w:basedOn w:val="TableNormal"/>
    <w:rPr>
      <w:color w:val="2E74B5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AF6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jp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g"/><Relationship Id="rId2" Type="http://schemas.openxmlformats.org/officeDocument/2006/relationships/image" Target="media/image46.jpg"/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4126</Words>
  <Characters>23519</Characters>
  <Application>Microsoft Office Word</Application>
  <DocSecurity>0</DocSecurity>
  <Lines>195</Lines>
  <Paragraphs>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Windows User</cp:lastModifiedBy>
  <cp:revision>2</cp:revision>
  <dcterms:created xsi:type="dcterms:W3CDTF">2021-06-18T05:13:00Z</dcterms:created>
  <dcterms:modified xsi:type="dcterms:W3CDTF">2021-06-18T05:13:00Z</dcterms:modified>
</cp:coreProperties>
</file>