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E1" w:rsidRDefault="006119E1" w:rsidP="006119E1">
      <w:pPr>
        <w:rPr>
          <w:b/>
        </w:rPr>
      </w:pPr>
      <w:r>
        <w:rPr>
          <w:b/>
        </w:rPr>
        <w:t>Avtorica : Jelena Novak</w:t>
      </w:r>
    </w:p>
    <w:p w:rsidR="006119E1" w:rsidRDefault="006119E1" w:rsidP="006119E1">
      <w:pPr>
        <w:rPr>
          <w:b/>
        </w:rPr>
      </w:pPr>
      <w:r>
        <w:rPr>
          <w:b/>
        </w:rPr>
        <w:t>Naslov dejavnosti</w:t>
      </w:r>
      <w:r w:rsidR="00774A26">
        <w:rPr>
          <w:b/>
        </w:rPr>
        <w:t xml:space="preserve"> </w:t>
      </w:r>
      <w:r>
        <w:rPr>
          <w:b/>
        </w:rPr>
        <w:t>:</w:t>
      </w:r>
      <w:r w:rsidR="00464031">
        <w:rPr>
          <w:b/>
        </w:rPr>
        <w:t xml:space="preserve"> </w:t>
      </w:r>
      <w:r w:rsidR="006D547B">
        <w:rPr>
          <w:b/>
          <w:u w:val="single"/>
        </w:rPr>
        <w:t>Empatija</w:t>
      </w:r>
    </w:p>
    <w:p w:rsidR="006119E1" w:rsidRPr="007377E4" w:rsidRDefault="006119E1" w:rsidP="007377E4">
      <w:pPr>
        <w:rPr>
          <w:b/>
        </w:rPr>
      </w:pPr>
      <w:r w:rsidRPr="00C314A6">
        <w:rPr>
          <w:b/>
        </w:rPr>
        <w:t>Namen dejavnosti:</w:t>
      </w:r>
    </w:p>
    <w:p w:rsidR="007377E4" w:rsidRPr="00B62BC2" w:rsidRDefault="007377E4" w:rsidP="006119E1">
      <w:pPr>
        <w:pStyle w:val="Odstavekseznama"/>
        <w:numPr>
          <w:ilvl w:val="0"/>
          <w:numId w:val="1"/>
        </w:numPr>
      </w:pPr>
      <w:r w:rsidRPr="00B62BC2">
        <w:t>spoznal/a boš,</w:t>
      </w:r>
      <w:r w:rsidR="00B62BC2" w:rsidRPr="00B62BC2">
        <w:t xml:space="preserve"> kaj je empatija</w:t>
      </w:r>
      <w:r w:rsidR="00B62BC2">
        <w:t>;</w:t>
      </w:r>
    </w:p>
    <w:p w:rsidR="006119E1" w:rsidRPr="00B62BC2" w:rsidRDefault="00DC1CF7" w:rsidP="007377E4">
      <w:pPr>
        <w:pStyle w:val="Odstavekseznama"/>
        <w:numPr>
          <w:ilvl w:val="0"/>
          <w:numId w:val="1"/>
        </w:numPr>
        <w:rPr>
          <w:b/>
        </w:rPr>
      </w:pPr>
      <w:r w:rsidRPr="00B62BC2">
        <w:t>znal/a boš uporabit</w:t>
      </w:r>
      <w:r w:rsidR="00B62BC2">
        <w:t>i strategije aktivnega poslušanja</w:t>
      </w:r>
      <w:r w:rsidR="006119E1" w:rsidRPr="00B62BC2">
        <w:t>;</w:t>
      </w:r>
    </w:p>
    <w:p w:rsidR="006119E1" w:rsidRPr="007377E4" w:rsidRDefault="006119E1" w:rsidP="006119E1">
      <w:pPr>
        <w:rPr>
          <w:b/>
        </w:rPr>
      </w:pPr>
      <w:r w:rsidRPr="007377E4">
        <w:rPr>
          <w:b/>
        </w:rPr>
        <w:t>Kriteriji uspešnosti:</w:t>
      </w:r>
    </w:p>
    <w:p w:rsidR="00F535D9" w:rsidRDefault="00F535D9" w:rsidP="007377E4">
      <w:pPr>
        <w:pStyle w:val="Odstavekseznama"/>
        <w:numPr>
          <w:ilvl w:val="0"/>
          <w:numId w:val="1"/>
        </w:numPr>
      </w:pPr>
      <w:r>
        <w:t>vem, kaj je empatija;</w:t>
      </w:r>
    </w:p>
    <w:p w:rsidR="008D5C01" w:rsidRDefault="007377E4" w:rsidP="007377E4">
      <w:pPr>
        <w:pStyle w:val="Odstavekseznama"/>
        <w:numPr>
          <w:ilvl w:val="0"/>
          <w:numId w:val="1"/>
        </w:numPr>
      </w:pPr>
      <w:r w:rsidRPr="00B62BC2">
        <w:t>poznam</w:t>
      </w:r>
      <w:r w:rsidR="00B62BC2" w:rsidRPr="00B62BC2">
        <w:t xml:space="preserve"> strategije aktivnega poslušanja</w:t>
      </w:r>
      <w:r w:rsidR="0088256F" w:rsidRPr="00B62BC2">
        <w:t>;</w:t>
      </w:r>
    </w:p>
    <w:p w:rsidR="002421A4" w:rsidRPr="007377E4" w:rsidRDefault="002421A4" w:rsidP="008D5C01">
      <w:pPr>
        <w:pStyle w:val="Odstavekseznama"/>
        <w:ind w:left="0"/>
        <w:rPr>
          <w:b/>
        </w:rPr>
      </w:pPr>
    </w:p>
    <w:p w:rsidR="002421A4" w:rsidRPr="007377E4" w:rsidRDefault="002421A4" w:rsidP="008D5C01">
      <w:pPr>
        <w:pStyle w:val="Odstavekseznama"/>
        <w:ind w:left="0"/>
      </w:pPr>
      <w:r w:rsidRPr="007377E4">
        <w:rPr>
          <w:b/>
        </w:rPr>
        <w:t xml:space="preserve">Čas izvajanja: </w:t>
      </w:r>
      <w:r w:rsidR="00B62BC2">
        <w:t xml:space="preserve"> </w:t>
      </w:r>
      <w:r w:rsidR="00AA18C4">
        <w:t>2</w:t>
      </w:r>
      <w:r w:rsidRPr="007377E4">
        <w:t xml:space="preserve"> šolski</w:t>
      </w:r>
      <w:r w:rsidR="00774A26">
        <w:t xml:space="preserve"> ur</w:t>
      </w:r>
      <w:r w:rsidR="00AA18C4">
        <w:t>i</w:t>
      </w:r>
    </w:p>
    <w:p w:rsidR="002421A4" w:rsidRPr="006A5750" w:rsidRDefault="002421A4" w:rsidP="008D5C01">
      <w:pPr>
        <w:pStyle w:val="Odstavekseznama"/>
        <w:ind w:left="0"/>
        <w:rPr>
          <w:b/>
          <w:color w:val="FF0000"/>
        </w:rPr>
      </w:pPr>
    </w:p>
    <w:p w:rsidR="008D5C01" w:rsidRPr="00C314A6" w:rsidRDefault="008D5C01" w:rsidP="008D5C01">
      <w:pPr>
        <w:pStyle w:val="Odstavekseznama"/>
        <w:ind w:left="0"/>
      </w:pPr>
      <w:r w:rsidRPr="00C314A6">
        <w:rPr>
          <w:b/>
        </w:rPr>
        <w:t>Viri:</w:t>
      </w:r>
    </w:p>
    <w:p w:rsidR="008D5C01" w:rsidRPr="00733C84" w:rsidRDefault="008D5C01" w:rsidP="008D5C01">
      <w:pPr>
        <w:pStyle w:val="Odstavekseznama"/>
        <w:numPr>
          <w:ilvl w:val="0"/>
          <w:numId w:val="1"/>
        </w:numPr>
      </w:pPr>
      <w:r w:rsidRPr="00733C84">
        <w:t>Kanoy, K. (2014). Čustvena inteligenca pri otrocih: kako vzgajati čuteče, odporne in čustveno trdne otroke. Ljubljana: Vita.</w:t>
      </w:r>
    </w:p>
    <w:p w:rsidR="007377E4" w:rsidRDefault="007377E4" w:rsidP="008D5C01">
      <w:pPr>
        <w:pStyle w:val="Odstavekseznama"/>
        <w:numPr>
          <w:ilvl w:val="0"/>
          <w:numId w:val="1"/>
        </w:numPr>
      </w:pPr>
      <w:r w:rsidRPr="00B62BC2">
        <w:t>Schilling, D. 50 dejavnosti za razvijanje čustvene inteligence. I. in II. stopnja. za delo z otroki od 6-14 let (2000). Ljubljana: inštitut za razvijanje osebne kakovosti.</w:t>
      </w:r>
    </w:p>
    <w:p w:rsidR="00733C84" w:rsidRDefault="00733C84" w:rsidP="008D5C01">
      <w:pPr>
        <w:pStyle w:val="Odstavekseznama"/>
        <w:numPr>
          <w:ilvl w:val="0"/>
          <w:numId w:val="1"/>
        </w:numPr>
      </w:pPr>
      <w:r>
        <w:t>Vtič</w:t>
      </w:r>
      <w:r w:rsidR="00F535D9">
        <w:t xml:space="preserve"> T</w:t>
      </w:r>
      <w:r>
        <w:t>ršinar, D. Iskalci biserov.(2004). Maribor: Ekološko-kulturno društvo Za boljši svet.</w:t>
      </w:r>
    </w:p>
    <w:p w:rsidR="00F535D9" w:rsidRDefault="00F535D9" w:rsidP="008D5C01">
      <w:pPr>
        <w:pStyle w:val="Odstavekseznama"/>
        <w:numPr>
          <w:ilvl w:val="0"/>
          <w:numId w:val="1"/>
        </w:numPr>
      </w:pPr>
      <w:r>
        <w:t>Vtič Tršinat, D. Glavo imaš in srce. (2018). Maribor: Ekološko-</w:t>
      </w:r>
      <w:r w:rsidR="00B87E7A">
        <w:t xml:space="preserve">kulturno društvo Za boljši svet in </w:t>
      </w:r>
    </w:p>
    <w:p w:rsidR="00733C84" w:rsidRPr="00B62BC2" w:rsidRDefault="00733C84" w:rsidP="00F535D9">
      <w:pPr>
        <w:pStyle w:val="Odstavekseznama"/>
        <w:ind w:left="1080"/>
      </w:pPr>
    </w:p>
    <w:p w:rsidR="006119E1" w:rsidRDefault="006119E1" w:rsidP="006119E1">
      <w:pPr>
        <w:rPr>
          <w:b/>
        </w:rPr>
      </w:pPr>
      <w:r w:rsidRPr="007377E4">
        <w:rPr>
          <w:b/>
        </w:rPr>
        <w:t>Navodila za delo</w:t>
      </w:r>
    </w:p>
    <w:p w:rsidR="00774A26" w:rsidRPr="00774A26" w:rsidRDefault="00774A26" w:rsidP="00774A26">
      <w:pPr>
        <w:pStyle w:val="Odstavekseznama"/>
        <w:numPr>
          <w:ilvl w:val="0"/>
          <w:numId w:val="8"/>
        </w:numPr>
        <w:rPr>
          <w:b/>
        </w:rPr>
      </w:pPr>
      <w:r>
        <w:rPr>
          <w:b/>
        </w:rPr>
        <w:t>Delavnice iz čustvene inteligentnosti</w:t>
      </w:r>
    </w:p>
    <w:p w:rsidR="006119E1" w:rsidRPr="006A5750" w:rsidRDefault="006119E1" w:rsidP="006119E1">
      <w:pPr>
        <w:jc w:val="both"/>
        <w:rPr>
          <w:color w:val="FF0000"/>
        </w:rPr>
      </w:pPr>
      <w:r w:rsidRPr="0088256F">
        <w:rPr>
          <w:u w:val="single"/>
        </w:rPr>
        <w:t>Frontalno</w:t>
      </w:r>
      <w:r w:rsidRPr="0088256F">
        <w:t>:</w:t>
      </w:r>
      <w:r w:rsidRPr="006A5750">
        <w:rPr>
          <w:color w:val="FF0000"/>
        </w:rPr>
        <w:t xml:space="preserve"> </w:t>
      </w:r>
    </w:p>
    <w:p w:rsidR="006119E1" w:rsidRDefault="00F535D9" w:rsidP="006119E1">
      <w:pPr>
        <w:jc w:val="both"/>
      </w:pPr>
      <w:r>
        <w:t>Učenci poslušajo zgodbo Najbolj ljubeč otrok</w:t>
      </w:r>
      <w:r w:rsidR="00F06A95">
        <w:t xml:space="preserve"> (Glavo...,</w:t>
      </w:r>
      <w:r w:rsidR="002D3B11">
        <w:t xml:space="preserve"> str.27</w:t>
      </w:r>
      <w:r>
        <w:t>) ali si pogledajo filmček o empatiji;</w:t>
      </w:r>
    </w:p>
    <w:p w:rsidR="00F535D9" w:rsidRDefault="00F535D9" w:rsidP="006119E1">
      <w:pPr>
        <w:jc w:val="both"/>
      </w:pPr>
      <w:r>
        <w:t>Pogov</w:t>
      </w:r>
      <w:r w:rsidR="002D3B11">
        <w:t>orimo se o prebrani zgodbi (Glavo..., str. 28):</w:t>
      </w:r>
    </w:p>
    <w:p w:rsidR="002D3B11" w:rsidRDefault="002D3B11" w:rsidP="002D3B11">
      <w:pPr>
        <w:pStyle w:val="Odstavekseznama"/>
        <w:numPr>
          <w:ilvl w:val="0"/>
          <w:numId w:val="5"/>
        </w:numPr>
        <w:jc w:val="both"/>
      </w:pPr>
      <w:r>
        <w:t>Katero lepo lastnost je imel štiriletni deček?</w:t>
      </w:r>
    </w:p>
    <w:p w:rsidR="00B5197E" w:rsidRDefault="002D3B11" w:rsidP="00B5197E">
      <w:pPr>
        <w:pStyle w:val="Odstavekseznama"/>
        <w:numPr>
          <w:ilvl w:val="0"/>
          <w:numId w:val="5"/>
        </w:numPr>
        <w:jc w:val="both"/>
      </w:pPr>
      <w:r>
        <w:t>Kako je deček pomagal sosedu?</w:t>
      </w:r>
      <w:r w:rsidR="00B5197E">
        <w:t xml:space="preserve"> A je kaj govoril?</w:t>
      </w:r>
    </w:p>
    <w:p w:rsidR="00B5197E" w:rsidRDefault="00B5197E" w:rsidP="002D3B11">
      <w:pPr>
        <w:jc w:val="both"/>
      </w:pPr>
      <w:r>
        <w:t xml:space="preserve">Spoznajo termin empatija (=zmožnost vživljanja v drugega). </w:t>
      </w:r>
    </w:p>
    <w:p w:rsidR="00B5197E" w:rsidRDefault="00B5197E" w:rsidP="00BD5E71">
      <w:pPr>
        <w:jc w:val="center"/>
      </w:pPr>
      <w:r>
        <w:t>DELOVNI LIST</w:t>
      </w:r>
    </w:p>
    <w:p w:rsidR="00B5197E" w:rsidRDefault="00BD5E71" w:rsidP="0004209F">
      <w:pPr>
        <w:pStyle w:val="Odstavekseznama"/>
        <w:numPr>
          <w:ilvl w:val="0"/>
          <w:numId w:val="6"/>
        </w:numPr>
        <w:jc w:val="both"/>
      </w:pPr>
      <w:r>
        <w:t>Odloči</w:t>
      </w:r>
      <w:r w:rsidR="00B5197E">
        <w:t xml:space="preserve"> se za ustrezno definicijo empatije.</w:t>
      </w:r>
    </w:p>
    <w:p w:rsidR="00B5197E" w:rsidRDefault="00B5197E" w:rsidP="002D3B11">
      <w:pPr>
        <w:jc w:val="both"/>
      </w:pPr>
      <w:r>
        <w:t>Empatija pomeni sposobnost vživljanja v čustva nekoga drugega tako, da nekoga sočutno poslušamo, smo ob njem in da mu ponudimo pomoč.</w:t>
      </w:r>
    </w:p>
    <w:p w:rsidR="00B5197E" w:rsidRDefault="00B5197E" w:rsidP="002D3B11">
      <w:pPr>
        <w:jc w:val="both"/>
      </w:pPr>
      <w:r>
        <w:t>Empatija pomeni sposobnost vživljanja v čustva nekoga drugega tako, da nekoga poslušamo, povemo svoje podobne izkušnje in delimo nasvete.</w:t>
      </w:r>
    </w:p>
    <w:p w:rsidR="0004209F" w:rsidRDefault="0004209F" w:rsidP="0004209F">
      <w:pPr>
        <w:pStyle w:val="Odstavekseznama"/>
        <w:numPr>
          <w:ilvl w:val="0"/>
          <w:numId w:val="6"/>
        </w:numPr>
        <w:jc w:val="both"/>
      </w:pPr>
      <w:r>
        <w:lastRenderedPageBreak/>
        <w:t>Na kakšen način pokažeš, da te zanima, kar nekdo govori? Zapišite svoje predloge.</w:t>
      </w:r>
    </w:p>
    <w:p w:rsidR="004F4806" w:rsidRDefault="004F4806" w:rsidP="004F4806">
      <w:pPr>
        <w:pStyle w:val="Odstavekseznama"/>
        <w:jc w:val="both"/>
      </w:pPr>
    </w:p>
    <w:p w:rsidR="007603F8" w:rsidRDefault="0004209F" w:rsidP="007603F8">
      <w:pPr>
        <w:pStyle w:val="Odstavekseznama"/>
        <w:numPr>
          <w:ilvl w:val="0"/>
          <w:numId w:val="6"/>
        </w:numPr>
        <w:jc w:val="both"/>
      </w:pPr>
      <w:r>
        <w:t>Svojo zmožnost sočut</w:t>
      </w:r>
      <w:r w:rsidR="004F4806">
        <w:t>nega poslušanja lahko izboljšaš</w:t>
      </w:r>
      <w:r>
        <w:t xml:space="preserve"> z </w:t>
      </w:r>
      <w:r w:rsidR="004F4806" w:rsidRPr="004F4806">
        <w:rPr>
          <w:b/>
          <w:u w:val="single"/>
        </w:rPr>
        <w:t>AKTIVNIM POSLUŠANJEM</w:t>
      </w:r>
      <w:r>
        <w:t>. Lastnosti dobre/-ga/ aktivne/-ga poslušalca/-ke so</w:t>
      </w:r>
      <w:r w:rsidR="007603F8">
        <w:t>:</w:t>
      </w:r>
    </w:p>
    <w:p w:rsidR="0004209F" w:rsidRDefault="0004209F" w:rsidP="0004209F">
      <w:pPr>
        <w:pStyle w:val="Odstavekseznama"/>
        <w:numPr>
          <w:ilvl w:val="0"/>
          <w:numId w:val="7"/>
        </w:numPr>
        <w:jc w:val="both"/>
      </w:pPr>
      <w:r>
        <w:t>Z obrazom je obrnjen prosti tistemu, ki govori</w:t>
      </w:r>
      <w:r w:rsidR="004F4806">
        <w:t>.</w:t>
      </w:r>
    </w:p>
    <w:p w:rsidR="0004209F" w:rsidRDefault="0004209F" w:rsidP="0004209F">
      <w:pPr>
        <w:pStyle w:val="Odstavekseznama"/>
        <w:numPr>
          <w:ilvl w:val="0"/>
          <w:numId w:val="7"/>
        </w:numPr>
        <w:jc w:val="both"/>
      </w:pPr>
      <w:r>
        <w:t>Gleda govorečemu v oči</w:t>
      </w:r>
      <w:r w:rsidR="004F4806">
        <w:t>.</w:t>
      </w:r>
    </w:p>
    <w:p w:rsidR="0004209F" w:rsidRDefault="0004209F" w:rsidP="0004209F">
      <w:pPr>
        <w:pStyle w:val="Odstavekseznama"/>
        <w:numPr>
          <w:ilvl w:val="0"/>
          <w:numId w:val="7"/>
        </w:numPr>
        <w:jc w:val="both"/>
      </w:pPr>
      <w:r>
        <w:t>Posluša sproščena, a pozorno</w:t>
      </w:r>
      <w:r w:rsidR="004F4806">
        <w:t>.</w:t>
      </w:r>
    </w:p>
    <w:p w:rsidR="0004209F" w:rsidRDefault="0004209F" w:rsidP="0004209F">
      <w:pPr>
        <w:pStyle w:val="Odstavekseznama"/>
        <w:numPr>
          <w:ilvl w:val="0"/>
          <w:numId w:val="7"/>
        </w:numPr>
        <w:jc w:val="both"/>
      </w:pPr>
      <w:r>
        <w:t>Je ves čas odprt za nove informacije</w:t>
      </w:r>
      <w:r w:rsidR="004F4806">
        <w:t>.</w:t>
      </w:r>
    </w:p>
    <w:p w:rsidR="0004209F" w:rsidRDefault="0004209F" w:rsidP="0004209F">
      <w:pPr>
        <w:pStyle w:val="Odstavekseznama"/>
        <w:numPr>
          <w:ilvl w:val="0"/>
          <w:numId w:val="7"/>
        </w:numPr>
        <w:jc w:val="both"/>
      </w:pPr>
      <w:r>
        <w:t>Poskuša si predstavljati, kaj hoče sogovornik povedati</w:t>
      </w:r>
      <w:r w:rsidR="004F4806">
        <w:t>.</w:t>
      </w:r>
    </w:p>
    <w:p w:rsidR="0004209F" w:rsidRDefault="0004209F" w:rsidP="0004209F">
      <w:pPr>
        <w:pStyle w:val="Odstavekseznama"/>
        <w:numPr>
          <w:ilvl w:val="0"/>
          <w:numId w:val="7"/>
        </w:numPr>
        <w:jc w:val="both"/>
      </w:pPr>
      <w:r>
        <w:t>Ne pre</w:t>
      </w:r>
      <w:r w:rsidR="004F4806">
        <w:t>k</w:t>
      </w:r>
      <w:r>
        <w:t>in</w:t>
      </w:r>
      <w:r w:rsidR="004F4806">
        <w:t>j</w:t>
      </w:r>
      <w:r>
        <w:t>a ali se nemirno preseda</w:t>
      </w:r>
      <w:r w:rsidR="004F4806">
        <w:t>.</w:t>
      </w:r>
    </w:p>
    <w:p w:rsidR="0004209F" w:rsidRDefault="0004209F" w:rsidP="0004209F">
      <w:pPr>
        <w:pStyle w:val="Odstavekseznama"/>
        <w:numPr>
          <w:ilvl w:val="0"/>
          <w:numId w:val="7"/>
        </w:numPr>
        <w:jc w:val="both"/>
      </w:pPr>
      <w:r>
        <w:t>Čaka, da sogovornik naredi premor, in potem zastavi vprašanja za pojasnitev zadeve</w:t>
      </w:r>
      <w:r w:rsidR="004F4806">
        <w:t>.</w:t>
      </w:r>
    </w:p>
    <w:p w:rsidR="0004209F" w:rsidRDefault="0004209F" w:rsidP="0004209F">
      <w:pPr>
        <w:pStyle w:val="Odstavekseznama"/>
        <w:numPr>
          <w:ilvl w:val="0"/>
          <w:numId w:val="7"/>
        </w:numPr>
        <w:jc w:val="both"/>
      </w:pPr>
      <w:r>
        <w:t>Poskuša čutiti isto kot sogovornik</w:t>
      </w:r>
      <w:r w:rsidR="004F4806">
        <w:t>.</w:t>
      </w:r>
    </w:p>
    <w:p w:rsidR="0004209F" w:rsidRDefault="0004209F" w:rsidP="0004209F">
      <w:pPr>
        <w:pStyle w:val="Odstavekseznama"/>
        <w:numPr>
          <w:ilvl w:val="0"/>
          <w:numId w:val="7"/>
        </w:numPr>
        <w:jc w:val="both"/>
      </w:pPr>
      <w:r>
        <w:t>Kima in pravi »</w:t>
      </w:r>
      <w:r w:rsidR="004F4806">
        <w:t>aha«</w:t>
      </w:r>
      <w:r>
        <w:t xml:space="preserve"> ali pa naredi povzetek povedanega</w:t>
      </w:r>
      <w:r w:rsidR="004F4806">
        <w:t xml:space="preserve"> (»Praviš, da te je prijatelj prizadel, ker...«) ali čustev (»Praviš, da si žalosten in razočaran, ker te je prijatelj ogovarjal.«).</w:t>
      </w:r>
    </w:p>
    <w:p w:rsidR="004F4806" w:rsidRPr="0040182C" w:rsidRDefault="0040182C" w:rsidP="0040182C">
      <w:pPr>
        <w:pStyle w:val="Odstavekseznama"/>
        <w:ind w:left="0"/>
        <w:jc w:val="both"/>
        <w:rPr>
          <w:u w:val="single"/>
        </w:rPr>
      </w:pPr>
      <w:r w:rsidRPr="0040182C">
        <w:rPr>
          <w:u w:val="single"/>
        </w:rPr>
        <w:t>Delo v skupinah po 3</w:t>
      </w:r>
    </w:p>
    <w:p w:rsidR="004F4806" w:rsidRDefault="004F4806" w:rsidP="004F4806">
      <w:pPr>
        <w:pStyle w:val="Odstavekseznama"/>
        <w:numPr>
          <w:ilvl w:val="0"/>
          <w:numId w:val="6"/>
        </w:numPr>
        <w:jc w:val="both"/>
      </w:pPr>
      <w:r w:rsidRPr="00BD5E71">
        <w:rPr>
          <w:b/>
        </w:rPr>
        <w:t>Vadimo aktivno poslušanje</w:t>
      </w:r>
      <w:r>
        <w:t xml:space="preserve">. Razdelite se v skupine po 3. Iz škatle izžrebajte situacijo.  En v skupini je govorec (A), drugi aktivni poslušalec (B) in tretji opazovalec (C). Opazovalec (C) bo pozorno opazoval, kako bo aktivni poslušalec (B) poslušal. Pomaga si </w:t>
      </w:r>
      <w:r w:rsidR="00BD5E71">
        <w:t xml:space="preserve">s seznamom lastnosti dobrega poslušalca/-ke. </w:t>
      </w:r>
      <w:r>
        <w:t>Nato vloge zamenjate dvakrat.</w:t>
      </w:r>
    </w:p>
    <w:p w:rsidR="00BD5E71" w:rsidRPr="0040182C" w:rsidRDefault="0040182C" w:rsidP="0040182C">
      <w:pPr>
        <w:pStyle w:val="Odstavekseznama"/>
        <w:ind w:left="0"/>
        <w:jc w:val="both"/>
        <w:rPr>
          <w:u w:val="single"/>
        </w:rPr>
      </w:pPr>
      <w:r w:rsidRPr="0040182C">
        <w:rPr>
          <w:u w:val="single"/>
        </w:rPr>
        <w:t>Individualno delo</w:t>
      </w:r>
    </w:p>
    <w:p w:rsidR="004F4806" w:rsidRDefault="004F4806" w:rsidP="004F4806">
      <w:pPr>
        <w:pStyle w:val="Odstavekseznama"/>
        <w:numPr>
          <w:ilvl w:val="0"/>
          <w:numId w:val="6"/>
        </w:numPr>
        <w:jc w:val="both"/>
      </w:pPr>
      <w:r w:rsidRPr="00BD5E71">
        <w:rPr>
          <w:b/>
        </w:rPr>
        <w:t>Refleksija.</w:t>
      </w:r>
      <w:r>
        <w:t xml:space="preserve"> Individualno odgovorite zase.</w:t>
      </w:r>
    </w:p>
    <w:p w:rsidR="004F4806" w:rsidRDefault="00BD5E71" w:rsidP="004F4806">
      <w:pPr>
        <w:pStyle w:val="Odstavekseznama"/>
        <w:jc w:val="both"/>
      </w:pPr>
      <w:r>
        <w:t>Kako je bilo, ko si aktivno poslušal/a</w:t>
      </w:r>
      <w:r w:rsidR="004F4806">
        <w:t>?</w:t>
      </w:r>
    </w:p>
    <w:p w:rsidR="004F4806" w:rsidRDefault="004F4806" w:rsidP="004F4806">
      <w:pPr>
        <w:pStyle w:val="Odstavekseznama"/>
        <w:jc w:val="both"/>
      </w:pPr>
      <w:r>
        <w:t>Kako težko je bilo vživeti se v sogovornika?</w:t>
      </w:r>
    </w:p>
    <w:p w:rsidR="00BD5E71" w:rsidRDefault="00BD5E71" w:rsidP="004F4806">
      <w:pPr>
        <w:pStyle w:val="Odstavekseznama"/>
        <w:jc w:val="both"/>
      </w:pPr>
      <w:r>
        <w:t>Kako si se počutil/a kot opazovalec/-ka?</w:t>
      </w:r>
    </w:p>
    <w:p w:rsidR="00BD5E71" w:rsidRDefault="00BD5E71" w:rsidP="004F4806">
      <w:pPr>
        <w:pStyle w:val="Odstavekseznama"/>
        <w:jc w:val="both"/>
      </w:pPr>
      <w:r>
        <w:t>Kako si se počutil kot govorec/-ka, ko te je nekdo aktivno poslušal?</w:t>
      </w:r>
    </w:p>
    <w:p w:rsidR="0040182C" w:rsidRDefault="0040182C" w:rsidP="004F4806">
      <w:pPr>
        <w:pStyle w:val="Odstavekseznama"/>
        <w:jc w:val="both"/>
      </w:pPr>
      <w:r>
        <w:t>Kaj si se naučil od opazovalca?</w:t>
      </w:r>
    </w:p>
    <w:p w:rsidR="0040182C" w:rsidRDefault="0040182C" w:rsidP="004F4806">
      <w:pPr>
        <w:pStyle w:val="Odstavekseznama"/>
        <w:jc w:val="both"/>
      </w:pPr>
      <w:r>
        <w:t>Zakaj se je pomembno naučiti biti dober poslušalec?</w:t>
      </w:r>
    </w:p>
    <w:p w:rsidR="0040182C" w:rsidRDefault="0040182C" w:rsidP="004F4806">
      <w:pPr>
        <w:pStyle w:val="Odstavekseznama"/>
        <w:jc w:val="both"/>
      </w:pPr>
    </w:p>
    <w:p w:rsidR="00774A26" w:rsidRDefault="00774A26" w:rsidP="00774A26">
      <w:pPr>
        <w:jc w:val="both"/>
      </w:pPr>
    </w:p>
    <w:p w:rsidR="00BD5E71" w:rsidRDefault="00BD5E71" w:rsidP="004F4806">
      <w:pPr>
        <w:pStyle w:val="Odstavekseznama"/>
        <w:jc w:val="both"/>
      </w:pPr>
    </w:p>
    <w:p w:rsidR="00B5197E" w:rsidRDefault="004F4806" w:rsidP="004F4806">
      <w:pPr>
        <w:pStyle w:val="Odstavekseznama"/>
        <w:jc w:val="both"/>
      </w:pPr>
      <w:r>
        <w:t xml:space="preserve"> </w:t>
      </w:r>
    </w:p>
    <w:p w:rsidR="002D3B11" w:rsidRDefault="002D3B11" w:rsidP="006119E1">
      <w:pPr>
        <w:jc w:val="both"/>
      </w:pPr>
    </w:p>
    <w:p w:rsidR="008D695B" w:rsidRDefault="008D695B" w:rsidP="008D695B">
      <w:pPr>
        <w:jc w:val="both"/>
      </w:pPr>
    </w:p>
    <w:p w:rsidR="00157E31" w:rsidRDefault="00157E31" w:rsidP="008D695B">
      <w:pPr>
        <w:jc w:val="both"/>
      </w:pPr>
    </w:p>
    <w:p w:rsidR="00157E31" w:rsidRDefault="00157E31" w:rsidP="008D695B">
      <w:pPr>
        <w:jc w:val="both"/>
      </w:pPr>
      <w:bookmarkStart w:id="0" w:name="_GoBack"/>
      <w:bookmarkEnd w:id="0"/>
    </w:p>
    <w:p w:rsidR="00AA18C4" w:rsidRDefault="00AA18C4" w:rsidP="008D695B">
      <w:pPr>
        <w:jc w:val="both"/>
      </w:pPr>
    </w:p>
    <w:p w:rsidR="006B7695" w:rsidRDefault="006B7695" w:rsidP="006119E1"/>
    <w:p w:rsidR="006B7695" w:rsidRDefault="006B7695" w:rsidP="006B7695"/>
    <w:p w:rsidR="00E97974" w:rsidRDefault="00E97974" w:rsidP="00E97974">
      <w:pPr>
        <w:jc w:val="center"/>
        <w:rPr>
          <w:rFonts w:ascii="Comic Sans MS" w:hAnsi="Comic Sans MS"/>
          <w:b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B36E258" wp14:editId="4396157F">
            <wp:simplePos x="0" y="0"/>
            <wp:positionH relativeFrom="column">
              <wp:posOffset>438150</wp:posOffset>
            </wp:positionH>
            <wp:positionV relativeFrom="paragraph">
              <wp:posOffset>-381000</wp:posOffset>
            </wp:positionV>
            <wp:extent cx="990600" cy="11115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948" cy="111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597FEF">
        <w:rPr>
          <w:rFonts w:ascii="Comic Sans MS" w:hAnsi="Comic Sans MS"/>
          <w:b/>
          <w:sz w:val="20"/>
          <w:szCs w:val="20"/>
        </w:rPr>
        <w:t>Ime in primek u</w:t>
      </w:r>
      <w:r w:rsidR="00597FEF" w:rsidRPr="00597FEF">
        <w:rPr>
          <w:rFonts w:ascii="Comic Sans MS" w:hAnsi="Comic Sans MS"/>
          <w:b/>
          <w:sz w:val="20"/>
          <w:szCs w:val="20"/>
        </w:rPr>
        <w:t>čenca/ke:</w:t>
      </w:r>
      <w:r w:rsidRPr="00E97974">
        <w:rPr>
          <w:noProof/>
        </w:rPr>
        <w:t xml:space="preserve"> </w:t>
      </w:r>
    </w:p>
    <w:p w:rsidR="00B5197E" w:rsidRPr="008D695B" w:rsidRDefault="008D695B" w:rsidP="008D695B">
      <w:pPr>
        <w:jc w:val="center"/>
        <w:rPr>
          <w:b/>
          <w:color w:val="FF0000"/>
          <w:sz w:val="32"/>
          <w:szCs w:val="32"/>
        </w:rPr>
      </w:pPr>
      <w:r w:rsidRPr="008D695B">
        <w:rPr>
          <w:b/>
          <w:color w:val="FF0000"/>
          <w:sz w:val="32"/>
          <w:szCs w:val="32"/>
        </w:rPr>
        <w:t>EMPATIJA</w:t>
      </w:r>
    </w:p>
    <w:p w:rsidR="006119E1" w:rsidRPr="00E97974" w:rsidRDefault="00597FEF" w:rsidP="006119E1">
      <w:pPr>
        <w:jc w:val="center"/>
        <w:rPr>
          <w:rFonts w:ascii="Comic Sans MS" w:hAnsi="Comic Sans MS"/>
          <w:b/>
          <w:sz w:val="20"/>
          <w:szCs w:val="20"/>
        </w:rPr>
      </w:pPr>
      <w:r w:rsidRPr="00597FEF">
        <w:rPr>
          <w:rFonts w:ascii="Comic Sans MS" w:hAnsi="Comic Sans MS"/>
          <w:b/>
          <w:sz w:val="20"/>
          <w:szCs w:val="20"/>
        </w:rPr>
        <w:t xml:space="preserve"> </w:t>
      </w:r>
    </w:p>
    <w:p w:rsidR="008D695B" w:rsidRPr="008D695B" w:rsidRDefault="00277802" w:rsidP="008D695B">
      <w:pPr>
        <w:jc w:val="both"/>
        <w:rPr>
          <w:b/>
        </w:rPr>
      </w:pPr>
      <w:r w:rsidRPr="008D695B">
        <w:rPr>
          <w:b/>
        </w:rPr>
        <w:t xml:space="preserve">1. </w:t>
      </w:r>
      <w:r w:rsidR="008D695B" w:rsidRPr="008D695B">
        <w:rPr>
          <w:b/>
        </w:rPr>
        <w:t>Odloči se za ustrezno definicijo empatije.</w:t>
      </w:r>
    </w:p>
    <w:tbl>
      <w:tblPr>
        <w:tblStyle w:val="Tabelamrea"/>
        <w:tblpPr w:leftFromText="141" w:rightFromText="141" w:vertAnchor="text" w:horzAnchor="margin" w:tblpY="-41"/>
        <w:tblW w:w="0" w:type="auto"/>
        <w:tblInd w:w="0" w:type="dxa"/>
        <w:tblLook w:val="04A0" w:firstRow="1" w:lastRow="0" w:firstColumn="1" w:lastColumn="0" w:noHBand="0" w:noVBand="1"/>
      </w:tblPr>
      <w:tblGrid>
        <w:gridCol w:w="354"/>
      </w:tblGrid>
      <w:tr w:rsidR="008D695B" w:rsidTr="008D695B">
        <w:tc>
          <w:tcPr>
            <w:tcW w:w="354" w:type="dxa"/>
          </w:tcPr>
          <w:p w:rsidR="008D695B" w:rsidRDefault="008D695B" w:rsidP="008D695B">
            <w:pPr>
              <w:jc w:val="both"/>
            </w:pPr>
          </w:p>
        </w:tc>
      </w:tr>
    </w:tbl>
    <w:p w:rsidR="008D695B" w:rsidRDefault="008D695B" w:rsidP="008D695B">
      <w:pPr>
        <w:jc w:val="both"/>
      </w:pPr>
      <w:r>
        <w:t>Empatija pomeni sposobnost vživljanja v čustva nekoga drugega tako, da nekoga sočutno poslušamo, smo ob njem in da mu ponudimo pomoč.</w:t>
      </w:r>
    </w:p>
    <w:tbl>
      <w:tblPr>
        <w:tblStyle w:val="Tabelamrea"/>
        <w:tblpPr w:leftFromText="141" w:rightFromText="141" w:vertAnchor="text" w:horzAnchor="margin" w:tblpY="-41"/>
        <w:tblW w:w="0" w:type="auto"/>
        <w:tblInd w:w="0" w:type="dxa"/>
        <w:tblLook w:val="04A0" w:firstRow="1" w:lastRow="0" w:firstColumn="1" w:lastColumn="0" w:noHBand="0" w:noVBand="1"/>
      </w:tblPr>
      <w:tblGrid>
        <w:gridCol w:w="354"/>
      </w:tblGrid>
      <w:tr w:rsidR="008D695B" w:rsidTr="00F2356D">
        <w:tc>
          <w:tcPr>
            <w:tcW w:w="354" w:type="dxa"/>
          </w:tcPr>
          <w:p w:rsidR="008D695B" w:rsidRDefault="008D695B" w:rsidP="00F2356D">
            <w:pPr>
              <w:jc w:val="both"/>
            </w:pPr>
          </w:p>
        </w:tc>
      </w:tr>
    </w:tbl>
    <w:p w:rsidR="008D695B" w:rsidRDefault="008D695B" w:rsidP="008D695B">
      <w:pPr>
        <w:jc w:val="both"/>
      </w:pPr>
      <w:r>
        <w:t>Empatija pomeni sposobnost vživljanja v čustva nekoga drugega tako, da nekoga poslušamo, povemo svoje podobne izkušnje in delimo nasvete.</w:t>
      </w:r>
    </w:p>
    <w:p w:rsidR="008D695B" w:rsidRDefault="008D695B" w:rsidP="008D695B">
      <w:pPr>
        <w:pStyle w:val="Odstavekseznama"/>
        <w:numPr>
          <w:ilvl w:val="0"/>
          <w:numId w:val="9"/>
        </w:numPr>
        <w:jc w:val="both"/>
        <w:rPr>
          <w:b/>
        </w:rPr>
      </w:pPr>
      <w:r w:rsidRPr="008D695B">
        <w:rPr>
          <w:b/>
        </w:rPr>
        <w:t>Na kakšen način pokažeš, da te zanima, kar nekdo govori? Zapišite svoje predloge.</w:t>
      </w:r>
    </w:p>
    <w:p w:rsidR="008D695B" w:rsidRPr="008D695B" w:rsidRDefault="008D695B" w:rsidP="008D695B">
      <w:pPr>
        <w:spacing w:line="48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695B" w:rsidRDefault="008D695B" w:rsidP="008D695B">
      <w:pPr>
        <w:pStyle w:val="Odstavekseznama"/>
        <w:numPr>
          <w:ilvl w:val="0"/>
          <w:numId w:val="9"/>
        </w:numPr>
        <w:jc w:val="both"/>
        <w:rPr>
          <w:b/>
        </w:rPr>
      </w:pPr>
      <w:r w:rsidRPr="008D695B">
        <w:rPr>
          <w:b/>
        </w:rPr>
        <w:t xml:space="preserve">Svojo zmožnost sočutnega poslušanja lahko izboljšaš z </w:t>
      </w:r>
      <w:r w:rsidRPr="008D695B">
        <w:rPr>
          <w:b/>
          <w:u w:val="single"/>
        </w:rPr>
        <w:t>AKTIVNIM POSLUŠANJEM</w:t>
      </w:r>
      <w:r w:rsidRPr="008D695B">
        <w:rPr>
          <w:b/>
        </w:rPr>
        <w:t>. Lastnosti dobre/-ga/ aktivne/-ga poslušalca/-ke so:</w:t>
      </w:r>
    </w:p>
    <w:p w:rsidR="008D695B" w:rsidRPr="008D695B" w:rsidRDefault="008D695B" w:rsidP="008D695B">
      <w:pPr>
        <w:pStyle w:val="Odstavekseznama"/>
        <w:rPr>
          <w:b/>
        </w:rPr>
      </w:pPr>
    </w:p>
    <w:p w:rsidR="008D695B" w:rsidRPr="008D695B" w:rsidRDefault="008D695B" w:rsidP="008D695B">
      <w:pPr>
        <w:pStyle w:val="Odstavekseznama"/>
        <w:ind w:left="360"/>
        <w:jc w:val="both"/>
        <w:rPr>
          <w:b/>
        </w:rPr>
      </w:pPr>
    </w:p>
    <w:p w:rsidR="008D695B" w:rsidRDefault="008D695B" w:rsidP="006C0468">
      <w:pPr>
        <w:pStyle w:val="Odstavekseznama"/>
        <w:numPr>
          <w:ilvl w:val="0"/>
          <w:numId w:val="10"/>
        </w:numPr>
        <w:spacing w:line="360" w:lineRule="auto"/>
        <w:jc w:val="both"/>
      </w:pPr>
      <w:r>
        <w:t>Z obrazom je obrnjen prosti tistemu, ki govori.</w:t>
      </w:r>
    </w:p>
    <w:p w:rsidR="008D695B" w:rsidRDefault="008D695B" w:rsidP="006C0468">
      <w:pPr>
        <w:pStyle w:val="Odstavekseznama"/>
        <w:numPr>
          <w:ilvl w:val="0"/>
          <w:numId w:val="10"/>
        </w:numPr>
        <w:spacing w:line="360" w:lineRule="auto"/>
        <w:jc w:val="both"/>
      </w:pPr>
      <w:r>
        <w:t>Gleda govorečemu v oči.</w:t>
      </w:r>
    </w:p>
    <w:p w:rsidR="008D695B" w:rsidRDefault="008D695B" w:rsidP="006C0468">
      <w:pPr>
        <w:pStyle w:val="Odstavekseznama"/>
        <w:numPr>
          <w:ilvl w:val="0"/>
          <w:numId w:val="10"/>
        </w:numPr>
        <w:spacing w:line="360" w:lineRule="auto"/>
        <w:jc w:val="both"/>
      </w:pPr>
      <w:r>
        <w:t>Posluša sproščena, a pozorno.</w:t>
      </w:r>
    </w:p>
    <w:p w:rsidR="008D695B" w:rsidRDefault="008D695B" w:rsidP="006C0468">
      <w:pPr>
        <w:pStyle w:val="Odstavekseznama"/>
        <w:numPr>
          <w:ilvl w:val="0"/>
          <w:numId w:val="10"/>
        </w:numPr>
        <w:spacing w:line="360" w:lineRule="auto"/>
        <w:jc w:val="both"/>
      </w:pPr>
      <w:r>
        <w:t>Je ves čas odprt za nove informacije.</w:t>
      </w:r>
    </w:p>
    <w:p w:rsidR="008D695B" w:rsidRDefault="008D695B" w:rsidP="006C0468">
      <w:pPr>
        <w:pStyle w:val="Odstavekseznama"/>
        <w:numPr>
          <w:ilvl w:val="0"/>
          <w:numId w:val="10"/>
        </w:numPr>
        <w:spacing w:line="360" w:lineRule="auto"/>
        <w:jc w:val="both"/>
      </w:pPr>
      <w:r>
        <w:t>Poskuša si predstavljati, kaj hoče sogovornik povedati.</w:t>
      </w:r>
    </w:p>
    <w:p w:rsidR="008D695B" w:rsidRDefault="008D695B" w:rsidP="006C0468">
      <w:pPr>
        <w:pStyle w:val="Odstavekseznama"/>
        <w:numPr>
          <w:ilvl w:val="0"/>
          <w:numId w:val="10"/>
        </w:numPr>
        <w:spacing w:line="360" w:lineRule="auto"/>
        <w:jc w:val="both"/>
      </w:pPr>
      <w:r>
        <w:t>Ne prekinja ali se nemirno preseda.</w:t>
      </w:r>
    </w:p>
    <w:p w:rsidR="008D695B" w:rsidRDefault="008D695B" w:rsidP="006C0468">
      <w:pPr>
        <w:pStyle w:val="Odstavekseznama"/>
        <w:numPr>
          <w:ilvl w:val="0"/>
          <w:numId w:val="10"/>
        </w:numPr>
        <w:spacing w:line="360" w:lineRule="auto"/>
        <w:jc w:val="both"/>
      </w:pPr>
      <w:r>
        <w:t>Čaka, da sogovornik naredi premor, in potem zastavi vprašanja za pojasnitev zadeve.</w:t>
      </w:r>
    </w:p>
    <w:p w:rsidR="008D695B" w:rsidRDefault="008D695B" w:rsidP="006C0468">
      <w:pPr>
        <w:pStyle w:val="Odstavekseznama"/>
        <w:numPr>
          <w:ilvl w:val="0"/>
          <w:numId w:val="10"/>
        </w:numPr>
        <w:spacing w:line="360" w:lineRule="auto"/>
        <w:jc w:val="both"/>
      </w:pPr>
      <w:r>
        <w:t>Poskuša čutiti isto kot sogovornik.</w:t>
      </w:r>
    </w:p>
    <w:p w:rsidR="008D695B" w:rsidRPr="006C0468" w:rsidRDefault="008D695B" w:rsidP="006C0468">
      <w:pPr>
        <w:pStyle w:val="Odstavekseznama"/>
        <w:numPr>
          <w:ilvl w:val="0"/>
          <w:numId w:val="10"/>
        </w:numPr>
        <w:spacing w:line="360" w:lineRule="auto"/>
        <w:jc w:val="both"/>
      </w:pPr>
      <w:r>
        <w:t>Kima in pravi »aha« ali pa naredi povzetek povedanega (»Praviš, da te je prijatelj prizadel, ker...«) ali čustev (»Praviš, da si žalosten in razočaran, ker te je prijatelj ogovarjal.«).</w:t>
      </w:r>
    </w:p>
    <w:p w:rsidR="008D695B" w:rsidRDefault="008D695B" w:rsidP="008D695B">
      <w:pPr>
        <w:pStyle w:val="Odstavekseznama"/>
        <w:numPr>
          <w:ilvl w:val="0"/>
          <w:numId w:val="9"/>
        </w:numPr>
        <w:jc w:val="both"/>
      </w:pPr>
      <w:r w:rsidRPr="00BD5E71">
        <w:rPr>
          <w:b/>
        </w:rPr>
        <w:lastRenderedPageBreak/>
        <w:t>Vadimo aktivno poslušanje</w:t>
      </w:r>
      <w:r>
        <w:t>. Razdelite se v skupine po 3. Iz škatle izžrebajte situacijo.  En v skupini je govorec (A), drugi aktivni poslušalec (B) in tretji opazovalec (C). Opazovalec (C) bo pozorno opazoval, kako bo aktivni poslušalec (B) poslušal. Pomagaj si s seznamom lastnosti dobrega poslušalca/-ke. Nato vloge zamenjate še dvakrat.</w:t>
      </w:r>
    </w:p>
    <w:p w:rsidR="008D695B" w:rsidRPr="0040182C" w:rsidRDefault="008D695B" w:rsidP="008D695B">
      <w:pPr>
        <w:pStyle w:val="Odstavekseznama"/>
        <w:ind w:left="0"/>
        <w:jc w:val="both"/>
        <w:rPr>
          <w:u w:val="single"/>
        </w:rPr>
      </w:pPr>
    </w:p>
    <w:p w:rsidR="008D695B" w:rsidRDefault="008D695B" w:rsidP="008D695B">
      <w:pPr>
        <w:pStyle w:val="Odstavekseznama"/>
        <w:numPr>
          <w:ilvl w:val="0"/>
          <w:numId w:val="9"/>
        </w:numPr>
        <w:jc w:val="both"/>
      </w:pPr>
      <w:r w:rsidRPr="00BD5E71">
        <w:rPr>
          <w:b/>
        </w:rPr>
        <w:t>Refleksija.</w:t>
      </w:r>
      <w:r>
        <w:t xml:space="preserve"> Odgovori zase.</w:t>
      </w:r>
    </w:p>
    <w:p w:rsidR="008D695B" w:rsidRDefault="008D695B" w:rsidP="008D695B">
      <w:pPr>
        <w:pStyle w:val="Odstavekseznama"/>
        <w:numPr>
          <w:ilvl w:val="0"/>
          <w:numId w:val="11"/>
        </w:numPr>
        <w:spacing w:line="360" w:lineRule="auto"/>
        <w:jc w:val="both"/>
      </w:pPr>
      <w:r>
        <w:t>Kako je bilo, ko si aktivno poslušal/a?</w:t>
      </w:r>
    </w:p>
    <w:p w:rsidR="008D695B" w:rsidRDefault="008D695B" w:rsidP="008D695B">
      <w:pPr>
        <w:spacing w:line="360" w:lineRule="auto"/>
        <w:ind w:left="1080"/>
        <w:jc w:val="both"/>
      </w:pPr>
      <w:r>
        <w:t>________________________________________________________________________________________________________________________________________________</w:t>
      </w:r>
    </w:p>
    <w:p w:rsidR="008D695B" w:rsidRDefault="008D695B" w:rsidP="008D695B">
      <w:pPr>
        <w:pStyle w:val="Odstavekseznama"/>
        <w:numPr>
          <w:ilvl w:val="0"/>
          <w:numId w:val="11"/>
        </w:numPr>
        <w:spacing w:line="360" w:lineRule="auto"/>
        <w:jc w:val="both"/>
      </w:pPr>
      <w:r>
        <w:t>Kako težko je bilo vživeti se v sogovornika?</w:t>
      </w:r>
    </w:p>
    <w:p w:rsidR="008D695B" w:rsidRDefault="008D695B" w:rsidP="008D695B">
      <w:pPr>
        <w:spacing w:line="360" w:lineRule="auto"/>
        <w:ind w:left="1080"/>
        <w:jc w:val="both"/>
      </w:pPr>
      <w:r>
        <w:t>________________________________________________________________________________________________________________________________________________</w:t>
      </w:r>
    </w:p>
    <w:p w:rsidR="008D695B" w:rsidRDefault="008D695B" w:rsidP="008D695B">
      <w:pPr>
        <w:pStyle w:val="Odstavekseznama"/>
        <w:numPr>
          <w:ilvl w:val="0"/>
          <w:numId w:val="11"/>
        </w:numPr>
        <w:spacing w:line="360" w:lineRule="auto"/>
        <w:jc w:val="both"/>
      </w:pPr>
      <w:r>
        <w:t>Kako si se počutil/a kot opazovalec/-ka?</w:t>
      </w:r>
    </w:p>
    <w:p w:rsidR="008D695B" w:rsidRDefault="008D695B" w:rsidP="008D695B">
      <w:pPr>
        <w:spacing w:line="360" w:lineRule="auto"/>
        <w:ind w:left="1080"/>
        <w:jc w:val="both"/>
      </w:pPr>
      <w:r>
        <w:t>________________________________________________________________________________________________________________________________________________</w:t>
      </w:r>
    </w:p>
    <w:p w:rsidR="008D695B" w:rsidRDefault="008D695B" w:rsidP="008D695B">
      <w:pPr>
        <w:pStyle w:val="Odstavekseznama"/>
        <w:numPr>
          <w:ilvl w:val="0"/>
          <w:numId w:val="11"/>
        </w:numPr>
        <w:spacing w:line="360" w:lineRule="auto"/>
        <w:jc w:val="both"/>
      </w:pPr>
      <w:r>
        <w:t>Kako si se počutil kot govorec/-ka, ko te je nekdo aktivno poslušal?</w:t>
      </w:r>
    </w:p>
    <w:p w:rsidR="008D695B" w:rsidRDefault="008D695B" w:rsidP="008D695B">
      <w:pPr>
        <w:spacing w:line="360" w:lineRule="auto"/>
        <w:ind w:left="1080"/>
        <w:jc w:val="both"/>
      </w:pPr>
      <w:r>
        <w:t>________________________________________________________________________________________________________________________________________________</w:t>
      </w:r>
    </w:p>
    <w:p w:rsidR="008D695B" w:rsidRDefault="008D695B" w:rsidP="008D695B">
      <w:pPr>
        <w:pStyle w:val="Odstavekseznama"/>
        <w:numPr>
          <w:ilvl w:val="0"/>
          <w:numId w:val="11"/>
        </w:numPr>
        <w:spacing w:line="360" w:lineRule="auto"/>
        <w:jc w:val="both"/>
      </w:pPr>
      <w:r>
        <w:t>Kaj si se naučil od opazovalca?</w:t>
      </w:r>
    </w:p>
    <w:p w:rsidR="008D695B" w:rsidRDefault="008D695B" w:rsidP="008D695B">
      <w:pPr>
        <w:spacing w:line="360" w:lineRule="auto"/>
        <w:ind w:left="1080"/>
        <w:jc w:val="both"/>
      </w:pPr>
      <w:r>
        <w:t>________________________________________________________________________________________________________________________________________________</w:t>
      </w:r>
    </w:p>
    <w:p w:rsidR="008D695B" w:rsidRDefault="008D695B" w:rsidP="008D695B">
      <w:pPr>
        <w:pStyle w:val="Odstavekseznama"/>
        <w:numPr>
          <w:ilvl w:val="0"/>
          <w:numId w:val="11"/>
        </w:numPr>
        <w:spacing w:line="360" w:lineRule="auto"/>
        <w:jc w:val="both"/>
      </w:pPr>
      <w:r>
        <w:t>Zakaj se je pomembno naučiti biti dober poslušalec?</w:t>
      </w:r>
    </w:p>
    <w:p w:rsidR="008D695B" w:rsidRDefault="008D695B" w:rsidP="008D695B">
      <w:pPr>
        <w:spacing w:line="360" w:lineRule="auto"/>
        <w:ind w:left="1080"/>
        <w:jc w:val="both"/>
      </w:pPr>
      <w:r>
        <w:t>________________________________________________________________________________________________________________________________________________</w:t>
      </w:r>
    </w:p>
    <w:p w:rsidR="006119E1" w:rsidRDefault="00314D00" w:rsidP="008D695B">
      <w:r w:rsidRPr="000B4628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ED52626" wp14:editId="62254F87">
            <wp:simplePos x="0" y="0"/>
            <wp:positionH relativeFrom="column">
              <wp:posOffset>2466975</wp:posOffset>
            </wp:positionH>
            <wp:positionV relativeFrom="paragraph">
              <wp:posOffset>225425</wp:posOffset>
            </wp:positionV>
            <wp:extent cx="1057275" cy="1386840"/>
            <wp:effectExtent l="0" t="0" r="952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8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4628" w:rsidRDefault="000B4628" w:rsidP="006119E1">
      <w:pPr>
        <w:rPr>
          <w:b/>
        </w:rPr>
      </w:pPr>
    </w:p>
    <w:p w:rsidR="000B4628" w:rsidRDefault="000B4628" w:rsidP="006119E1">
      <w:pPr>
        <w:rPr>
          <w:b/>
        </w:rPr>
      </w:pPr>
    </w:p>
    <w:p w:rsidR="000742E1" w:rsidRDefault="00314D00" w:rsidP="00314D00">
      <w:pPr>
        <w:tabs>
          <w:tab w:val="left" w:pos="6375"/>
        </w:tabs>
      </w:pPr>
      <w:r>
        <w:tab/>
      </w:r>
    </w:p>
    <w:p w:rsidR="00314D00" w:rsidRDefault="00314D00" w:rsidP="00314D00">
      <w:pPr>
        <w:tabs>
          <w:tab w:val="left" w:pos="6375"/>
        </w:tabs>
      </w:pPr>
    </w:p>
    <w:p w:rsidR="00314D00" w:rsidRDefault="00314D00" w:rsidP="00314D00">
      <w:pPr>
        <w:tabs>
          <w:tab w:val="left" w:pos="6375"/>
        </w:tabs>
      </w:pPr>
      <w:r>
        <w:lastRenderedPageBreak/>
        <w:t>Situacije iz škatle</w:t>
      </w:r>
    </w:p>
    <w:tbl>
      <w:tblPr>
        <w:tblStyle w:val="Tabelamrea"/>
        <w:tblW w:w="0" w:type="auto"/>
        <w:tblInd w:w="38" w:type="dxa"/>
        <w:tblLook w:val="04A0" w:firstRow="1" w:lastRow="0" w:firstColumn="1" w:lastColumn="0" w:noHBand="0" w:noVBand="1"/>
      </w:tblPr>
      <w:tblGrid>
        <w:gridCol w:w="9166"/>
      </w:tblGrid>
      <w:tr w:rsidR="00314D00" w:rsidTr="00314D00">
        <w:tc>
          <w:tcPr>
            <w:tcW w:w="9166" w:type="dxa"/>
          </w:tcPr>
          <w:p w:rsidR="00314D00" w:rsidRPr="00B66B55" w:rsidRDefault="00B66B55" w:rsidP="006C0468">
            <w:pPr>
              <w:pStyle w:val="Odstavekseznama"/>
              <w:numPr>
                <w:ilvl w:val="0"/>
                <w:numId w:val="12"/>
              </w:numPr>
              <w:tabs>
                <w:tab w:val="left" w:pos="6375"/>
              </w:tabs>
              <w:rPr>
                <w:sz w:val="28"/>
                <w:szCs w:val="28"/>
              </w:rPr>
            </w:pPr>
            <w:r w:rsidRPr="00B66B55">
              <w:rPr>
                <w:sz w:val="28"/>
                <w:szCs w:val="28"/>
              </w:rPr>
              <w:t>Prijatelju poveš,</w:t>
            </w:r>
            <w:r>
              <w:rPr>
                <w:sz w:val="28"/>
                <w:szCs w:val="28"/>
              </w:rPr>
              <w:t xml:space="preserve"> da </w:t>
            </w:r>
            <w:r w:rsidRPr="00B66B55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i</w:t>
            </w:r>
            <w:r w:rsidRPr="00B66B55">
              <w:rPr>
                <w:sz w:val="28"/>
                <w:szCs w:val="28"/>
              </w:rPr>
              <w:t xml:space="preserve"> test iz matematike pisal/-a nezadostno. Skrbi te, kako boš popravil/a in kaj bodo rekli doma.</w:t>
            </w:r>
          </w:p>
        </w:tc>
      </w:tr>
      <w:tr w:rsidR="00314D00" w:rsidTr="00314D00">
        <w:tc>
          <w:tcPr>
            <w:tcW w:w="9166" w:type="dxa"/>
          </w:tcPr>
          <w:p w:rsidR="00314D00" w:rsidRPr="00B66B55" w:rsidRDefault="00B66B55" w:rsidP="006C0468">
            <w:pPr>
              <w:pStyle w:val="Odstavekseznama"/>
              <w:numPr>
                <w:ilvl w:val="0"/>
                <w:numId w:val="12"/>
              </w:numPr>
              <w:tabs>
                <w:tab w:val="left" w:pos="6375"/>
              </w:tabs>
              <w:rPr>
                <w:sz w:val="28"/>
                <w:szCs w:val="28"/>
              </w:rPr>
            </w:pPr>
            <w:r w:rsidRPr="00B66B55">
              <w:rPr>
                <w:sz w:val="28"/>
                <w:szCs w:val="28"/>
              </w:rPr>
              <w:t>Na pomembni tekmi si zgrešil-a zadnjo priložnost za koš in izgubili ste tekmo. Vsi so jezni nate.</w:t>
            </w:r>
          </w:p>
        </w:tc>
      </w:tr>
      <w:tr w:rsidR="00314D00" w:rsidTr="00314D00">
        <w:tc>
          <w:tcPr>
            <w:tcW w:w="9166" w:type="dxa"/>
          </w:tcPr>
          <w:p w:rsidR="00314D00" w:rsidRPr="00B66B55" w:rsidRDefault="00B66B55" w:rsidP="006C0468">
            <w:pPr>
              <w:pStyle w:val="Odstavekseznama"/>
              <w:numPr>
                <w:ilvl w:val="0"/>
                <w:numId w:val="12"/>
              </w:numPr>
              <w:tabs>
                <w:tab w:val="left" w:pos="6375"/>
              </w:tabs>
              <w:rPr>
                <w:sz w:val="28"/>
                <w:szCs w:val="28"/>
              </w:rPr>
            </w:pPr>
            <w:r w:rsidRPr="00B66B55">
              <w:rPr>
                <w:sz w:val="28"/>
                <w:szCs w:val="28"/>
              </w:rPr>
              <w:t>Sošolcu poveš, da ti je umrl pes, ki je bil v družini od tvojega rojstva. Zelo te je prizadelo.</w:t>
            </w:r>
          </w:p>
        </w:tc>
      </w:tr>
      <w:tr w:rsidR="00314D00" w:rsidTr="00314D00">
        <w:tc>
          <w:tcPr>
            <w:tcW w:w="9166" w:type="dxa"/>
          </w:tcPr>
          <w:p w:rsidR="00314D00" w:rsidRPr="00B66B55" w:rsidRDefault="00B66B55" w:rsidP="006C0468">
            <w:pPr>
              <w:pStyle w:val="Odstavekseznama"/>
              <w:numPr>
                <w:ilvl w:val="0"/>
                <w:numId w:val="12"/>
              </w:numPr>
              <w:tabs>
                <w:tab w:val="left" w:pos="6375"/>
              </w:tabs>
              <w:rPr>
                <w:sz w:val="28"/>
                <w:szCs w:val="28"/>
              </w:rPr>
            </w:pPr>
            <w:r w:rsidRPr="00B66B55">
              <w:rPr>
                <w:sz w:val="28"/>
                <w:szCs w:val="28"/>
              </w:rPr>
              <w:t>Sošolcu poveš, da je prijatelj/-ica izdal/-a tvojo skri</w:t>
            </w:r>
            <w:r w:rsidR="0062744A">
              <w:rPr>
                <w:sz w:val="28"/>
                <w:szCs w:val="28"/>
              </w:rPr>
              <w:t>vn</w:t>
            </w:r>
            <w:r w:rsidRPr="00B66B55">
              <w:rPr>
                <w:sz w:val="28"/>
                <w:szCs w:val="28"/>
              </w:rPr>
              <w:t>ost. To te je prizadelo in ne veš, če bosta sploh še lahko prijatelja.</w:t>
            </w:r>
          </w:p>
        </w:tc>
      </w:tr>
      <w:tr w:rsidR="00314D00" w:rsidTr="00314D00">
        <w:tc>
          <w:tcPr>
            <w:tcW w:w="9166" w:type="dxa"/>
          </w:tcPr>
          <w:p w:rsidR="00314D00" w:rsidRPr="00B66B55" w:rsidRDefault="00B66B55" w:rsidP="006C0468">
            <w:pPr>
              <w:pStyle w:val="Odstavekseznama"/>
              <w:numPr>
                <w:ilvl w:val="0"/>
                <w:numId w:val="12"/>
              </w:numPr>
              <w:tabs>
                <w:tab w:val="left" w:pos="6375"/>
              </w:tabs>
              <w:rPr>
                <w:sz w:val="28"/>
                <w:szCs w:val="28"/>
              </w:rPr>
            </w:pPr>
            <w:r w:rsidRPr="00B66B55">
              <w:rPr>
                <w:sz w:val="28"/>
                <w:szCs w:val="28"/>
              </w:rPr>
              <w:t>Sošolcu poveš, da z</w:t>
            </w:r>
            <w:r>
              <w:rPr>
                <w:sz w:val="28"/>
                <w:szCs w:val="28"/>
              </w:rPr>
              <w:t>a</w:t>
            </w:r>
            <w:r w:rsidRPr="00B66B55">
              <w:rPr>
                <w:sz w:val="28"/>
                <w:szCs w:val="28"/>
              </w:rPr>
              <w:t>radi slabih ocen ne smeš nikamor cel mesec. Kazen se ti zdi krivična.</w:t>
            </w:r>
          </w:p>
        </w:tc>
      </w:tr>
      <w:tr w:rsidR="00314D00" w:rsidTr="00314D00">
        <w:tc>
          <w:tcPr>
            <w:tcW w:w="9166" w:type="dxa"/>
          </w:tcPr>
          <w:p w:rsidR="00314D00" w:rsidRPr="00B66B55" w:rsidRDefault="00B66B55" w:rsidP="006C0468">
            <w:pPr>
              <w:pStyle w:val="Odstavekseznama"/>
              <w:numPr>
                <w:ilvl w:val="0"/>
                <w:numId w:val="12"/>
              </w:numPr>
              <w:tabs>
                <w:tab w:val="left" w:pos="6375"/>
              </w:tabs>
              <w:rPr>
                <w:sz w:val="28"/>
                <w:szCs w:val="28"/>
              </w:rPr>
            </w:pPr>
            <w:r w:rsidRPr="00B66B55">
              <w:rPr>
                <w:sz w:val="28"/>
                <w:szCs w:val="28"/>
              </w:rPr>
              <w:t>Sošolcu poveš, da se boste čez nekaj mesecev preselili v drugi kraj. Žalosti te, ker boš izgubil prijatelje. Skrbi te tudi, kako se boš vključil v novo okolje.</w:t>
            </w:r>
          </w:p>
        </w:tc>
      </w:tr>
      <w:tr w:rsidR="00314D00" w:rsidTr="00314D00">
        <w:tc>
          <w:tcPr>
            <w:tcW w:w="9166" w:type="dxa"/>
          </w:tcPr>
          <w:p w:rsidR="00314D00" w:rsidRPr="00B66B55" w:rsidRDefault="00B66B55" w:rsidP="006C0468">
            <w:pPr>
              <w:pStyle w:val="Odstavekseznama"/>
              <w:numPr>
                <w:ilvl w:val="0"/>
                <w:numId w:val="12"/>
              </w:numPr>
              <w:tabs>
                <w:tab w:val="left" w:pos="6375"/>
              </w:tabs>
              <w:rPr>
                <w:sz w:val="28"/>
                <w:szCs w:val="28"/>
              </w:rPr>
            </w:pPr>
            <w:r w:rsidRPr="00B66B55">
              <w:rPr>
                <w:sz w:val="28"/>
                <w:szCs w:val="28"/>
              </w:rPr>
              <w:t>Prijatelju poveš, da je tvoj dedek zelo bolan, Ne veš, če bo ozdravel.</w:t>
            </w:r>
          </w:p>
        </w:tc>
      </w:tr>
      <w:tr w:rsidR="00314D00" w:rsidTr="00314D00">
        <w:tc>
          <w:tcPr>
            <w:tcW w:w="9166" w:type="dxa"/>
          </w:tcPr>
          <w:p w:rsidR="00314D00" w:rsidRPr="00B66B55" w:rsidRDefault="00314D00" w:rsidP="006C0468">
            <w:pPr>
              <w:pStyle w:val="Odstavekseznama"/>
              <w:numPr>
                <w:ilvl w:val="0"/>
                <w:numId w:val="12"/>
              </w:numPr>
              <w:tabs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314D00" w:rsidTr="00314D00">
        <w:tc>
          <w:tcPr>
            <w:tcW w:w="9166" w:type="dxa"/>
          </w:tcPr>
          <w:p w:rsidR="00314D00" w:rsidRPr="00B66B55" w:rsidRDefault="00314D00" w:rsidP="006C0468">
            <w:pPr>
              <w:pStyle w:val="Odstavekseznama"/>
              <w:numPr>
                <w:ilvl w:val="0"/>
                <w:numId w:val="12"/>
              </w:numPr>
              <w:tabs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314D00" w:rsidTr="00314D00">
        <w:tc>
          <w:tcPr>
            <w:tcW w:w="9166" w:type="dxa"/>
          </w:tcPr>
          <w:p w:rsidR="00314D00" w:rsidRPr="00B66B55" w:rsidRDefault="00314D00" w:rsidP="006C0468">
            <w:pPr>
              <w:pStyle w:val="Odstavekseznama"/>
              <w:numPr>
                <w:ilvl w:val="0"/>
                <w:numId w:val="12"/>
              </w:numPr>
              <w:tabs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314D00" w:rsidTr="00314D00">
        <w:tc>
          <w:tcPr>
            <w:tcW w:w="9166" w:type="dxa"/>
          </w:tcPr>
          <w:p w:rsidR="00314D00" w:rsidRPr="00B66B55" w:rsidRDefault="00314D00" w:rsidP="006C0468">
            <w:pPr>
              <w:pStyle w:val="Odstavekseznama"/>
              <w:numPr>
                <w:ilvl w:val="0"/>
                <w:numId w:val="12"/>
              </w:numPr>
              <w:tabs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314D00" w:rsidTr="00314D00">
        <w:tc>
          <w:tcPr>
            <w:tcW w:w="9166" w:type="dxa"/>
          </w:tcPr>
          <w:p w:rsidR="00314D00" w:rsidRPr="00B66B55" w:rsidRDefault="00314D00" w:rsidP="006C0468">
            <w:pPr>
              <w:pStyle w:val="Odstavekseznama"/>
              <w:numPr>
                <w:ilvl w:val="0"/>
                <w:numId w:val="12"/>
              </w:numPr>
              <w:tabs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314D00" w:rsidTr="00314D00">
        <w:tc>
          <w:tcPr>
            <w:tcW w:w="9166" w:type="dxa"/>
          </w:tcPr>
          <w:p w:rsidR="00314D00" w:rsidRPr="00B66B55" w:rsidRDefault="00314D00" w:rsidP="006C0468">
            <w:pPr>
              <w:pStyle w:val="Odstavekseznama"/>
              <w:numPr>
                <w:ilvl w:val="0"/>
                <w:numId w:val="12"/>
              </w:numPr>
              <w:tabs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314D00" w:rsidTr="00314D00">
        <w:tc>
          <w:tcPr>
            <w:tcW w:w="9166" w:type="dxa"/>
          </w:tcPr>
          <w:p w:rsidR="00314D00" w:rsidRPr="00B66B55" w:rsidRDefault="00314D00" w:rsidP="006C0468">
            <w:pPr>
              <w:pStyle w:val="Odstavekseznama"/>
              <w:numPr>
                <w:ilvl w:val="0"/>
                <w:numId w:val="12"/>
              </w:numPr>
              <w:tabs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314D00" w:rsidTr="00314D00">
        <w:tc>
          <w:tcPr>
            <w:tcW w:w="9166" w:type="dxa"/>
          </w:tcPr>
          <w:p w:rsidR="00314D00" w:rsidRPr="00B66B55" w:rsidRDefault="00314D00" w:rsidP="006C0468">
            <w:pPr>
              <w:pStyle w:val="Odstavekseznama"/>
              <w:numPr>
                <w:ilvl w:val="0"/>
                <w:numId w:val="12"/>
              </w:numPr>
              <w:tabs>
                <w:tab w:val="left" w:pos="6375"/>
              </w:tabs>
              <w:rPr>
                <w:sz w:val="28"/>
                <w:szCs w:val="28"/>
              </w:rPr>
            </w:pPr>
          </w:p>
        </w:tc>
      </w:tr>
    </w:tbl>
    <w:p w:rsidR="00314D00" w:rsidRDefault="00314D00" w:rsidP="00314D00">
      <w:pPr>
        <w:tabs>
          <w:tab w:val="left" w:pos="6375"/>
        </w:tabs>
      </w:pPr>
    </w:p>
    <w:sectPr w:rsidR="00314D00" w:rsidSect="00A02A6F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C70" w:rsidRDefault="00B83C70" w:rsidP="006119E1">
      <w:pPr>
        <w:spacing w:after="0" w:line="240" w:lineRule="auto"/>
      </w:pPr>
      <w:r>
        <w:separator/>
      </w:r>
    </w:p>
  </w:endnote>
  <w:endnote w:type="continuationSeparator" w:id="0">
    <w:p w:rsidR="00B83C70" w:rsidRDefault="00B83C70" w:rsidP="0061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C70" w:rsidRDefault="00B83C70" w:rsidP="006119E1">
      <w:pPr>
        <w:spacing w:after="0" w:line="240" w:lineRule="auto"/>
      </w:pPr>
      <w:r>
        <w:separator/>
      </w:r>
    </w:p>
  </w:footnote>
  <w:footnote w:type="continuationSeparator" w:id="0">
    <w:p w:rsidR="00B83C70" w:rsidRDefault="00B83C70" w:rsidP="0061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E1" w:rsidRDefault="006119E1" w:rsidP="006119E1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A72"/>
    <w:multiLevelType w:val="hybridMultilevel"/>
    <w:tmpl w:val="BF42D838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4E09B6"/>
    <w:multiLevelType w:val="hybridMultilevel"/>
    <w:tmpl w:val="03F04C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14E8A"/>
    <w:multiLevelType w:val="hybridMultilevel"/>
    <w:tmpl w:val="9B266E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F2560"/>
    <w:multiLevelType w:val="hybridMultilevel"/>
    <w:tmpl w:val="0CD6AEF6"/>
    <w:lvl w:ilvl="0" w:tplc="7EF62B6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5079B5"/>
    <w:multiLevelType w:val="hybridMultilevel"/>
    <w:tmpl w:val="FE3CF35C"/>
    <w:lvl w:ilvl="0" w:tplc="9C4C7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55B79"/>
    <w:multiLevelType w:val="hybridMultilevel"/>
    <w:tmpl w:val="EBD857CA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537229"/>
    <w:multiLevelType w:val="hybridMultilevel"/>
    <w:tmpl w:val="7976295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575529"/>
    <w:multiLevelType w:val="hybridMultilevel"/>
    <w:tmpl w:val="9D3A51D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E56471"/>
    <w:multiLevelType w:val="hybridMultilevel"/>
    <w:tmpl w:val="6846C064"/>
    <w:lvl w:ilvl="0" w:tplc="5860EF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F9222A"/>
    <w:multiLevelType w:val="hybridMultilevel"/>
    <w:tmpl w:val="C0D684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12233"/>
    <w:multiLevelType w:val="hybridMultilevel"/>
    <w:tmpl w:val="797629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E0E02"/>
    <w:multiLevelType w:val="hybridMultilevel"/>
    <w:tmpl w:val="BF42D838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E1"/>
    <w:rsid w:val="0000536B"/>
    <w:rsid w:val="0004209F"/>
    <w:rsid w:val="000742E1"/>
    <w:rsid w:val="000B4628"/>
    <w:rsid w:val="000C248D"/>
    <w:rsid w:val="0014288F"/>
    <w:rsid w:val="00145DC1"/>
    <w:rsid w:val="0015013F"/>
    <w:rsid w:val="00157E31"/>
    <w:rsid w:val="001B0C0E"/>
    <w:rsid w:val="001F4029"/>
    <w:rsid w:val="0024127F"/>
    <w:rsid w:val="002421A4"/>
    <w:rsid w:val="00277802"/>
    <w:rsid w:val="002C1222"/>
    <w:rsid w:val="002D3B11"/>
    <w:rsid w:val="002F15F0"/>
    <w:rsid w:val="002F29F8"/>
    <w:rsid w:val="003050CE"/>
    <w:rsid w:val="00314D00"/>
    <w:rsid w:val="003523DB"/>
    <w:rsid w:val="00382F21"/>
    <w:rsid w:val="0040182C"/>
    <w:rsid w:val="00464031"/>
    <w:rsid w:val="004C1055"/>
    <w:rsid w:val="004D4317"/>
    <w:rsid w:val="004E426C"/>
    <w:rsid w:val="004F47BA"/>
    <w:rsid w:val="004F4806"/>
    <w:rsid w:val="0056184E"/>
    <w:rsid w:val="005710BF"/>
    <w:rsid w:val="00597FEF"/>
    <w:rsid w:val="006119E1"/>
    <w:rsid w:val="0062744A"/>
    <w:rsid w:val="006421EA"/>
    <w:rsid w:val="006645DA"/>
    <w:rsid w:val="00690733"/>
    <w:rsid w:val="006A5750"/>
    <w:rsid w:val="006A6E37"/>
    <w:rsid w:val="006B7695"/>
    <w:rsid w:val="006C0468"/>
    <w:rsid w:val="006D547B"/>
    <w:rsid w:val="006F08DB"/>
    <w:rsid w:val="00711A94"/>
    <w:rsid w:val="00716E37"/>
    <w:rsid w:val="00733C84"/>
    <w:rsid w:val="007377E4"/>
    <w:rsid w:val="00746EB9"/>
    <w:rsid w:val="007603F8"/>
    <w:rsid w:val="00774A26"/>
    <w:rsid w:val="0077501F"/>
    <w:rsid w:val="007B1038"/>
    <w:rsid w:val="007E7FDD"/>
    <w:rsid w:val="00800502"/>
    <w:rsid w:val="008208AB"/>
    <w:rsid w:val="008370E7"/>
    <w:rsid w:val="0088256F"/>
    <w:rsid w:val="008D5C01"/>
    <w:rsid w:val="008D695B"/>
    <w:rsid w:val="0095024A"/>
    <w:rsid w:val="0098523D"/>
    <w:rsid w:val="0098775C"/>
    <w:rsid w:val="009E6EEB"/>
    <w:rsid w:val="00A02A6F"/>
    <w:rsid w:val="00A2426D"/>
    <w:rsid w:val="00AA18C4"/>
    <w:rsid w:val="00B10C84"/>
    <w:rsid w:val="00B304A2"/>
    <w:rsid w:val="00B5197E"/>
    <w:rsid w:val="00B62BC2"/>
    <w:rsid w:val="00B66B55"/>
    <w:rsid w:val="00B83C70"/>
    <w:rsid w:val="00B87E7A"/>
    <w:rsid w:val="00BD5E71"/>
    <w:rsid w:val="00C314A6"/>
    <w:rsid w:val="00C43B59"/>
    <w:rsid w:val="00C95F59"/>
    <w:rsid w:val="00CD2264"/>
    <w:rsid w:val="00DB03AD"/>
    <w:rsid w:val="00DB2BF0"/>
    <w:rsid w:val="00DC1CF7"/>
    <w:rsid w:val="00E51B11"/>
    <w:rsid w:val="00E56B8C"/>
    <w:rsid w:val="00E97974"/>
    <w:rsid w:val="00EB034B"/>
    <w:rsid w:val="00EE765A"/>
    <w:rsid w:val="00EF4088"/>
    <w:rsid w:val="00F06A95"/>
    <w:rsid w:val="00F11777"/>
    <w:rsid w:val="00F32980"/>
    <w:rsid w:val="00F46AC9"/>
    <w:rsid w:val="00F535D9"/>
    <w:rsid w:val="00F76413"/>
    <w:rsid w:val="00F9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449E"/>
  <w15:docId w15:val="{7B8CDDDB-B7B1-4BE0-B8B5-7563C297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119E1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119E1"/>
    <w:pPr>
      <w:ind w:left="720"/>
      <w:contextualSpacing/>
    </w:pPr>
  </w:style>
  <w:style w:type="table" w:styleId="Tabelamrea">
    <w:name w:val="Table Grid"/>
    <w:basedOn w:val="Navadnatabela"/>
    <w:uiPriority w:val="39"/>
    <w:rsid w:val="006119E1"/>
    <w:pPr>
      <w:spacing w:after="0" w:line="240" w:lineRule="auto"/>
    </w:pPr>
    <w:rPr>
      <w:rFonts w:eastAsiaTheme="minorEastAsia"/>
      <w:lang w:eastAsia="sl-S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611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119E1"/>
    <w:rPr>
      <w:rFonts w:eastAsiaTheme="minorEastAsia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11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119E1"/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7974"/>
    <w:rPr>
      <w:rFonts w:ascii="Tahoma" w:eastAsiaTheme="minorEastAsia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305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C8E41-1FB2-49A7-8172-E499E745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Dejo</dc:creator>
  <cp:lastModifiedBy>Jelena N</cp:lastModifiedBy>
  <cp:revision>7</cp:revision>
  <dcterms:created xsi:type="dcterms:W3CDTF">2020-02-03T18:47:00Z</dcterms:created>
  <dcterms:modified xsi:type="dcterms:W3CDTF">2021-06-29T14:12:00Z</dcterms:modified>
</cp:coreProperties>
</file>