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0"/>
          <w:szCs w:val="20"/>
        </w:rPr>
        <w:t>I. OSNOVNI PODATKI</w:t>
      </w: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9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954"/>
        <w:gridCol w:w="3402"/>
        <w:gridCol w:w="3627"/>
      </w:tblGrid>
      <w:tr w:rsidR="00014EEA">
        <w:trPr>
          <w:trHeight w:val="591"/>
        </w:trPr>
        <w:tc>
          <w:tcPr>
            <w:tcW w:w="2405" w:type="dxa"/>
            <w:shd w:val="clear" w:color="auto" w:fill="9FD8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Osnovna šola: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OŠ Slave Klavore MB</w:t>
            </w:r>
          </w:p>
        </w:tc>
        <w:tc>
          <w:tcPr>
            <w:tcW w:w="5954" w:type="dxa"/>
            <w:shd w:val="clear" w:color="auto" w:fill="9FD8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Oddelek: 8.a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Učitelji, ki izvajajo učno enoto: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Nevenka Jakopič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Pijanmanov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Petra Napast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Eva Sternad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Silvija Ošlovnik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Število ur: 8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Datumi izvedb:</w:t>
            </w:r>
          </w:p>
        </w:tc>
      </w:tr>
      <w:tr w:rsidR="00014EEA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Naslov učne enote:</w:t>
            </w:r>
            <w:r>
              <w:rPr>
                <w:rFonts w:ascii="Arial" w:eastAsia="Arial" w:hAnsi="Arial" w:cs="Arial"/>
                <w:b/>
                <w:color w:val="434343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Vem kaj jem?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Cilj trajnostnega razvoja - 12 ODGOVORNA PORABA IN PROIZVODNJA</w:t>
            </w:r>
          </w:p>
        </w:tc>
        <w:tc>
          <w:tcPr>
            <w:tcW w:w="3402" w:type="dxa"/>
            <w:vMerge/>
            <w:shd w:val="clear" w:color="auto" w:fill="9FD8FF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434343"/>
                <w:sz w:val="20"/>
                <w:szCs w:val="20"/>
              </w:rPr>
            </w:pPr>
          </w:p>
        </w:tc>
        <w:tc>
          <w:tcPr>
            <w:tcW w:w="3627" w:type="dxa"/>
            <w:vMerge/>
            <w:shd w:val="clear" w:color="auto" w:fill="9FD8FF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434343"/>
                <w:sz w:val="20"/>
                <w:szCs w:val="20"/>
              </w:rPr>
            </w:pPr>
          </w:p>
        </w:tc>
      </w:tr>
      <w:tr w:rsidR="00014EEA">
        <w:tc>
          <w:tcPr>
            <w:tcW w:w="15388" w:type="dxa"/>
            <w:gridSpan w:val="4"/>
            <w:shd w:val="clear" w:color="auto" w:fill="E2EFD9"/>
            <w:vAlign w:val="bottom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2" w:name="_heading=h.1fob9te" w:colFirst="0" w:colLast="0"/>
            <w:bookmarkEnd w:id="2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Cilji in standardi iz UN po predmetih:</w:t>
            </w:r>
          </w:p>
        </w:tc>
      </w:tr>
      <w:tr w:rsidR="00014EEA">
        <w:tc>
          <w:tcPr>
            <w:tcW w:w="2405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 1: FIZ</w:t>
            </w:r>
          </w:p>
        </w:tc>
        <w:tc>
          <w:tcPr>
            <w:tcW w:w="5954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Cilji: </w:t>
            </w:r>
          </w:p>
          <w:p w:rsidR="00014EEA" w:rsidRDefault="008E4A59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si privzgajajo spoštljiv odnos do okolja in narave,</w:t>
            </w:r>
          </w:p>
          <w:p w:rsidR="00014EEA" w:rsidRDefault="008E4A59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pridobivajo zavest o neločljivi povezanosti posameznika, družbe in okolja,</w:t>
            </w:r>
          </w:p>
          <w:p w:rsidR="00014EEA" w:rsidRDefault="008E4A59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kritično razmišljajo o uporabi znanstvenih dosežkov in se zavedajo soodgovornosti za obstoj življenja na Zemlji,</w:t>
            </w:r>
          </w:p>
          <w:p w:rsidR="00014EEA" w:rsidRDefault="008E4A59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primerja dejanske rezultate z napovedmi in ugotavlja ujemanje,</w:t>
            </w:r>
          </w:p>
          <w:p w:rsidR="00014EEA" w:rsidRDefault="008E4A59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presodi o ustreznosti oziroma zadostnosti dokazov, ki so osnova za oblikovanje zaključkov ali interpretacij,</w:t>
            </w:r>
          </w:p>
        </w:tc>
        <w:tc>
          <w:tcPr>
            <w:tcW w:w="7029" w:type="dxa"/>
            <w:gridSpan w:val="2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Standardi:</w:t>
            </w:r>
          </w:p>
          <w:p w:rsidR="00014EEA" w:rsidRDefault="008E4A5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primerja svoje rezultate z drugimi učenci in ugotovi možne vzroke za odstopanja in napake,</w:t>
            </w:r>
          </w:p>
          <w:p w:rsidR="00014EEA" w:rsidRDefault="008E4A5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pri oblikovanju zaključkov in razlag poveže rezultate poskusov, teoretično znanje in druge podatke,</w:t>
            </w:r>
          </w:p>
          <w:p w:rsidR="00014EEA" w:rsidRDefault="008E4A5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odgovori na raziskovalno vprašanje,</w:t>
            </w:r>
          </w:p>
          <w:p w:rsidR="00014EEA" w:rsidRDefault="008E4A5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na podlagi predhodnega znanja postavi hipotezo, ki mu pomaga pri načrtovanju poskusa,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14EEA">
        <w:tc>
          <w:tcPr>
            <w:tcW w:w="2405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 2: GEO</w:t>
            </w:r>
          </w:p>
        </w:tc>
        <w:tc>
          <w:tcPr>
            <w:tcW w:w="5954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Cilji:</w:t>
            </w:r>
          </w:p>
          <w:p w:rsidR="00014EEA" w:rsidRDefault="008E4A5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ob študiju primerov z različnih celin spoznava žgoča vprašanja sodobnega sveta</w:t>
            </w:r>
          </w:p>
          <w:p w:rsidR="00014EEA" w:rsidRDefault="008E4A5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razumeva geografske razsežnosti in posledice povezanosti današnjega sveta</w:t>
            </w:r>
          </w:p>
          <w:p w:rsidR="00014EEA" w:rsidRDefault="008E4A5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 študijem primera spoznava območja ogrožanja okolja in načine varovanja okolja na posameznih celinah; </w:t>
            </w:r>
          </w:p>
          <w:p w:rsidR="00014EEA" w:rsidRDefault="008E4A5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uporabi učne pripomočke in orodja ter strokovne podatke (pisne in druge vire, IT, tehnične</w:t>
            </w:r>
          </w:p>
          <w:p w:rsidR="00014EEA" w:rsidRDefault="008E4A5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pripomočke za osnovna geografska raziskovanja ipd.) za doseganje znanja</w:t>
            </w:r>
          </w:p>
          <w:p w:rsidR="00014EEA" w:rsidRDefault="008E4A5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smiselno uporabi sodobno tehnologijo</w:t>
            </w:r>
          </w:p>
          <w:p w:rsidR="00014EEA" w:rsidRDefault="008E4A59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varno in odgovorno uporabi svetovni splet</w:t>
            </w:r>
          </w:p>
        </w:tc>
        <w:tc>
          <w:tcPr>
            <w:tcW w:w="7029" w:type="dxa"/>
            <w:gridSpan w:val="2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Standardi: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kritično presoja vpliv ljudi na trajnostni razvoj pokrajin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pozna in uporabi različne geografske spretnosti in veščine za uspešno analizo in sintezo različnih virov informacij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celostno razloži povezave med naravnimi in družbenimi procesi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razume in razloži pomen gospodarskega in političnega planetarnega povezovanja in njegove vplive na kakovost življenja ljudi v različnih pokrajinah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zbere in izbere geografske veščine in vire, s katerimi dokaže odgovore na geografska vprašanja;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kritično ovrednoti vire in dokaze in predstavi argumente in učinkovite ter točne in dobro podprte sklepe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uporabi različne tehnike dela in pripomočke.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razume sonaravni razvoj in odgovornost za ohranjanje ustreznih življenjskih razmer za prihodnje generacije in se tako tudi ravna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kritično geografsko razmisli (zazna ključne geografske probleme in najde vzročno-posledično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sovplivanje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naravnih in družbenih procesov v pokrajini)</w:t>
            </w:r>
          </w:p>
          <w:p w:rsidR="00014EEA" w:rsidRDefault="008E4A5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osvoji metode učenja geografije s poudarkom na izkazovanju sposobnosti, spretnosti in veščin</w:t>
            </w:r>
          </w:p>
        </w:tc>
      </w:tr>
      <w:tr w:rsidR="00014EEA">
        <w:tc>
          <w:tcPr>
            <w:tcW w:w="2405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Predmet 3: BIO</w:t>
            </w:r>
          </w:p>
        </w:tc>
        <w:tc>
          <w:tcPr>
            <w:tcW w:w="5954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Cilji: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razumevanje glavnih zakonitosti žive narave, temeljnih bioloških konceptov in povezav med njimi,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razumevanje pretoka energije in kroženje snovi skozi žive sisteme, 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razumevanje hierarhičnosti oziroma organizacijskih ravni in medsebojne povezanosti živih sistemov,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razumevanje zgradbe in delovanja živih sistemov na različnih organizacijskih ravneh, razumevanje osnovnega delovanja človeškega organizma ter pomena dednosti in okolja za ohranjanje zdravja posameznika in človeštva,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razumevanje razvoja živih sistemov in vpogled v razvoj biosfere,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razumevanje dejavnikov, ki vplivajo na stabilnost oziroma nestabilnost ekosistemov,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sposobnost za prepoznavanje kompleksnih problemov in njihovo reševanje (tudi z interdisciplinarnim pristopom) ter znanstven način razmišljanja,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zmožnost za uporabo sodobne tehnologije, iskanje in obdelavo podatkov in ekstrakcijo informacij; zaporedje meritev (opazovanje) → podatek → rezultat → informacija,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zmožnost za sodelovanje, odgovornost pri delu ter za načrtovanje in izvajanje preprostih bioloških raziskav (poskusov oziroma opazovanj) ter interpretacije rezultatov in sposobnost kompleksnega mišljenja,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zmožnost za uporabo pridobljenega znanja v vsakdanjem in družbenem življenju (osebne in družbene odločitve na podlagi kritične presoje informacij), </w:t>
            </w:r>
          </w:p>
          <w:p w:rsidR="00014EEA" w:rsidRDefault="008E4A5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ozaveščenost o nujnosti trajnostnega razvoja in razumevanja družbene in lastne odgovornosti za prihodnost ekosistemov in biosfere. 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Standardi:</w:t>
            </w:r>
          </w:p>
          <w:p w:rsidR="00014EEA" w:rsidRDefault="008E4A59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Biologija je naravoslovna veda, ki proučuje razvoj, zgradbo in delovanje živih sistemov in njihovo medsebojno povezanost. </w:t>
            </w:r>
          </w:p>
          <w:p w:rsidR="00014EEA" w:rsidRDefault="008E4A59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Znanstveni napredek temelji na zastavljanju smiselnih vprašanj in izvajanju dobro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načrtova-nih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raziskav. </w:t>
            </w:r>
          </w:p>
          <w:p w:rsidR="00014EEA" w:rsidRDefault="008E4A59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Kakor druge živali ima tudi človek strukture za opravljanje osnovnih življenjskih funkcij: sprejemanje snovi iz okolja in prebavo hrane, dihanje, prenos snovi, izločanje odpadnih snovi, gibanje, zaznavanje stanja okolja, nadzor nad delovanjem telesa in razmnoževanje. </w:t>
            </w:r>
          </w:p>
          <w:p w:rsidR="00014EEA" w:rsidRDefault="008E4A59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Bolezen je motnja v zgradbi ali delovanju organizma. Nekatere bolezni so posledica notranjih okvar ali poškodb, nekatere pa posledica okužbe.</w:t>
            </w:r>
          </w:p>
          <w:p w:rsidR="00014EEA" w:rsidRDefault="008E4A59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Prebavni sistem pretvori nekatere velike molekule iz hrane v majhne molekule, ki jih lahko posamezne telesne celice uporabijo za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pridobivanje energije in kot gradnike za nastanek snovi, ki jih potrebujejo, ali jih začasno uskladiščijo. </w:t>
            </w:r>
          </w:p>
        </w:tc>
      </w:tr>
      <w:tr w:rsidR="00014EEA">
        <w:tc>
          <w:tcPr>
            <w:tcW w:w="2405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Predmet 4: KEM</w:t>
            </w:r>
          </w:p>
        </w:tc>
        <w:tc>
          <w:tcPr>
            <w:tcW w:w="5954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Cilji:</w:t>
            </w:r>
          </w:p>
          <w:p w:rsidR="00014EEA" w:rsidRDefault="008E4A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se zavedajo pomena razvoja naravoslovnih znanosti in tehnologije za življenje, družbo in okolje,</w:t>
            </w:r>
          </w:p>
          <w:p w:rsidR="00014EEA" w:rsidRDefault="008E4A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razumevanje naravnih procesov in načinov kemijskega proučevanja narave,</w:t>
            </w:r>
          </w:p>
          <w:p w:rsidR="00014EEA" w:rsidRDefault="008E4A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lastRenderedPageBreak/>
              <w:t xml:space="preserve">odgovoren odnos do uporabe snovi, sposobnost in pripravljenost za zavzeto, odgovorno in utemeljeno ravnanje za zdravje in v okolju (kemijska varnost), </w:t>
            </w:r>
          </w:p>
          <w:p w:rsidR="00014EEA" w:rsidRDefault="008E4A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 xml:space="preserve">naravoslovno pismenost in s tem zavedanje o soodvisnosti družbenih, družbenoekonomskih in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>naravoslovnotehniških</w:t>
            </w:r>
            <w:proofErr w:type="spellEnd"/>
            <w:r>
              <w:rPr>
                <w:rFonts w:ascii="Roboto" w:eastAsia="Roboto" w:hAnsi="Roboto" w:cs="Roboto"/>
                <w:color w:val="000000"/>
                <w:sz w:val="21"/>
                <w:szCs w:val="21"/>
              </w:rPr>
              <w:t xml:space="preserve"> procesov.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  <w:sz w:val="21"/>
                <w:szCs w:val="21"/>
                <w:shd w:val="clear" w:color="auto" w:fill="EAEAEA"/>
              </w:rPr>
            </w:pPr>
          </w:p>
        </w:tc>
        <w:tc>
          <w:tcPr>
            <w:tcW w:w="7029" w:type="dxa"/>
            <w:gridSpan w:val="2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Standardi:</w:t>
            </w:r>
          </w:p>
          <w:p w:rsidR="00014EEA" w:rsidRDefault="008E4A5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zna uporabljati podatke iz različnih informacijskih virov z IKT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poljudnostrokovna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literatura, svetovni splet, zbirke podatkov idr.), jih ustrezno uporabiti in predstaviti (npr. pri izdelavi seminarskih nalog, plakatov, projektnem delu, raziskavi itd.), </w:t>
            </w:r>
          </w:p>
          <w:p w:rsidR="00014EEA" w:rsidRDefault="008E4A5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pri opisovanju pojavov, procesov in zakonitosti uporablja osnovno kemijsko strokovno terminologijo.</w:t>
            </w:r>
          </w:p>
        </w:tc>
      </w:tr>
    </w:tbl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a"/>
        <w:tblW w:w="1542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231"/>
      </w:tblGrid>
      <w:tr w:rsidR="00014EEA">
        <w:tc>
          <w:tcPr>
            <w:tcW w:w="3089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Vključeni predmeti: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FIZ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BIO 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KEM 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Druga oblika izvedbe: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94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Uporabljena digitalna orodja: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Nearpod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forms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jambord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Canva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Mentimeter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Tricider</w:t>
            </w:r>
            <w:proofErr w:type="spellEnd"/>
          </w:p>
        </w:tc>
        <w:tc>
          <w:tcPr>
            <w:tcW w:w="411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Izbrane STEM-kompetence (2):</w:t>
            </w:r>
          </w:p>
          <w:p w:rsidR="00014EEA" w:rsidRDefault="008E4A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REŠEVANJE PROBLEMOV</w:t>
            </w:r>
          </w:p>
          <w:p w:rsidR="00014EEA" w:rsidRDefault="008E4A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INOVATIVNOST IN USTVARJALNOST</w:t>
            </w:r>
          </w:p>
          <w:p w:rsidR="00014EEA" w:rsidRDefault="008E4A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KOMUNIKACIJA</w:t>
            </w:r>
          </w:p>
          <w:p w:rsidR="00014EEA" w:rsidRDefault="008E4A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SODELOVANJE</w:t>
            </w:r>
          </w:p>
          <w:p w:rsidR="00014EEA" w:rsidRDefault="008E4A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SAMOURAVNAVANJE</w:t>
            </w:r>
          </w:p>
          <w:p w:rsidR="00014EEA" w:rsidRDefault="008E4A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KRITIČNO MIŠLJENJE</w:t>
            </w:r>
          </w:p>
          <w:p w:rsidR="00014EEA" w:rsidRDefault="008E4A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METAKOGNITIVNE VEŠČINE</w:t>
            </w:r>
          </w:p>
          <w:p w:rsidR="00014EEA" w:rsidRDefault="008E4A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PREDMETNE VEŠČINE/KOMPETENCE</w:t>
            </w:r>
          </w:p>
        </w:tc>
        <w:tc>
          <w:tcPr>
            <w:tcW w:w="423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Uporabljena načela načrtovanja STEM-učne enote:</w:t>
            </w:r>
          </w:p>
          <w:p w:rsidR="00014EEA" w:rsidRDefault="008E4A5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REŠEVANJE PROBLEMOV</w:t>
            </w:r>
          </w:p>
          <w:p w:rsidR="00014EEA" w:rsidRDefault="008E4A5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PREDMETNA IN MEDPREDMETNA ZNANJA</w:t>
            </w:r>
          </w:p>
          <w:p w:rsidR="00014EEA" w:rsidRDefault="008E4A5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INŽENIRSKI PRISTOP</w:t>
            </w:r>
          </w:p>
          <w:p w:rsidR="00014EEA" w:rsidRDefault="008E4A5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SMISELNA RABA TEHNOLOGIJE</w:t>
            </w:r>
          </w:p>
          <w:p w:rsidR="00014EEA" w:rsidRDefault="008E4A5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REALNE, ŽIVLJENJSKE SITUACIJE</w:t>
            </w:r>
          </w:p>
          <w:p w:rsidR="00014EEA" w:rsidRDefault="008E4A5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USTREZNE UČNE METODE</w:t>
            </w:r>
          </w:p>
        </w:tc>
      </w:tr>
    </w:tbl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br w:type="page"/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II. POTEK IZVEDBE</w:t>
      </w: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ab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014EEA">
        <w:tc>
          <w:tcPr>
            <w:tcW w:w="2689" w:type="dxa"/>
            <w:shd w:val="clear" w:color="auto" w:fill="FFF2CC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 1. - 4.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 4 šolske ure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Nevenka Jakopič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Pijanmanov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Petra Napast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Eva Sternad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Silvija Ošlovnik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right w:val="single" w:sz="4" w:space="0" w:color="E06666"/>
            </w:tcBorders>
            <w:shd w:val="clear" w:color="auto" w:fill="FFF2CC"/>
          </w:tcPr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GEO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FIZ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BIO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STEM-kompetenca, ki je v ospredju: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kritično mišljenje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reševanje problemov</w:t>
            </w:r>
          </w:p>
        </w:tc>
        <w:tc>
          <w:tcPr>
            <w:tcW w:w="4134" w:type="dxa"/>
            <w:tcBorders>
              <w:top w:val="single" w:sz="4" w:space="0" w:color="E06666"/>
              <w:left w:val="single" w:sz="4" w:space="0" w:color="E06666"/>
              <w:bottom w:val="single" w:sz="4" w:space="0" w:color="E06666"/>
              <w:right w:val="single" w:sz="4" w:space="0" w:color="E06666"/>
            </w:tcBorders>
            <w:shd w:val="clear" w:color="auto" w:fill="FFF2CC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Izbor sadeža 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(banana ali jabolko, kaj odžene zdravnika  stran?) 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Diskusija o izbrani odločitvi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Ogled  posnetka o hrani, ki je   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            obdelana s pesticidi: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1</w:t>
            </w:r>
          </w:p>
          <w:p w:rsidR="00014EEA" w:rsidRDefault="0011318A">
            <w:pPr>
              <w:spacing w:after="0"/>
              <w:ind w:left="720"/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</w:pPr>
            <w:hyperlink r:id="rId8">
              <w:r w:rsidR="008E4A59">
                <w:rPr>
                  <w:rFonts w:ascii="Roboto" w:eastAsia="Roboto" w:hAnsi="Roboto" w:cs="Roboto"/>
                  <w:b/>
                  <w:color w:val="1155CC"/>
                  <w:sz w:val="20"/>
                  <w:szCs w:val="20"/>
                  <w:u w:val="single"/>
                </w:rPr>
                <w:t>http://www.storyofbanana.com/sl</w:t>
              </w:r>
            </w:hyperlink>
            <w:r w:rsidR="008E4A59"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  <w:t xml:space="preserve"> </w:t>
            </w:r>
          </w:p>
          <w:p w:rsidR="00014EEA" w:rsidRDefault="00014EEA">
            <w:pPr>
              <w:spacing w:after="0"/>
              <w:ind w:left="720"/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za uspešno delo v skupini</w:t>
            </w:r>
          </w:p>
          <w:p w:rsidR="00014EEA" w:rsidRDefault="008E4A5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Prepoznavanje problema</w:t>
            </w:r>
          </w:p>
          <w:p w:rsidR="00014EEA" w:rsidRDefault="008E4A5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Izbira problema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mentimeter</w:t>
            </w:r>
            <w:proofErr w:type="spellEnd"/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9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https://www.menti.com/thyshb9213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0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https://www.menti.com/mtrw5ie7hz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nearpod</w:t>
            </w:r>
            <w:proofErr w:type="spellEnd"/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1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https://collaborative.nearpod.com/reports/344244727/c2c6616ab9da8f8c812ca08b5e34f692?parent_id=0&amp;sn=44ec58ed4d7b9980199b73398b5e493a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Priloga 2 -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ppt</w:t>
            </w:r>
            <w:proofErr w:type="spellEnd"/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2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https://jamboard.google.com/d/1PHPoprutDSOvvhmPbvz2CbsTK89JRsOrbqDuLkuHyYQ/vieweramboard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3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https://jamboard.google.com/d/1wZY_0-d00ovU0Ym4rJl1H6YIT1wF97Arw9PCJYEccTc/viewer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4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https://jamboard.google.com/d/13G2Wi2hfFkWxFCWKXahc2L9NwaM9ulenZWxir0bB5ow/viewer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15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https://jamboard.google.com/d/1LBtBUEC3jSpypnhubnY-AjrULcT0N-2tdjx58BNcNxQ/viewer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tcBorders>
              <w:left w:val="single" w:sz="4" w:space="0" w:color="E06666"/>
            </w:tcBorders>
            <w:shd w:val="clear" w:color="auto" w:fill="FFF2CC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postavljanje vprašanj </w:t>
            </w: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odziv na povratno informacijo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F2CC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 FS*:</w:t>
            </w:r>
          </w:p>
          <w:p w:rsidR="00014EEA" w:rsidRDefault="008E4A5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mentimeter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1B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>
                  <wp:extent cx="1800225" cy="10160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>
                  <wp:extent cx="1800225" cy="1016000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numPr>
                <w:ilvl w:val="0"/>
                <w:numId w:val="47"/>
              </w:numPr>
              <w:spacing w:after="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mentimeter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4C, 5A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>
                  <wp:extent cx="1800225" cy="10160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ppt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2C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lastRenderedPageBreak/>
              <w:drawing>
                <wp:inline distT="114300" distB="114300" distL="114300" distR="114300">
                  <wp:extent cx="1800225" cy="1016000"/>
                  <wp:effectExtent l="0" t="0" r="0" b="0"/>
                  <wp:docPr id="2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3B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>
                  <wp:extent cx="1800225" cy="1003300"/>
                  <wp:effectExtent l="0" t="0" r="0" b="0"/>
                  <wp:docPr id="2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Nearpod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6B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Verdana" w:eastAsia="Verdana" w:hAnsi="Verdana" w:cs="Verdana"/>
                <w:noProof/>
                <w:color w:val="000000"/>
                <w:sz w:val="54"/>
                <w:szCs w:val="54"/>
              </w:rPr>
              <w:drawing>
                <wp:inline distT="114300" distB="114300" distL="114300" distR="114300">
                  <wp:extent cx="1800225" cy="1016000"/>
                  <wp:effectExtent l="0" t="0" r="0" b="0"/>
                  <wp:docPr id="1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lastRenderedPageBreak/>
        <w:t xml:space="preserve">*4C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: če načrtujemo uporabo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>-a kot interaktivnega okolja za razredno diskusijo (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Jamboard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>)</w:t>
      </w: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 ISKANJE REŠITVE/-EV</w:t>
      </w:r>
    </w:p>
    <w:tbl>
      <w:tblPr>
        <w:tblStyle w:val="ac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014EEA">
        <w:trPr>
          <w:trHeight w:val="4914"/>
        </w:trPr>
        <w:tc>
          <w:tcPr>
            <w:tcW w:w="2689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 5. - 8.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 4 šolske ure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Nevenka Jakopič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Pijanmanov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Petra Napast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Eva Sternad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Silvija Ošlovnik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BIO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FIZ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reševanje problemov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kritično mišljenje</w:t>
            </w:r>
          </w:p>
        </w:tc>
        <w:tc>
          <w:tcPr>
            <w:tcW w:w="4134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7. Iskanje virov, ki dokazujejo, da vsa hrana ni škropljenja.</w:t>
            </w:r>
          </w:p>
          <w:p w:rsidR="00014EEA" w:rsidRDefault="008E4A59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Kako priti do informacij, s katerimi bi lahko rešili problem. (5`)</w:t>
            </w: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22">
              <w:r w:rsidR="008E4A59">
                <w:rPr>
                  <w:rFonts w:ascii="Roboto" w:eastAsia="Roboto" w:hAnsi="Roboto" w:cs="Roboto"/>
                  <w:color w:val="1155CC"/>
                  <w:sz w:val="20"/>
                  <w:szCs w:val="20"/>
                  <w:u w:val="single"/>
                </w:rPr>
                <w:t>https://www.menti.com/11gj76swej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8. Katere vire poznamo?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Kriteriji za izbor virov.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3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23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https://www.zrss.si/pdf/VescineDelazViri.pdf</w:t>
              </w:r>
            </w:hyperlink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(stran 30, 31)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Delo z viri - Kaj je dober vir?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4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24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https://docs.google.com/document/d/1BMfmMzo5sg6irGGCaTJGPYgvr41vvjr9rEC6LxasZqc/edit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Kateri kriterij za izbor virov, ti je najbolj pomemben?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.Samovrednotenje dela z viri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13. Kriteriji za dober plakat - obnovitev že znanih kriterijev.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99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99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25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https://docs.google.com/document/d/1BMfmMzo5sg6irGGCaTJGPYgvr41vvjr9rEC6LxasZqc/edit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26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https://www.mentimeter.com/s/553ae90335dfeedf31370bb30c6f050b/7a9ae46ccfec/edit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:rsidR="00014EEA" w:rsidRDefault="008E4A5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:rsidR="00014EEA" w:rsidRDefault="008E4A5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 </w:t>
            </w:r>
          </w:p>
          <w:p w:rsidR="00014EEA" w:rsidRDefault="008E4A5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014EEA" w:rsidRDefault="008E4A5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:rsidR="00014EEA" w:rsidRDefault="008E4A5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:rsidR="00014EEA" w:rsidRDefault="008E4A5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odziv na povratno informacijo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  <w:p w:rsidR="00014EEA" w:rsidRDefault="008E4A5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:rsidR="00014EEA" w:rsidRDefault="008E4A5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mentimeter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1C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914400"/>
                  <wp:effectExtent l="0" t="0" r="0" b="0"/>
                  <wp:docPr id="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nearpod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4B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609600"/>
                  <wp:effectExtent l="0" t="0" r="0" b="0"/>
                  <wp:docPr id="3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nerapod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2B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774700"/>
                  <wp:effectExtent l="0" t="0" r="0" b="0"/>
                  <wp:docPr id="1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mentimeter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5A</w:t>
            </w: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114300" distB="114300" distL="114300" distR="114300">
                  <wp:extent cx="1800225" cy="990600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7C</w:t>
            </w: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5</w:t>
            </w: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00225" cy="812800"/>
                  <wp:effectExtent l="0" t="0" r="0" b="0"/>
                  <wp:docPr id="3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Mentimeter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6B</w:t>
            </w: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00225" cy="9906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</w:tc>
      </w:tr>
    </w:tbl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3. korak – raziskava: PREIZKUŠANJE REŠITVE/-EV</w:t>
      </w:r>
    </w:p>
    <w:tbl>
      <w:tblPr>
        <w:tblStyle w:val="ad"/>
        <w:tblW w:w="15381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8"/>
        <w:gridCol w:w="2409"/>
        <w:gridCol w:w="4134"/>
        <w:gridCol w:w="3105"/>
        <w:gridCol w:w="3045"/>
      </w:tblGrid>
      <w:tr w:rsidR="00014EEA">
        <w:trPr>
          <w:trHeight w:val="2902"/>
        </w:trPr>
        <w:tc>
          <w:tcPr>
            <w:tcW w:w="2689" w:type="dxa"/>
            <w:shd w:val="clear" w:color="auto" w:fill="FBE5D5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9 -13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 1 šolska ura v živo, 3 ure samostojnega dela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Nevenka Jakopič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Pijanmanov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Petra Napast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Eva Sternad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Silvija Ošlovnik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BIO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KEM 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GEO 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FIZ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Reševanje problemov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kritično mišljenje</w:t>
            </w:r>
          </w:p>
        </w:tc>
        <w:tc>
          <w:tcPr>
            <w:tcW w:w="4134" w:type="dxa"/>
            <w:shd w:val="clear" w:color="auto" w:fill="FBE5D5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14. Oblikovanje skupin po lastnih interesih, utemeljitev svoje odločitve.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15. Delo v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skupinah: vsaka skupina izdela svojo reklamo, s katero 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propagira svojo vrsto pridelave: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Ekokmetija</w:t>
            </w:r>
            <w:proofErr w:type="spellEnd"/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33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https://www.canva.com/design/DAEVJzZPFhM/oxANU6JbMHs45RYIVyaMDA/view?utm_content=DAEVJzZPFhM&amp;utm_campaign=designshare&amp;utm_medium=link&amp;utm_source=publishsharelink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Lokalno pridelana hrana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34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https://www.canva.com/design/DAEVJ5Ysqs4/V9hm9pC676WXPO-npD6fTQ/edit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Integrirano pridelana hrana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35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https://sites.google.com/d/18Q-94UruZZKnGJuhspykV627UxdUcJWi/p/1mycmBCnvt-1ujE7Hr2m50klM1VEHMdzT/edit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Konvencionalno pridelana hrana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36" w:anchor="slide=id.p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https://docs.google.com/presentation/d/1lFq5PlP7CHG6shpd_IESFh741RS8-yI0d6C0Js0txrU/edit#slide=id.p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16. Izpostavitev argumentov, s katerimi lahko sogovornika prepričate, da je vaš način pridelave in predelave najboljši.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Ekokmetija</w:t>
            </w:r>
            <w:proofErr w:type="spellEnd"/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37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https://www.canva.com/design/DAEVJzZPFhM/oxANU6JbMHs45RYIVyaMDA/view?utm_content=DAEVJzZPFhM&amp;utm_campaign=designshare&amp;utm_medium=link&amp;utm_source=publishsharelink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Lokalno pridelana hrana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38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https://www.canva.com/design/DAEVJ5Ysqs4/V9hm9pC676WXPO-npD6fTQ/edit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Integrirano pridelana hrana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39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https://sites.google.com/d/18Q-94UruZZKnGJuhspykV627UxdUcJWi/p/1mycmBCnvt-1ujE7Hr2m50klM1VEHMdzT/edit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Konvencionalno pridelana hrana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40" w:anchor="slide=id.p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https://docs.google.com/presentation/d/1lFq5PlP7CHG6shpd_IESFh741RS8-yI0d6C0Js0txrU/edit#slide=id.p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105" w:type="dxa"/>
            <w:shd w:val="clear" w:color="auto" w:fill="FBE5D5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:rsidR="00014EEA" w:rsidRDefault="008E4A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:rsidR="00014EEA" w:rsidRDefault="008E4A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 </w:t>
            </w:r>
          </w:p>
          <w:p w:rsidR="00014EEA" w:rsidRDefault="008E4A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014EEA" w:rsidRDefault="008E4A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:rsidR="00014EEA" w:rsidRDefault="008E4A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:rsidR="00014EEA" w:rsidRDefault="008E4A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:rsidR="00014EEA" w:rsidRDefault="008E4A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45" w:type="dxa"/>
            <w:shd w:val="clear" w:color="auto" w:fill="FBE5D5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1A, 2B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421958" cy="816154"/>
                  <wp:effectExtent l="0" t="0" r="0" b="0"/>
                  <wp:docPr id="3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58" cy="816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5C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6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42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https://docs.google.com/document/d/1H01m8WBc2jZABVAMeFivpGPcEfrEVdQIbW6xvE-pmMM/edit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4. korak – sklepanje: VREDNOTENJE REŠITVE/-EV</w:t>
      </w:r>
    </w:p>
    <w:tbl>
      <w:tblPr>
        <w:tblStyle w:val="ae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014EEA">
        <w:tc>
          <w:tcPr>
            <w:tcW w:w="2689" w:type="dxa"/>
            <w:shd w:val="clear" w:color="auto" w:fill="D9E2F3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enoti:14-16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 3 šolske ure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Nevenka Jakopič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Pijanmanov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Petra Napast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Eva Sternad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Silvija Ošlovnik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GEO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BIO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FIZ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kritično mišljenje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17.  Pro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contra</w:t>
            </w:r>
            <w:proofErr w:type="spellEnd"/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18. Samoocena viri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43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https://www.tricider.com/brainstorming/39hNWGNvmCN;jsessionid=9hgjOv4wJXdO6V48CUW8yA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D9E2F3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:rsidR="00014EEA" w:rsidRDefault="008E4A5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:rsidR="00014EEA" w:rsidRDefault="008E4A5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:rsidR="00014EEA" w:rsidRDefault="008E4A5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014EEA" w:rsidRDefault="008E4A5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:rsidR="00014EEA" w:rsidRDefault="008E4A5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:rsidR="00014EEA" w:rsidRDefault="008E4A5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:rsidR="00014EEA" w:rsidRDefault="008E4A5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:rsidR="00014EEA" w:rsidRDefault="008E4A5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8B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774700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7C</w:t>
            </w: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00225" cy="812800"/>
                  <wp:effectExtent l="0" t="0" r="0" b="0"/>
                  <wp:docPr id="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5. korak – diskusija: RAZPRAVLJANJE O REŠITVAH</w:t>
      </w:r>
    </w:p>
    <w:tbl>
      <w:tblPr>
        <w:tblStyle w:val="af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014EEA">
        <w:trPr>
          <w:trHeight w:val="4927"/>
        </w:trPr>
        <w:tc>
          <w:tcPr>
            <w:tcW w:w="2689" w:type="dxa"/>
            <w:shd w:val="clear" w:color="auto" w:fill="FFCC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OSNOVNE INFORMACIJE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 17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 1 šolska ura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Nevenka Jakopič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Pijanmanov</w:t>
            </w:r>
            <w:proofErr w:type="spellEnd"/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Petra Napast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Eva Sternad</w:t>
            </w:r>
          </w:p>
          <w:p w:rsidR="00014EEA" w:rsidRDefault="008E4A59">
            <w:pPr>
              <w:numPr>
                <w:ilvl w:val="0"/>
                <w:numId w:val="5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Silvija Ošlovnik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GEO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BIO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:rsidR="00014EEA" w:rsidRDefault="008E4A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kritično mišljenje</w:t>
            </w:r>
          </w:p>
        </w:tc>
        <w:tc>
          <w:tcPr>
            <w:tcW w:w="4134" w:type="dxa"/>
            <w:shd w:val="clear" w:color="auto" w:fill="FFCC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19. Izbira najboljšega načina pridelave in predelave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Predstavijo kriterije-(argumentirajo) najbolje izbrano rešitev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Dokazi, ki nastajajo: 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triciderju</w:t>
            </w:r>
            <w:proofErr w:type="spellEnd"/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:rsidR="00014EEA" w:rsidRDefault="008E4A5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:rsidR="00014EEA" w:rsidRDefault="008E4A5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:rsidR="00014EEA" w:rsidRDefault="008E4A5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014EEA" w:rsidRDefault="008E4A5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:rsidR="00014EEA" w:rsidRDefault="008E4A5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:rsidR="00014EEA" w:rsidRDefault="008E4A5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:rsidR="00014EEA" w:rsidRDefault="008E4A5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:rsidR="00014EEA" w:rsidRDefault="008E4A5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8C</w:t>
            </w:r>
          </w:p>
          <w:p w:rsidR="00014EEA" w:rsidRDefault="008E4A59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774700"/>
                  <wp:effectExtent l="0" t="0" r="0" b="0"/>
                  <wp:docPr id="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EEA" w:rsidRDefault="008E4A5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t>Podroben opis dejavnosti zapišemo v tabelo spodaj</w:t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br w:type="page"/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III. NATANČNO NAČRTOVANJE STEM-UČNE ENOTE OZ. DEJAVNOSTI</w:t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</w:p>
    <w:tbl>
      <w:tblPr>
        <w:tblStyle w:val="af0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014EEA">
        <w:tc>
          <w:tcPr>
            <w:tcW w:w="794" w:type="dxa"/>
            <w:vMerge w:val="restart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014EEA">
        <w:tc>
          <w:tcPr>
            <w:tcW w:w="794" w:type="dxa"/>
            <w:vMerge/>
            <w:vAlign w:val="center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3879" w:type="dxa"/>
            <w:shd w:val="clear" w:color="auto" w:fill="auto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014EEA">
        <w:trPr>
          <w:trHeight w:val="440"/>
        </w:trPr>
        <w:tc>
          <w:tcPr>
            <w:tcW w:w="794" w:type="dxa"/>
            <w:shd w:val="clear" w:color="auto" w:fill="FFF2CC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45" w:type="dxa"/>
            <w:shd w:val="clear" w:color="auto" w:fill="FFF2CC"/>
          </w:tcPr>
          <w:p w:rsidR="00014EEA" w:rsidRDefault="008E4A5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ob različnih primerih, z različnih celin spoznavati aktualna vprašanja sodobnega sveta</w:t>
            </w:r>
          </w:p>
          <w:p w:rsidR="00014EEA" w:rsidRDefault="008E4A5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spoznavati ogrožena območja</w:t>
            </w:r>
          </w:p>
          <w:p w:rsidR="00014EEA" w:rsidRDefault="008E4A5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spoznavati vpliv pesticidov na človeško telo</w:t>
            </w:r>
          </w:p>
          <w:p w:rsidR="00014EEA" w:rsidRDefault="008E4A5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uporabljati IKT orodja in pripomočke </w:t>
            </w:r>
          </w:p>
          <w:p w:rsidR="00014EEA" w:rsidRDefault="008E4A5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kritično presojati procese na globalni ravni</w:t>
            </w:r>
          </w:p>
          <w:p w:rsidR="00014EEA" w:rsidRDefault="008E4A5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opredeliti problem</w:t>
            </w:r>
          </w:p>
          <w:p w:rsidR="00014EEA" w:rsidRDefault="008E4A5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sodelovati v skupini</w:t>
            </w:r>
          </w:p>
        </w:tc>
        <w:tc>
          <w:tcPr>
            <w:tcW w:w="3776" w:type="dxa"/>
            <w:shd w:val="clear" w:color="auto" w:fill="FFF2CC"/>
          </w:tcPr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1.Izbor sadeža 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(banana ali jabolko, kaj odžene zdravnika stran?) 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Učence ponudimo izbiro. Odločiti se morajo za enega od obeh sadežev, svojo izbiro potrdijo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mentimetru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 Diskusija o izbrani odločitvi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 razredni diskusiji pojasnijo svojo izbiro.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3. Ogled  posnetka o hrani, ki je   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            obdelana s pesticidi:</w:t>
            </w:r>
          </w:p>
          <w:p w:rsidR="00014EEA" w:rsidRDefault="0011318A">
            <w:pPr>
              <w:numPr>
                <w:ilvl w:val="1"/>
                <w:numId w:val="19"/>
              </w:num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hyperlink r:id="rId45">
              <w:r w:rsidR="008E4A59">
                <w:rPr>
                  <w:rFonts w:ascii="Roboto" w:eastAsia="Roboto" w:hAnsi="Roboto" w:cs="Roboto"/>
                  <w:b/>
                  <w:color w:val="1155CC"/>
                  <w:sz w:val="20"/>
                  <w:szCs w:val="20"/>
                  <w:u w:val="single"/>
                </w:rPr>
                <w:t>http://www.storyofbanana.com/sl</w:t>
              </w:r>
            </w:hyperlink>
            <w:r w:rsidR="008E4A59"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  <w:t xml:space="preserve"> </w:t>
            </w:r>
          </w:p>
          <w:p w:rsidR="00014EEA" w:rsidRDefault="008E4A59">
            <w:pPr>
              <w:spacing w:after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Učenci si ogledajo posnetek. </w:t>
            </w:r>
          </w:p>
          <w:p w:rsidR="00014EEA" w:rsidRDefault="00014EEA">
            <w:pPr>
              <w:spacing w:after="0"/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 Kriteriji za uspešno delo v skupini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Ponovijo kriterije. Kriteriji so jih spoznali že pri pouku.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5. Prepoznavanje problema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Učenci na podlagi ogledalnega posnetka in svojih razmišljanj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nearpod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zapišejo predlog, ki opredeljuje problem.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6. Izbira problema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Učenci izmed naštetih predlogov izberejo enega.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79" w:type="dxa"/>
            <w:shd w:val="clear" w:color="auto" w:fill="FFF2CC"/>
          </w:tcPr>
          <w:p w:rsidR="00014EEA" w:rsidRDefault="008E4A59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znal opredeliti in utemeljiti svojo izbiro</w:t>
            </w:r>
          </w:p>
          <w:p w:rsidR="00014EEA" w:rsidRDefault="008E4A59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znal pojasniti vzroke in posledice delovanja človeka na globalni ravni in njegov vpliv na okolje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prepoznal osnovno sporočilo posnetka  in o njem  kritično razmišljal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aktivno sodeloval v razpravi in znal našteti elemente uspešnega dela v skupini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ko bom problem natančno opredelil in to zapisal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nearpod</w:t>
            </w:r>
            <w:proofErr w:type="spellEnd"/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 podlagi predstavljenih dejstev enotno določijo glavni problem</w:t>
            </w:r>
          </w:p>
        </w:tc>
        <w:tc>
          <w:tcPr>
            <w:tcW w:w="4252" w:type="dxa"/>
            <w:shd w:val="clear" w:color="auto" w:fill="FFF2CC"/>
          </w:tcPr>
          <w:p w:rsidR="00014EEA" w:rsidRDefault="008E4A59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mentimer</w:t>
            </w:r>
            <w:proofErr w:type="spellEnd"/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>
                  <wp:extent cx="1385888" cy="784603"/>
                  <wp:effectExtent l="0" t="0" r="0" b="0"/>
                  <wp:docPr id="2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784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>
                  <wp:extent cx="1328738" cy="752248"/>
                  <wp:effectExtent l="0" t="0" r="0" b="0"/>
                  <wp:docPr id="4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752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mentimeter</w:t>
            </w:r>
            <w:proofErr w:type="spellEnd"/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>
                  <wp:extent cx="1262063" cy="714501"/>
                  <wp:effectExtent l="0" t="0" r="0" b="0"/>
                  <wp:docPr id="4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714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Kriteriji za uspešno delo v skupini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ppt</w:t>
            </w:r>
            <w:proofErr w:type="spellEnd"/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>
                  <wp:extent cx="1800225" cy="1016000"/>
                  <wp:effectExtent l="0" t="0" r="0" b="0"/>
                  <wp:docPr id="4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Nearpod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in z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všečkanjem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izbira problema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Verdana" w:eastAsia="Verdana" w:hAnsi="Verdana" w:cs="Verdana"/>
                <w:noProof/>
                <w:color w:val="000000"/>
                <w:sz w:val="54"/>
                <w:szCs w:val="54"/>
              </w:rPr>
              <w:drawing>
                <wp:inline distT="114300" distB="114300" distL="114300" distR="114300">
                  <wp:extent cx="2300288" cy="1302279"/>
                  <wp:effectExtent l="0" t="0" r="0" b="0"/>
                  <wp:docPr id="3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8" cy="1302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14EEA">
        <w:trPr>
          <w:trHeight w:val="440"/>
        </w:trPr>
        <w:tc>
          <w:tcPr>
            <w:tcW w:w="794" w:type="dxa"/>
            <w:shd w:val="clear" w:color="auto" w:fill="E2EFD9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2745" w:type="dxa"/>
            <w:shd w:val="clear" w:color="auto" w:fill="E2EFD9"/>
          </w:tcPr>
          <w:p w:rsidR="00014EEA" w:rsidRDefault="008E4A5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vlogi škropiv v ekosistemu</w:t>
            </w:r>
          </w:p>
          <w:p w:rsidR="00014EEA" w:rsidRDefault="008E4A5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delovanju škropiv na človeško telo</w:t>
            </w:r>
          </w:p>
          <w:p w:rsidR="00014EEA" w:rsidRDefault="008E4A5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kritično presojati in ločevati med posameznimi viri</w:t>
            </w:r>
          </w:p>
          <w:p w:rsidR="00014EEA" w:rsidRDefault="008E4A5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ločiti ustrezen vir od neustreznega</w:t>
            </w:r>
          </w:p>
          <w:p w:rsidR="00014EEA" w:rsidRDefault="008E4A5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kako po že znanih kriterijih izdelati ustrezen plakat</w:t>
            </w:r>
          </w:p>
          <w:p w:rsidR="00014EEA" w:rsidRDefault="008E4A59">
            <w:pPr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uporabljati IKT orodja in pripomočke </w:t>
            </w:r>
          </w:p>
        </w:tc>
        <w:tc>
          <w:tcPr>
            <w:tcW w:w="3776" w:type="dxa"/>
            <w:shd w:val="clear" w:color="auto" w:fill="E2EFD9"/>
          </w:tcPr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7. Iskanje virov, ki dokazujejo, da vsa hrana ni škropljenja.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Učenci zapišejo predloge, s katerimi bi prišli do ustreznih informacij.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46">
              <w:r w:rsidR="008E4A59">
                <w:rPr>
                  <w:rFonts w:ascii="Roboto" w:eastAsia="Roboto" w:hAnsi="Roboto" w:cs="Roboto"/>
                  <w:color w:val="1155CC"/>
                  <w:sz w:val="20"/>
                  <w:szCs w:val="20"/>
                  <w:u w:val="single"/>
                </w:rPr>
                <w:t>https://www.menti.com/11gj76swej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8. Katere vire poznamo?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Učenci zapišejo  katere vrste virov že poznajo.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9. Kriteriji za izbor virov.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Učenci ob diskusiji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nearpod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zapišejo kriterije, po katerih lahko določijo, da je nek vir ustrezen.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10.Delo z viri - Kaj je dober vir?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Učenci preberejo besedilo v katerem so predstavljeni kriteriji za dober vir in on tem diskutirajo.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1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47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https://docs.google.com/document/d/1BMfmMzo5sg6irGGCaTJGPYgvr41vvjr9rEC6LxasZqc/edit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11. Kateri kriterij za izbor virov, ti je najbolj pomemben?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mentimetru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označijo kateri izmed kriterijev, je za njih najpomembnejši. O izboru debatiramo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.</w:t>
            </w:r>
          </w:p>
          <w:p w:rsidR="00014EEA" w:rsidRDefault="00014EEA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12. Samovrednotenje dela z viri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Učenci rešujejo anketo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google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docsih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13.  Kriteriji za dober plakat - obnovitev že znanih kriterijev.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FF99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Učenci ob diskusiji ponovijo že znane kriterije za izdelavo ustreznega plakata.</w:t>
            </w:r>
          </w:p>
        </w:tc>
        <w:tc>
          <w:tcPr>
            <w:tcW w:w="3879" w:type="dxa"/>
            <w:shd w:val="clear" w:color="auto" w:fill="E2EFD9"/>
          </w:tcPr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ko zapišem vsaj dva načina s katerima lahko pridobim informacije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naštejem tri različne vire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poznam kriterije, po katerih ločimo dober vir od neustreznega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-določim kriterij, po katerem bom ločeval vire 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uspešno rešim anketni vprašalnik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poznam kriterije za izdelavo plakata</w:t>
            </w:r>
          </w:p>
        </w:tc>
        <w:tc>
          <w:tcPr>
            <w:tcW w:w="4252" w:type="dxa"/>
            <w:shd w:val="clear" w:color="auto" w:fill="E2EFD9"/>
          </w:tcPr>
          <w:p w:rsidR="00014EEA" w:rsidRDefault="008E4A59">
            <w:pPr>
              <w:numPr>
                <w:ilvl w:val="0"/>
                <w:numId w:val="31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Mentimeter</w:t>
            </w:r>
            <w:proofErr w:type="spellEnd"/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9144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Nearpod</w:t>
            </w:r>
            <w:proofErr w:type="spellEnd"/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609600"/>
                  <wp:effectExtent l="0" t="0" r="0" b="0"/>
                  <wp:docPr id="3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Nearpod</w:t>
            </w:r>
            <w:proofErr w:type="spellEnd"/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774700"/>
                  <wp:effectExtent l="0" t="0" r="0" b="0"/>
                  <wp:docPr id="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Mentimeter</w:t>
            </w:r>
            <w:proofErr w:type="spellEnd"/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114300" distB="114300" distL="114300" distR="114300">
                  <wp:extent cx="1800225" cy="990600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izpolnjen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</w:p>
          <w:p w:rsidR="00014EEA" w:rsidRDefault="00014EEA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00225" cy="812800"/>
                  <wp:effectExtent l="0" t="0" r="0" b="0"/>
                  <wp:docPr id="3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Mentimeter</w:t>
            </w:r>
            <w:proofErr w:type="spellEnd"/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00225" cy="990600"/>
                  <wp:effectExtent l="0" t="0" r="0" b="0"/>
                  <wp:docPr id="2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14EEA">
        <w:trPr>
          <w:trHeight w:val="440"/>
        </w:trPr>
        <w:tc>
          <w:tcPr>
            <w:tcW w:w="794" w:type="dxa"/>
            <w:shd w:val="clear" w:color="auto" w:fill="FBE5D5"/>
          </w:tcPr>
          <w:p w:rsidR="00014EEA" w:rsidRDefault="008E4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45" w:type="dxa"/>
            <w:shd w:val="clear" w:color="auto" w:fill="FBE5D5"/>
          </w:tcPr>
          <w:p w:rsidR="00014EEA" w:rsidRDefault="008E4A5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sodelovati v skupini </w:t>
            </w:r>
          </w:p>
          <w:p w:rsidR="00014EEA" w:rsidRDefault="008E4A5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upoštevati in sprejemati mnenje drugih</w:t>
            </w:r>
          </w:p>
          <w:p w:rsidR="00014EEA" w:rsidRDefault="008E4A5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uporabljati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Canvo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slides</w:t>
            </w:r>
            <w:proofErr w:type="spellEnd"/>
          </w:p>
          <w:p w:rsidR="00014EEA" w:rsidRDefault="008E4A5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izdelati reklamo</w:t>
            </w:r>
          </w:p>
          <w:p w:rsidR="00014EEA" w:rsidRDefault="008E4A5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upoštevati dogovore, ki veljajo v skupini </w:t>
            </w:r>
          </w:p>
          <w:p w:rsidR="00014EEA" w:rsidRDefault="008E4A5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 konvencionalni, integrirani, ekološki in lokalni pridelavi ter predelavi hrane</w:t>
            </w:r>
          </w:p>
          <w:p w:rsidR="00014EEA" w:rsidRDefault="008E4A5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korektno navajati vire</w:t>
            </w:r>
          </w:p>
          <w:p w:rsidR="00014EEA" w:rsidRDefault="008E4A59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kako se oblikuje dobra reklama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argumentirati</w:t>
            </w:r>
          </w:p>
        </w:tc>
        <w:tc>
          <w:tcPr>
            <w:tcW w:w="3776" w:type="dxa"/>
            <w:shd w:val="clear" w:color="auto" w:fill="FBE5D5"/>
          </w:tcPr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14. Oblikovanje skupin </w:t>
            </w:r>
            <w:r w:rsidRPr="00320A4E">
              <w:rPr>
                <w:rFonts w:ascii="Arial" w:eastAsia="Arial" w:hAnsi="Arial" w:cs="Arial"/>
                <w:color w:val="000000"/>
                <w:sz w:val="20"/>
                <w:szCs w:val="20"/>
              </w:rPr>
              <w:t>po lastnih interesih, utemeljitev svoje odločitve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15. Delo v skupinah</w:t>
            </w:r>
          </w:p>
          <w:p w:rsidR="00014EEA" w:rsidRPr="00320A4E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320A4E">
              <w:rPr>
                <w:rFonts w:ascii="Arial" w:eastAsia="Arial" w:hAnsi="Arial" w:cs="Arial"/>
                <w:color w:val="000000"/>
                <w:sz w:val="20"/>
                <w:szCs w:val="20"/>
              </w:rPr>
              <w:t>Vsaka skupina izdela svojo reklamo, s katero propagira svojo vrsto pridelave.</w:t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Pr="00320A4E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16. Izpostavitev argumentov </w:t>
            </w:r>
            <w:bookmarkStart w:id="3" w:name="_GoBack"/>
            <w:r w:rsidRPr="00320A4E">
              <w:rPr>
                <w:rFonts w:ascii="Arial" w:eastAsia="Arial" w:hAnsi="Arial" w:cs="Arial"/>
                <w:color w:val="000000"/>
                <w:sz w:val="20"/>
                <w:szCs w:val="20"/>
              </w:rPr>
              <w:t>s katerimi lahko sogovornika prepričate, da je vaš način pridelave in predelave najboljši.</w:t>
            </w:r>
          </w:p>
          <w:bookmarkEnd w:id="3"/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BE5D5"/>
          </w:tcPr>
          <w:p w:rsidR="00014EEA" w:rsidRDefault="008E4A59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aktivno sodeloval v skupini in prispeval k skupni rešitvi</w:t>
            </w:r>
          </w:p>
          <w:p w:rsidR="00014EEA" w:rsidRDefault="008E4A59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znal argumentirat svojo odločitev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ločil različne načine pridelave in predelave hrane</w:t>
            </w:r>
          </w:p>
          <w:p w:rsidR="00014EEA" w:rsidRDefault="008E4A5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znal korektno navajati vire</w:t>
            </w:r>
          </w:p>
          <w:p w:rsidR="00014EEA" w:rsidRDefault="008E4A5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izdelal v skupini reklamo po kriterijih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znam argumentirati svoje delo</w:t>
            </w:r>
          </w:p>
        </w:tc>
        <w:tc>
          <w:tcPr>
            <w:tcW w:w="4252" w:type="dxa"/>
            <w:shd w:val="clear" w:color="auto" w:fill="FBE5D5"/>
          </w:tcPr>
          <w:p w:rsidR="00014EEA" w:rsidRDefault="008E4A59">
            <w:pPr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</w:p>
          <w:p w:rsidR="00014EEA" w:rsidRDefault="008E4A5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421958" cy="816154"/>
                  <wp:effectExtent l="0" t="0" r="0" b="0"/>
                  <wp:docPr id="4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58" cy="816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Ekokmetija</w:t>
            </w:r>
            <w:proofErr w:type="spellEnd"/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48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https://www.canva.com/design/DAEVJzZPFhM/oxANU6JbMHs45RYIVyaMDA/view?utm_content=DAEVJzZPFhM&amp;utm_campaign=designshare&amp;utm_medium=link&amp;utm_source=publishsharelink</w:t>
              </w:r>
            </w:hyperlink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Lokalno pridelana hrana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49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https://www.canva.com/design/DAEVJ5Ysqs4/V9hm9pC676WXPO-npD6fTQ/edit</w:t>
              </w:r>
            </w:hyperlink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Integrirano pridelana hrana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50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https://sites.google.com/d/18Q-94UruZZKnGJuhspykV627UxdUcJWi/p/1mycmBCnvt-1ujE7Hr2m50klM1VEHMdzT/edit</w:t>
              </w:r>
            </w:hyperlink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Konvencionalno pridelana hrana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51" w:anchor="slide=id.p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https://docs.google.com/presentation/d/1lFq5PlP7CHG6shpd_IESFh741RS8-yI0d6C0Js0txrU/edit#slide=id.p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29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izpolnjena tabela v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docs</w:t>
            </w:r>
            <w:proofErr w:type="spellEnd"/>
          </w:p>
          <w:p w:rsidR="00014EEA" w:rsidRDefault="00014EEA">
            <w:pP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11318A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52">
              <w:r w:rsidR="008E4A59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https://docs.google.com/document/d/1H01m8WBc2jZABVAMeFivpGPcEfrEVdQIbW6xvE-pmMM/edit</w:t>
              </w:r>
            </w:hyperlink>
          </w:p>
          <w:p w:rsidR="00014EEA" w:rsidRDefault="00014EEA">
            <w:pP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14EEA">
        <w:trPr>
          <w:trHeight w:val="440"/>
        </w:trPr>
        <w:tc>
          <w:tcPr>
            <w:tcW w:w="794" w:type="dxa"/>
            <w:shd w:val="clear" w:color="auto" w:fill="D9E2F3"/>
          </w:tcPr>
          <w:p w:rsidR="00014EEA" w:rsidRDefault="008E4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2745" w:type="dxa"/>
            <w:shd w:val="clear" w:color="auto" w:fill="D9E2F3"/>
          </w:tcPr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svoje delo zagovarjati pred občinstvom</w:t>
            </w:r>
          </w:p>
          <w:p w:rsidR="00014EEA" w:rsidRDefault="008E4A59">
            <w:pPr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kulturnega dialoga </w:t>
            </w:r>
          </w:p>
        </w:tc>
        <w:tc>
          <w:tcPr>
            <w:tcW w:w="3776" w:type="dxa"/>
            <w:shd w:val="clear" w:color="auto" w:fill="D9E2F3"/>
          </w:tcPr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17.  Pro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contra</w:t>
            </w:r>
            <w:proofErr w:type="spellEnd"/>
          </w:p>
          <w:p w:rsidR="00014EEA" w:rsidRDefault="008E4A59">
            <w:pP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18. Samoocena viri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D9E2F3"/>
          </w:tcPr>
          <w:p w:rsidR="00014EEA" w:rsidRDefault="008E4A59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svoje delo v dogovorjenem času predstavil občinstvu</w:t>
            </w:r>
          </w:p>
          <w:p w:rsidR="00014EEA" w:rsidRDefault="008E4A59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podal ustrezno argumentirano povratno informacijo</w:t>
            </w:r>
          </w:p>
          <w:p w:rsidR="00014EEA" w:rsidRDefault="008E4A59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izpolnil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naketni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vprašalnik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9E2F3"/>
          </w:tcPr>
          <w:p w:rsidR="00014EEA" w:rsidRDefault="008E4A59">
            <w:pPr>
              <w:numPr>
                <w:ilvl w:val="0"/>
                <w:numId w:val="33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Tricider</w:t>
            </w:r>
            <w:proofErr w:type="spellEnd"/>
          </w:p>
          <w:p w:rsidR="00014EEA" w:rsidRDefault="008E4A59">
            <w:pP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774700"/>
                  <wp:effectExtent l="0" t="0" r="0" b="0"/>
                  <wp:docPr id="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8E4A59">
            <w:pPr>
              <w:numPr>
                <w:ilvl w:val="0"/>
                <w:numId w:val="43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izpolnjen obrazec v Google </w:t>
            </w:r>
            <w:proofErr w:type="spellStart"/>
            <w:r>
              <w:rPr>
                <w:color w:val="000000"/>
                <w:sz w:val="20"/>
                <w:szCs w:val="20"/>
              </w:rPr>
              <w:t>forms</w:t>
            </w:r>
            <w:proofErr w:type="spellEnd"/>
          </w:p>
          <w:p w:rsidR="00014EEA" w:rsidRDefault="008E4A59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00225" cy="812800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EEA">
        <w:trPr>
          <w:trHeight w:val="440"/>
        </w:trPr>
        <w:tc>
          <w:tcPr>
            <w:tcW w:w="794" w:type="dxa"/>
            <w:shd w:val="clear" w:color="auto" w:fill="FFCCFF"/>
          </w:tcPr>
          <w:p w:rsidR="00014EEA" w:rsidRDefault="008E4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745" w:type="dxa"/>
            <w:shd w:val="clear" w:color="auto" w:fill="FFCCFF"/>
          </w:tcPr>
          <w:p w:rsidR="00014EEA" w:rsidRDefault="008E4A59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kritično izbrati najustreznejšo rešitev problema</w:t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FFCCFF"/>
          </w:tcPr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19. Izbira najboljšega načina pridelave in predelave</w:t>
            </w:r>
          </w:p>
          <w:p w:rsidR="00014EEA" w:rsidRDefault="00014EEA">
            <w:pPr>
              <w:spacing w:after="0"/>
              <w:ind w:left="72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FCCFF"/>
          </w:tcPr>
          <w:p w:rsidR="00014EEA" w:rsidRDefault="008E4A5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znal argumentirati svoj izbor</w:t>
            </w:r>
          </w:p>
        </w:tc>
        <w:tc>
          <w:tcPr>
            <w:tcW w:w="4252" w:type="dxa"/>
            <w:shd w:val="clear" w:color="auto" w:fill="FFCCFF"/>
          </w:tcPr>
          <w:p w:rsidR="00014EEA" w:rsidRDefault="008E4A59">
            <w:pPr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Tricider</w:t>
            </w:r>
            <w:proofErr w:type="spellEnd"/>
          </w:p>
          <w:p w:rsidR="00014EEA" w:rsidRDefault="008E4A59">
            <w:pP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800225" cy="774700"/>
                  <wp:effectExtent l="0" t="0" r="0" b="0"/>
                  <wp:docPr id="4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br w:type="page"/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IV. UČNO-DELOVNI LISTI ZA UČENCE </w:t>
      </w:r>
      <w:r>
        <w:rPr>
          <w:rFonts w:ascii="Arial" w:eastAsia="Arial" w:hAnsi="Arial" w:cs="Arial"/>
          <w:i/>
          <w:color w:val="000000"/>
          <w:sz w:val="20"/>
          <w:szCs w:val="20"/>
        </w:rPr>
        <w:t>(priloženi in oštevilčeni kot Priloga 1, Priloga 2 …)</w:t>
      </w: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1: FILM - </w:t>
      </w:r>
      <w:hyperlink r:id="rId53">
        <w:r>
          <w:rPr>
            <w:rFonts w:ascii="Roboto" w:eastAsia="Roboto" w:hAnsi="Roboto" w:cs="Roboto"/>
            <w:b/>
            <w:color w:val="1155CC"/>
            <w:sz w:val="20"/>
            <w:szCs w:val="20"/>
            <w:u w:val="single"/>
          </w:rPr>
          <w:t>http://www.storyofbanana.com/sl</w:t>
        </w:r>
      </w:hyperlink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2: PPT- KRITERIJI ZA USPEŠNO REŠEVANJE PROBLEMOV</w:t>
      </w:r>
    </w:p>
    <w:p w:rsidR="00014EEA" w:rsidRDefault="008E4A59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1800225" cy="1016000"/>
            <wp:effectExtent l="0" t="0" r="0" b="0"/>
            <wp:docPr id="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3: KRITERIJI ZA IZBOR VIROV</w:t>
      </w:r>
    </w:p>
    <w:p w:rsidR="00014EEA" w:rsidRDefault="0011318A">
      <w:pPr>
        <w:spacing w:after="0"/>
        <w:rPr>
          <w:rFonts w:ascii="Arial" w:eastAsia="Arial" w:hAnsi="Arial" w:cs="Arial"/>
          <w:b/>
          <w:sz w:val="20"/>
          <w:szCs w:val="20"/>
        </w:rPr>
      </w:pPr>
      <w:hyperlink r:id="rId54">
        <w:r w:rsidR="008E4A59"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https://www.zrss.si/pdf/VescineDelazViri.pdf</w:t>
        </w:r>
      </w:hyperlink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4: KRITERIJI ZA IZDELAVO REKLAMNEGA PLAKATA</w:t>
      </w:r>
    </w:p>
    <w:p w:rsidR="00014EEA" w:rsidRDefault="0011318A">
      <w:pPr>
        <w:spacing w:after="0"/>
        <w:rPr>
          <w:rFonts w:ascii="Arial" w:eastAsia="Arial" w:hAnsi="Arial" w:cs="Arial"/>
          <w:b/>
          <w:sz w:val="20"/>
          <w:szCs w:val="20"/>
        </w:rPr>
      </w:pPr>
      <w:hyperlink r:id="rId55">
        <w:r w:rsidR="008E4A59"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https://docs.google.com/document/d/1BMfmMzo5sg6irGGCaTJGPYgvr41vvjr9rEC6LxasZqc/edit</w:t>
        </w:r>
      </w:hyperlink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5: OBRAZEC ZA SAMOVREDNOTENJE </w:t>
      </w:r>
      <w:r>
        <w:rPr>
          <w:rFonts w:ascii="Roboto" w:eastAsia="Roboto" w:hAnsi="Roboto" w:cs="Roboto"/>
          <w:b/>
          <w:color w:val="202124"/>
          <w:sz w:val="20"/>
          <w:szCs w:val="20"/>
          <w:highlight w:val="white"/>
        </w:rPr>
        <w:t>DELO Z VIRI</w:t>
      </w:r>
    </w:p>
    <w:p w:rsidR="00014EEA" w:rsidRDefault="0011318A">
      <w:pPr>
        <w:spacing w:after="0"/>
        <w:rPr>
          <w:rFonts w:ascii="Arial" w:eastAsia="Arial" w:hAnsi="Arial" w:cs="Arial"/>
          <w:b/>
          <w:sz w:val="20"/>
          <w:szCs w:val="20"/>
        </w:rPr>
      </w:pPr>
      <w:hyperlink r:id="rId56">
        <w:r w:rsidR="008E4A59"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https://docs.google.com/forms/d/e/1FAIpQLSdwCDL3UqCGgOJRU55IuXSm0riqB9ex4RSfa7C95NJC2DXG2A/viewform</w:t>
        </w:r>
      </w:hyperlink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8E4A59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6: ARGUMENTI ZA DISKUSIJO</w:t>
      </w: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11318A">
      <w:pPr>
        <w:spacing w:after="0"/>
        <w:rPr>
          <w:rFonts w:ascii="Arial" w:eastAsia="Arial" w:hAnsi="Arial" w:cs="Arial"/>
          <w:b/>
          <w:sz w:val="20"/>
          <w:szCs w:val="20"/>
        </w:rPr>
      </w:pPr>
      <w:hyperlink r:id="rId57">
        <w:r w:rsidR="008E4A59"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https://docs.google.com/document/d/1H01m8WBc2jZABVAMeFivpGPcEfrEVdQIbW6xvE-pmMM/edit</w:t>
        </w:r>
      </w:hyperlink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014EE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V. EVALVACIJA STEM UČNE ENOTE</w:t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1. Kakšni so dosežki učenca/-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ev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na področju kompetenc, ki smo jih razvijali pri STEM-učni enoti?</w:t>
      </w: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Style w:val="af1"/>
        <w:tblW w:w="15303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8"/>
        <w:gridCol w:w="1361"/>
        <w:gridCol w:w="4460"/>
        <w:gridCol w:w="4460"/>
        <w:gridCol w:w="4461"/>
        <w:gridCol w:w="283"/>
      </w:tblGrid>
      <w:tr w:rsidR="00014EEA">
        <w:trPr>
          <w:trHeight w:val="700"/>
        </w:trPr>
        <w:tc>
          <w:tcPr>
            <w:tcW w:w="278" w:type="dxa"/>
            <w:vMerge w:val="restart"/>
            <w:shd w:val="clear" w:color="auto" w:fill="FFC000"/>
          </w:tcPr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136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rPr>
                <w:color w:val="000000"/>
              </w:rPr>
            </w:pPr>
            <w:r>
              <w:rPr>
                <w:color w:val="000000"/>
              </w:rPr>
              <w:t>Korak, pri katerem je dokaz nastal</w:t>
            </w:r>
          </w:p>
        </w:tc>
        <w:tc>
          <w:tcPr>
            <w:tcW w:w="4460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raven</w:t>
            </w:r>
          </w:p>
        </w:tc>
        <w:tc>
          <w:tcPr>
            <w:tcW w:w="4460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raven</w:t>
            </w:r>
          </w:p>
        </w:tc>
        <w:tc>
          <w:tcPr>
            <w:tcW w:w="4461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jc w:val="center"/>
              <w:rPr>
                <w:b/>
                <w:color w:val="000000"/>
              </w:rPr>
            </w:pPr>
          </w:p>
        </w:tc>
      </w:tr>
      <w:tr w:rsidR="00014EEA">
        <w:tc>
          <w:tcPr>
            <w:tcW w:w="278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  <w:tc>
          <w:tcPr>
            <w:tcW w:w="1361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1.3</w:t>
            </w:r>
          </w:p>
        </w:tc>
        <w:tc>
          <w:tcPr>
            <w:tcW w:w="446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Ni prepoznal sporočila.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>
                  <wp:extent cx="2676525" cy="787400"/>
                  <wp:effectExtent l="0" t="0" r="0" b="0"/>
                  <wp:docPr id="3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Prepozna dele sporočila.</w:t>
            </w:r>
            <w:r>
              <w:rPr>
                <w:noProof/>
                <w:color w:val="000000"/>
              </w:rPr>
              <w:drawing>
                <wp:inline distT="114300" distB="114300" distL="114300" distR="114300">
                  <wp:extent cx="2638425" cy="762000"/>
                  <wp:effectExtent l="0" t="0" r="0" b="0"/>
                  <wp:docPr id="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46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Natančno prepozna sporočilo</w:t>
            </w:r>
            <w:r>
              <w:rPr>
                <w:b/>
                <w:color w:val="000000"/>
              </w:rPr>
              <w:t>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114300" distB="114300" distL="114300" distR="114300">
                  <wp:extent cx="2676525" cy="698500"/>
                  <wp:effectExtent l="0" t="0" r="0" b="0"/>
                  <wp:docPr id="3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</w:tr>
      <w:tr w:rsidR="00014EEA">
        <w:tc>
          <w:tcPr>
            <w:tcW w:w="278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  <w:tc>
          <w:tcPr>
            <w:tcW w:w="1361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1.5</w:t>
            </w:r>
          </w:p>
        </w:tc>
        <w:tc>
          <w:tcPr>
            <w:tcW w:w="4460" w:type="dxa"/>
          </w:tcPr>
          <w:p w:rsidR="00014EEA" w:rsidRDefault="008E4A59">
            <w:pP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Problema ni opredelil in ga zapisal v </w:t>
            </w:r>
            <w:proofErr w:type="spellStart"/>
            <w:r>
              <w:rPr>
                <w:color w:val="000000"/>
              </w:rPr>
              <w:t>nearpod</w:t>
            </w:r>
            <w:proofErr w:type="spellEnd"/>
          </w:p>
          <w:p w:rsidR="00014EEA" w:rsidRDefault="00014EEA">
            <w:pP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</w:p>
          <w:p w:rsidR="00014EEA" w:rsidRDefault="008E4A59">
            <w:pP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/.</w:t>
            </w:r>
          </w:p>
        </w:tc>
        <w:tc>
          <w:tcPr>
            <w:tcW w:w="4460" w:type="dxa"/>
          </w:tcPr>
          <w:p w:rsidR="00014EEA" w:rsidRDefault="008E4A59">
            <w:pP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Problem je delno opredelil in ga zapisal v </w:t>
            </w:r>
            <w:proofErr w:type="spellStart"/>
            <w:r>
              <w:rPr>
                <w:color w:val="000000"/>
              </w:rPr>
              <w:t>nearpod</w:t>
            </w:r>
            <w:proofErr w:type="spellEnd"/>
            <w:r>
              <w:rPr>
                <w:color w:val="000000"/>
              </w:rPr>
              <w:t>.</w:t>
            </w:r>
          </w:p>
          <w:p w:rsidR="00014EEA" w:rsidRDefault="008E4A59">
            <w:pP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>
                  <wp:extent cx="2000250" cy="685125"/>
                  <wp:effectExtent l="0" t="0" r="0" b="0"/>
                  <wp:docPr id="4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85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Problem je natančno opredelil in ga zapisal v </w:t>
            </w:r>
            <w:proofErr w:type="spellStart"/>
            <w:r>
              <w:rPr>
                <w:color w:val="000000"/>
              </w:rPr>
              <w:t>nearpod</w:t>
            </w:r>
            <w:proofErr w:type="spellEnd"/>
            <w:r>
              <w:rPr>
                <w:color w:val="000000"/>
              </w:rPr>
              <w:t>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>
                  <wp:extent cx="1824038" cy="983329"/>
                  <wp:effectExtent l="0" t="0" r="0" b="0"/>
                  <wp:docPr id="3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8" cy="983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</w:tr>
      <w:tr w:rsidR="00014EEA">
        <w:tc>
          <w:tcPr>
            <w:tcW w:w="278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  <w:tc>
          <w:tcPr>
            <w:tcW w:w="1361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2.7</w:t>
            </w:r>
          </w:p>
        </w:tc>
        <w:tc>
          <w:tcPr>
            <w:tcW w:w="446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Navede vsaj en vir, kjer bi iskal informacije.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114300" distB="114300" distL="114300" distR="114300">
                  <wp:extent cx="2295525" cy="590550"/>
                  <wp:effectExtent l="0" t="0" r="0" b="0"/>
                  <wp:docPr id="2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:rsidR="00014EEA" w:rsidRDefault="008E4A59">
            <w:pPr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Navede vsaj dva vira, kjer bi iskal informacije.</w:t>
            </w:r>
          </w:p>
          <w:p w:rsidR="00014EEA" w:rsidRDefault="008E4A59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114300" distB="114300" distL="114300" distR="114300">
                  <wp:extent cx="2676525" cy="635000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014EEA" w:rsidRDefault="008E4A59">
            <w:pPr>
              <w:tabs>
                <w:tab w:val="left" w:pos="1440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Zapiše vsaj tri vire.</w:t>
            </w:r>
          </w:p>
          <w:p w:rsidR="00014EEA" w:rsidRDefault="008E4A59">
            <w:pPr>
              <w:tabs>
                <w:tab w:val="left" w:pos="1440"/>
              </w:tabs>
              <w:spacing w:line="240" w:lineRule="auto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114300" distB="114300" distL="114300" distR="114300">
                  <wp:extent cx="1871663" cy="526405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63" cy="526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</w:tr>
      <w:tr w:rsidR="00014EEA">
        <w:trPr>
          <w:trHeight w:val="500"/>
        </w:trPr>
        <w:tc>
          <w:tcPr>
            <w:tcW w:w="278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  <w:tc>
          <w:tcPr>
            <w:tcW w:w="1361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2.9</w:t>
            </w:r>
          </w:p>
        </w:tc>
        <w:tc>
          <w:tcPr>
            <w:tcW w:w="446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Zapiše en kriterij za ustrezen  vir.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114300" distB="114300" distL="114300" distR="114300">
                  <wp:extent cx="1123950" cy="485775"/>
                  <wp:effectExtent l="0" t="0" r="0" b="0"/>
                  <wp:docPr id="4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:rsidR="00014EEA" w:rsidRDefault="008E4A5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Zapiše dva kriterija za ustrezen  vir.</w:t>
            </w:r>
          </w:p>
          <w:p w:rsidR="00014EEA" w:rsidRDefault="008E4A5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114300" distB="114300" distL="114300" distR="114300">
                  <wp:extent cx="2038350" cy="923925"/>
                  <wp:effectExtent l="0" t="0" r="0" b="0"/>
                  <wp:docPr id="2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014EEA" w:rsidRDefault="008E4A5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Zapiše tri  kriterije  za dober vir.</w:t>
            </w:r>
          </w:p>
          <w:p w:rsidR="00014EEA" w:rsidRDefault="00014EE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014EEA" w:rsidRDefault="008E4A5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14EEA">
        <w:trPr>
          <w:trHeight w:val="500"/>
        </w:trPr>
        <w:tc>
          <w:tcPr>
            <w:tcW w:w="278" w:type="dxa"/>
            <w:vMerge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446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Kriteriji so upoštevani v dveh točkah.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68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https://www.canva.com/design/DAEVJzZPFhM/oxANU6JbMHs45RYIVyaMDA/view?utm_content=DAEVJzZPFhM&amp;utm_campaign=designshare&amp;utm_medium=link&amp;utm_source=publishsharelink</w:t>
              </w:r>
            </w:hyperlink>
          </w:p>
        </w:tc>
        <w:tc>
          <w:tcPr>
            <w:tcW w:w="446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Kriteriji so delno upoštevani.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69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https://www.canva.com/design/DAEVJ5Ysqs4/V9hm9pC676WXPO-npD6fTQ/edit</w:t>
              </w:r>
            </w:hyperlink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46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Kriteriji so upoštevani v vseh točkah.</w:t>
            </w:r>
          </w:p>
          <w:p w:rsidR="00014EEA" w:rsidRDefault="0011318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hyperlink r:id="rId70" w:anchor="slide=id.p">
              <w:r w:rsidR="008E4A5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https://docs.google.com/presentation/d/1lFq5PlP7CHG6shpd_IESFh741RS8-yI0d6C0Js0txrU/edit#slide=id.p</w:t>
              </w:r>
            </w:hyperlink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14EEA">
        <w:trPr>
          <w:trHeight w:val="500"/>
        </w:trPr>
        <w:tc>
          <w:tcPr>
            <w:tcW w:w="278" w:type="dxa"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5.19</w:t>
            </w:r>
          </w:p>
        </w:tc>
        <w:tc>
          <w:tcPr>
            <w:tcW w:w="446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Navede en ustrezen argument.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2676525" cy="546100"/>
                  <wp:effectExtent l="0" t="0" r="0" b="0"/>
                  <wp:docPr id="1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4EEA" w:rsidRDefault="00014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60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Navede dva ustrezna argumenta.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2676525" cy="774700"/>
                  <wp:effectExtent l="0" t="0" r="0" b="0"/>
                  <wp:docPr id="2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Navede vsaj tri ustrezne argumente.</w:t>
            </w:r>
          </w:p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</w:t>
            </w:r>
          </w:p>
        </w:tc>
        <w:tc>
          <w:tcPr>
            <w:tcW w:w="283" w:type="dxa"/>
            <w:shd w:val="clear" w:color="auto" w:fill="FFC000"/>
          </w:tcPr>
          <w:p w:rsidR="00014EEA" w:rsidRDefault="00014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2. Kako dobro so nam služila digitalna orodja za vrednotenje izbranih kompetenc? </w:t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VREDNOTENJE UPORABLJENIH DIGITALNA ORODIJ V SKLADU S KRITERIJI  </w:t>
      </w: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vstavite </w:t>
      </w:r>
      <w:r>
        <w:rPr>
          <w:rFonts w:ascii="Arial" w:eastAsia="Arial" w:hAnsi="Arial" w:cs="Arial"/>
          <w:b/>
          <w:color w:val="000000"/>
          <w:sz w:val="20"/>
          <w:szCs w:val="20"/>
        </w:rPr>
        <w:t>+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pri ustreznem kriteriju</w:t>
      </w:r>
    </w:p>
    <w:tbl>
      <w:tblPr>
        <w:tblStyle w:val="af2"/>
        <w:tblW w:w="9832" w:type="dxa"/>
        <w:tblInd w:w="36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28"/>
        <w:gridCol w:w="1701"/>
        <w:gridCol w:w="1701"/>
        <w:gridCol w:w="1725"/>
        <w:gridCol w:w="105"/>
        <w:gridCol w:w="1572"/>
      </w:tblGrid>
      <w:tr w:rsidR="00014EEA">
        <w:tc>
          <w:tcPr>
            <w:tcW w:w="3028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Prilagodljivost</w:t>
            </w: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Praktičnost</w:t>
            </w:r>
          </w:p>
        </w:tc>
        <w:tc>
          <w:tcPr>
            <w:tcW w:w="1830" w:type="dxa"/>
            <w:gridSpan w:val="2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Funkcionalnost</w:t>
            </w:r>
          </w:p>
        </w:tc>
        <w:tc>
          <w:tcPr>
            <w:tcW w:w="1572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Uporabnost</w:t>
            </w:r>
          </w:p>
        </w:tc>
      </w:tr>
      <w:tr w:rsidR="00014EEA">
        <w:tc>
          <w:tcPr>
            <w:tcW w:w="3028" w:type="dxa"/>
          </w:tcPr>
          <w:p w:rsidR="00014EEA" w:rsidRDefault="008E4A59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Nearpod</w:t>
            </w:r>
            <w:proofErr w:type="spellEnd"/>
          </w:p>
          <w:p w:rsidR="00014EEA" w:rsidRDefault="00014EEA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+</w:t>
            </w: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25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677" w:type="dxa"/>
            <w:gridSpan w:val="2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</w:tr>
      <w:tr w:rsidR="00014EEA">
        <w:tc>
          <w:tcPr>
            <w:tcW w:w="3028" w:type="dxa"/>
          </w:tcPr>
          <w:p w:rsidR="00014EEA" w:rsidRDefault="008E4A59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25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677" w:type="dxa"/>
            <w:gridSpan w:val="2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</w:tr>
      <w:tr w:rsidR="00014EEA">
        <w:tc>
          <w:tcPr>
            <w:tcW w:w="3028" w:type="dxa"/>
          </w:tcPr>
          <w:p w:rsidR="00014EEA" w:rsidRDefault="008E4A59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Jambord</w:t>
            </w:r>
            <w:proofErr w:type="spellEnd"/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25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677" w:type="dxa"/>
            <w:gridSpan w:val="2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</w:tr>
      <w:tr w:rsidR="00014EEA">
        <w:tc>
          <w:tcPr>
            <w:tcW w:w="3028" w:type="dxa"/>
          </w:tcPr>
          <w:p w:rsidR="00014EEA" w:rsidRDefault="008E4A59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25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677" w:type="dxa"/>
            <w:gridSpan w:val="2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</w:tr>
      <w:tr w:rsidR="00014EEA">
        <w:tc>
          <w:tcPr>
            <w:tcW w:w="3028" w:type="dxa"/>
          </w:tcPr>
          <w:p w:rsidR="00014EEA" w:rsidRDefault="008E4A59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Mentimeter</w:t>
            </w:r>
            <w:proofErr w:type="spellEnd"/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25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677" w:type="dxa"/>
            <w:gridSpan w:val="2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</w:tr>
      <w:tr w:rsidR="00014EEA">
        <w:tc>
          <w:tcPr>
            <w:tcW w:w="3028" w:type="dxa"/>
          </w:tcPr>
          <w:p w:rsidR="00014EEA" w:rsidRDefault="008E4A59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Tricider</w:t>
            </w:r>
            <w:proofErr w:type="spellEnd"/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725" w:type="dxa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677" w:type="dxa"/>
            <w:gridSpan w:val="2"/>
          </w:tcPr>
          <w:p w:rsidR="00014EEA" w:rsidRDefault="008E4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+</w:t>
            </w:r>
          </w:p>
        </w:tc>
      </w:tr>
    </w:tbl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3. Razmislite in zapišite, kako bi lahko bolje podpirali razvoj izbranih kompetenc učencev pri STEM-učni enoti </w:t>
      </w:r>
      <w:r>
        <w:rPr>
          <w:rFonts w:ascii="Arial" w:eastAsia="Arial" w:hAnsi="Arial" w:cs="Arial"/>
          <w:b/>
          <w:sz w:val="20"/>
          <w:szCs w:val="20"/>
        </w:rPr>
        <w:t>1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? </w:t>
      </w: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:rsidR="00014EEA" w:rsidRDefault="008E4A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 STEM-učni enoti 1 bi za razvoj STEM kompetenc potrebovali več časa. </w:t>
      </w:r>
    </w:p>
    <w:p w:rsidR="00014EEA" w:rsidRDefault="00014E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</w:p>
    <w:sectPr w:rsidR="00014EEA">
      <w:headerReference w:type="default" r:id="rId73"/>
      <w:footerReference w:type="even" r:id="rId74"/>
      <w:footerReference w:type="default" r:id="rId75"/>
      <w:pgSz w:w="16838" w:h="11906" w:orient="landscape"/>
      <w:pgMar w:top="720" w:right="720" w:bottom="720" w:left="720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18A" w:rsidRDefault="0011318A">
      <w:pPr>
        <w:spacing w:after="0" w:line="240" w:lineRule="auto"/>
      </w:pPr>
      <w:r>
        <w:separator/>
      </w:r>
    </w:p>
  </w:endnote>
  <w:endnote w:type="continuationSeparator" w:id="0">
    <w:p w:rsidR="0011318A" w:rsidRDefault="0011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EA" w:rsidRDefault="008E4A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014EEA" w:rsidRDefault="00014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EA" w:rsidRDefault="008E4A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:rsidR="00014EEA" w:rsidRDefault="00014EEA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1575"/>
      </w:tabs>
      <w:spacing w:before="108"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18A" w:rsidRDefault="0011318A">
      <w:pPr>
        <w:spacing w:after="0" w:line="240" w:lineRule="auto"/>
      </w:pPr>
      <w:r>
        <w:separator/>
      </w:r>
    </w:p>
  </w:footnote>
  <w:footnote w:type="continuationSeparator" w:id="0">
    <w:p w:rsidR="0011318A" w:rsidRDefault="0011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EA" w:rsidRDefault="008E4A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8385801</wp:posOffset>
          </wp:positionH>
          <wp:positionV relativeFrom="paragraph">
            <wp:posOffset>-150538</wp:posOffset>
          </wp:positionV>
          <wp:extent cx="604520" cy="805815"/>
          <wp:effectExtent l="0" t="0" r="0" b="0"/>
          <wp:wrapSquare wrapText="bothSides" distT="0" distB="0" distL="114300" distR="114300"/>
          <wp:docPr id="44" name="image22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16" name="image8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3848629</wp:posOffset>
          </wp:positionH>
          <wp:positionV relativeFrom="paragraph">
            <wp:posOffset>-169958</wp:posOffset>
          </wp:positionV>
          <wp:extent cx="1560195" cy="708660"/>
          <wp:effectExtent l="0" t="0" r="0" b="0"/>
          <wp:wrapNone/>
          <wp:docPr id="50" name="image28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8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4EEA" w:rsidRDefault="00014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014EEA" w:rsidRDefault="00014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014EEA" w:rsidRDefault="00014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57B8"/>
    <w:multiLevelType w:val="multilevel"/>
    <w:tmpl w:val="0934499C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2F764E"/>
    <w:multiLevelType w:val="multilevel"/>
    <w:tmpl w:val="CD3C18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7B3C99"/>
    <w:multiLevelType w:val="multilevel"/>
    <w:tmpl w:val="0AE8E3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271995"/>
    <w:multiLevelType w:val="multilevel"/>
    <w:tmpl w:val="246EDC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3A1459"/>
    <w:multiLevelType w:val="multilevel"/>
    <w:tmpl w:val="BF06F5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964FA1"/>
    <w:multiLevelType w:val="multilevel"/>
    <w:tmpl w:val="36748D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E520F1"/>
    <w:multiLevelType w:val="multilevel"/>
    <w:tmpl w:val="FFA2B2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6018E5"/>
    <w:multiLevelType w:val="multilevel"/>
    <w:tmpl w:val="A386FB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D97A06"/>
    <w:multiLevelType w:val="multilevel"/>
    <w:tmpl w:val="17DC91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FB92F6E"/>
    <w:multiLevelType w:val="multilevel"/>
    <w:tmpl w:val="AA38C3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50029D1"/>
    <w:multiLevelType w:val="multilevel"/>
    <w:tmpl w:val="D0FE37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A3420A"/>
    <w:multiLevelType w:val="multilevel"/>
    <w:tmpl w:val="536CDB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FA34B3"/>
    <w:multiLevelType w:val="multilevel"/>
    <w:tmpl w:val="D3F282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A5067E8"/>
    <w:multiLevelType w:val="multilevel"/>
    <w:tmpl w:val="110C48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CA55F93"/>
    <w:multiLevelType w:val="multilevel"/>
    <w:tmpl w:val="C3982B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D4330D8"/>
    <w:multiLevelType w:val="multilevel"/>
    <w:tmpl w:val="218EBF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D863072"/>
    <w:multiLevelType w:val="multilevel"/>
    <w:tmpl w:val="86001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1F36A46"/>
    <w:multiLevelType w:val="multilevel"/>
    <w:tmpl w:val="7F30C186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687D98"/>
    <w:multiLevelType w:val="multilevel"/>
    <w:tmpl w:val="F0C42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42E04BD"/>
    <w:multiLevelType w:val="multilevel"/>
    <w:tmpl w:val="D60407B0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DA2312"/>
    <w:multiLevelType w:val="multilevel"/>
    <w:tmpl w:val="3F7CDE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79D3EAE"/>
    <w:multiLevelType w:val="multilevel"/>
    <w:tmpl w:val="B6406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8CC32F3"/>
    <w:multiLevelType w:val="multilevel"/>
    <w:tmpl w:val="C6CAC1F2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9750875"/>
    <w:multiLevelType w:val="multilevel"/>
    <w:tmpl w:val="41908F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A0D3DAE"/>
    <w:multiLevelType w:val="multilevel"/>
    <w:tmpl w:val="0F8AA0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B6B2680"/>
    <w:multiLevelType w:val="multilevel"/>
    <w:tmpl w:val="520877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F125BCD"/>
    <w:multiLevelType w:val="multilevel"/>
    <w:tmpl w:val="06067F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0D56E8A"/>
    <w:multiLevelType w:val="multilevel"/>
    <w:tmpl w:val="FC1AFE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2D0783A"/>
    <w:multiLevelType w:val="multilevel"/>
    <w:tmpl w:val="21FC4158"/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3E15538"/>
    <w:multiLevelType w:val="multilevel"/>
    <w:tmpl w:val="06F0A1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54369BF"/>
    <w:multiLevelType w:val="multilevel"/>
    <w:tmpl w:val="47469BF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8C4415F"/>
    <w:multiLevelType w:val="multilevel"/>
    <w:tmpl w:val="1592DB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8F528E7"/>
    <w:multiLevelType w:val="multilevel"/>
    <w:tmpl w:val="A62A47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8FC2C1C"/>
    <w:multiLevelType w:val="multilevel"/>
    <w:tmpl w:val="CBC84160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9BC655F"/>
    <w:multiLevelType w:val="multilevel"/>
    <w:tmpl w:val="699294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AB11B64"/>
    <w:multiLevelType w:val="multilevel"/>
    <w:tmpl w:val="23886C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1697CD3"/>
    <w:multiLevelType w:val="multilevel"/>
    <w:tmpl w:val="0B60A0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24B4877"/>
    <w:multiLevelType w:val="multilevel"/>
    <w:tmpl w:val="6D0CE2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3053B08"/>
    <w:multiLevelType w:val="multilevel"/>
    <w:tmpl w:val="DDD24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3867796"/>
    <w:multiLevelType w:val="multilevel"/>
    <w:tmpl w:val="149ACAD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6B46D1"/>
    <w:multiLevelType w:val="multilevel"/>
    <w:tmpl w:val="2A94DC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81D1D91"/>
    <w:multiLevelType w:val="multilevel"/>
    <w:tmpl w:val="1A3E4270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9C65B79"/>
    <w:multiLevelType w:val="multilevel"/>
    <w:tmpl w:val="185273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5D5F529B"/>
    <w:multiLevelType w:val="multilevel"/>
    <w:tmpl w:val="9D1CD2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EBB77BF"/>
    <w:multiLevelType w:val="multilevel"/>
    <w:tmpl w:val="6BF647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60450B03"/>
    <w:multiLevelType w:val="multilevel"/>
    <w:tmpl w:val="244E35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6634278D"/>
    <w:multiLevelType w:val="multilevel"/>
    <w:tmpl w:val="F53A53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6C2730E"/>
    <w:multiLevelType w:val="multilevel"/>
    <w:tmpl w:val="4036D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9B51500"/>
    <w:multiLevelType w:val="multilevel"/>
    <w:tmpl w:val="9D66CE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6C1F35AE"/>
    <w:multiLevelType w:val="multilevel"/>
    <w:tmpl w:val="07D61C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E1571D3"/>
    <w:multiLevelType w:val="multilevel"/>
    <w:tmpl w:val="06DED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7CD3BD7"/>
    <w:multiLevelType w:val="multilevel"/>
    <w:tmpl w:val="E07EBC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7D8D6281"/>
    <w:multiLevelType w:val="multilevel"/>
    <w:tmpl w:val="5DF01A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7F6B1112"/>
    <w:multiLevelType w:val="multilevel"/>
    <w:tmpl w:val="35F0A3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8"/>
  </w:num>
  <w:num w:numId="2">
    <w:abstractNumId w:val="10"/>
  </w:num>
  <w:num w:numId="3">
    <w:abstractNumId w:val="19"/>
  </w:num>
  <w:num w:numId="4">
    <w:abstractNumId w:val="17"/>
  </w:num>
  <w:num w:numId="5">
    <w:abstractNumId w:val="41"/>
  </w:num>
  <w:num w:numId="6">
    <w:abstractNumId w:val="9"/>
  </w:num>
  <w:num w:numId="7">
    <w:abstractNumId w:val="51"/>
  </w:num>
  <w:num w:numId="8">
    <w:abstractNumId w:val="40"/>
  </w:num>
  <w:num w:numId="9">
    <w:abstractNumId w:val="44"/>
  </w:num>
  <w:num w:numId="10">
    <w:abstractNumId w:val="18"/>
  </w:num>
  <w:num w:numId="11">
    <w:abstractNumId w:val="39"/>
  </w:num>
  <w:num w:numId="12">
    <w:abstractNumId w:val="30"/>
  </w:num>
  <w:num w:numId="13">
    <w:abstractNumId w:val="50"/>
  </w:num>
  <w:num w:numId="14">
    <w:abstractNumId w:val="52"/>
  </w:num>
  <w:num w:numId="15">
    <w:abstractNumId w:val="14"/>
  </w:num>
  <w:num w:numId="16">
    <w:abstractNumId w:val="12"/>
  </w:num>
  <w:num w:numId="17">
    <w:abstractNumId w:val="2"/>
  </w:num>
  <w:num w:numId="18">
    <w:abstractNumId w:val="25"/>
  </w:num>
  <w:num w:numId="19">
    <w:abstractNumId w:val="8"/>
  </w:num>
  <w:num w:numId="20">
    <w:abstractNumId w:val="4"/>
  </w:num>
  <w:num w:numId="21">
    <w:abstractNumId w:val="38"/>
  </w:num>
  <w:num w:numId="22">
    <w:abstractNumId w:val="16"/>
  </w:num>
  <w:num w:numId="23">
    <w:abstractNumId w:val="53"/>
  </w:num>
  <w:num w:numId="24">
    <w:abstractNumId w:val="5"/>
  </w:num>
  <w:num w:numId="25">
    <w:abstractNumId w:val="42"/>
  </w:num>
  <w:num w:numId="26">
    <w:abstractNumId w:val="27"/>
  </w:num>
  <w:num w:numId="27">
    <w:abstractNumId w:val="26"/>
  </w:num>
  <w:num w:numId="28">
    <w:abstractNumId w:val="32"/>
  </w:num>
  <w:num w:numId="29">
    <w:abstractNumId w:val="31"/>
  </w:num>
  <w:num w:numId="30">
    <w:abstractNumId w:val="20"/>
  </w:num>
  <w:num w:numId="31">
    <w:abstractNumId w:val="13"/>
  </w:num>
  <w:num w:numId="32">
    <w:abstractNumId w:val="35"/>
  </w:num>
  <w:num w:numId="33">
    <w:abstractNumId w:val="7"/>
  </w:num>
  <w:num w:numId="34">
    <w:abstractNumId w:val="43"/>
  </w:num>
  <w:num w:numId="35">
    <w:abstractNumId w:val="11"/>
  </w:num>
  <w:num w:numId="36">
    <w:abstractNumId w:val="33"/>
  </w:num>
  <w:num w:numId="37">
    <w:abstractNumId w:val="22"/>
  </w:num>
  <w:num w:numId="38">
    <w:abstractNumId w:val="0"/>
  </w:num>
  <w:num w:numId="39">
    <w:abstractNumId w:val="15"/>
  </w:num>
  <w:num w:numId="40">
    <w:abstractNumId w:val="29"/>
  </w:num>
  <w:num w:numId="41">
    <w:abstractNumId w:val="47"/>
  </w:num>
  <w:num w:numId="42">
    <w:abstractNumId w:val="49"/>
  </w:num>
  <w:num w:numId="43">
    <w:abstractNumId w:val="36"/>
  </w:num>
  <w:num w:numId="44">
    <w:abstractNumId w:val="46"/>
  </w:num>
  <w:num w:numId="45">
    <w:abstractNumId w:val="37"/>
  </w:num>
  <w:num w:numId="46">
    <w:abstractNumId w:val="23"/>
  </w:num>
  <w:num w:numId="47">
    <w:abstractNumId w:val="21"/>
  </w:num>
  <w:num w:numId="48">
    <w:abstractNumId w:val="24"/>
  </w:num>
  <w:num w:numId="49">
    <w:abstractNumId w:val="3"/>
  </w:num>
  <w:num w:numId="50">
    <w:abstractNumId w:val="45"/>
  </w:num>
  <w:num w:numId="51">
    <w:abstractNumId w:val="1"/>
  </w:num>
  <w:num w:numId="52">
    <w:abstractNumId w:val="34"/>
  </w:num>
  <w:num w:numId="53">
    <w:abstractNumId w:val="48"/>
  </w:num>
  <w:num w:numId="54">
    <w:abstractNumId w:val="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EEA"/>
    <w:rsid w:val="00014EEA"/>
    <w:rsid w:val="0011318A"/>
    <w:rsid w:val="00275BF4"/>
    <w:rsid w:val="00320A4E"/>
    <w:rsid w:val="008E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214A05-C1F6-4C44-8ADB-C5F17209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avaden"/>
    <w:next w:val="Navade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4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5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6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7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8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9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a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b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c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d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e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f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f0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f1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f2">
    <w:basedOn w:val="TableNormal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entimeter.com/s/553ae90335dfeedf31370bb30c6f050b/7a9ae46ccfec/edit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docs.google.com/document/d/1H01m8WBc2jZABVAMeFivpGPcEfrEVdQIbW6xvE-pmMM/edit" TargetMode="External"/><Relationship Id="rId47" Type="http://schemas.openxmlformats.org/officeDocument/2006/relationships/hyperlink" Target="https://docs.google.com/document/d/1BMfmMzo5sg6irGGCaTJGPYgvr41vvjr9rEC6LxasZqc/edit" TargetMode="External"/><Relationship Id="rId63" Type="http://schemas.openxmlformats.org/officeDocument/2006/relationships/image" Target="media/image20.png"/><Relationship Id="rId68" Type="http://schemas.openxmlformats.org/officeDocument/2006/relationships/hyperlink" Target="https://www.canva.com/design/DAEVJzZPFhM/oxANU6JbMHs45RYIVyaMDA/view?utm_content=DAEVJzZPFhM&amp;utm_campaign=designshare&amp;utm_medium=link&amp;utm_source=publishsharelink" TargetMode="External"/><Relationship Id="rId16" Type="http://schemas.openxmlformats.org/officeDocument/2006/relationships/image" Target="media/image1.png"/><Relationship Id="rId11" Type="http://schemas.openxmlformats.org/officeDocument/2006/relationships/hyperlink" Target="https://collaborative.nearpod.com/reports/344244727/c2c6616ab9da8f8c812ca08b5e34f692?parent_id=0&amp;sn=44ec58ed4d7b9980199b73398b5e493a" TargetMode="External"/><Relationship Id="rId24" Type="http://schemas.openxmlformats.org/officeDocument/2006/relationships/hyperlink" Target="https://docs.google.com/document/d/1BMfmMzo5sg6irGGCaTJGPYgvr41vvjr9rEC6LxasZqc/edit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www.canva.com/design/DAEVJzZPFhM/oxANU6JbMHs45RYIVyaMDA/view?utm_content=DAEVJzZPFhM&amp;utm_campaign=designshare&amp;utm_medium=link&amp;utm_source=publishsharelink" TargetMode="External"/><Relationship Id="rId40" Type="http://schemas.openxmlformats.org/officeDocument/2006/relationships/hyperlink" Target="https://docs.google.com/presentation/d/1lFq5PlP7CHG6shpd_IESFh741RS8-yI0d6C0Js0txrU/edit" TargetMode="External"/><Relationship Id="rId45" Type="http://schemas.openxmlformats.org/officeDocument/2006/relationships/hyperlink" Target="http://www.storyofbanana.com/sl" TargetMode="External"/><Relationship Id="rId53" Type="http://schemas.openxmlformats.org/officeDocument/2006/relationships/hyperlink" Target="http://www.storyofbanana.com/sl" TargetMode="External"/><Relationship Id="rId58" Type="http://schemas.openxmlformats.org/officeDocument/2006/relationships/image" Target="media/image15.png"/><Relationship Id="rId66" Type="http://schemas.openxmlformats.org/officeDocument/2006/relationships/image" Target="media/image23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18.png"/><Relationship Id="rId19" Type="http://schemas.openxmlformats.org/officeDocument/2006/relationships/image" Target="media/image4.png"/><Relationship Id="rId14" Type="http://schemas.openxmlformats.org/officeDocument/2006/relationships/hyperlink" Target="https://jamboard.google.com/d/13G2Wi2hfFkWxFCWKXahc2L9NwaM9ulenZWxir0bB5ow/viewer" TargetMode="External"/><Relationship Id="rId22" Type="http://schemas.openxmlformats.org/officeDocument/2006/relationships/hyperlink" Target="https://www.menti.com/11gj76swej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sites.google.com/d/18Q-94UruZZKnGJuhspykV627UxdUcJWi/p/1mycmBCnvt-1ujE7Hr2m50klM1VEHMdzT/edit" TargetMode="External"/><Relationship Id="rId43" Type="http://schemas.openxmlformats.org/officeDocument/2006/relationships/hyperlink" Target="https://www.tricider.com/brainstorming/39hNWGNvmCN;jsessionid=9hgjOv4wJXdO6V48CUW8yA" TargetMode="External"/><Relationship Id="rId48" Type="http://schemas.openxmlformats.org/officeDocument/2006/relationships/hyperlink" Target="https://www.canva.com/design/DAEVJzZPFhM/oxANU6JbMHs45RYIVyaMDA/view?utm_content=DAEVJzZPFhM&amp;utm_campaign=designshare&amp;utm_medium=link&amp;utm_source=publishsharelink" TargetMode="External"/><Relationship Id="rId56" Type="http://schemas.openxmlformats.org/officeDocument/2006/relationships/hyperlink" Target="https://docs.google.com/forms/d/e/1FAIpQLSdwCDL3UqCGgOJRU55IuXSm0riqB9ex4RSfa7C95NJC2DXG2A/viewform" TargetMode="External"/><Relationship Id="rId64" Type="http://schemas.openxmlformats.org/officeDocument/2006/relationships/image" Target="media/image21.png"/><Relationship Id="rId69" Type="http://schemas.openxmlformats.org/officeDocument/2006/relationships/hyperlink" Target="https://www.canva.com/design/DAEVJ5Ysqs4/V9hm9pC676WXPO-npD6fTQ/edit" TargetMode="External"/><Relationship Id="rId77" Type="http://schemas.openxmlformats.org/officeDocument/2006/relationships/theme" Target="theme/theme1.xml"/><Relationship Id="rId8" Type="http://schemas.openxmlformats.org/officeDocument/2006/relationships/hyperlink" Target="http://www.storyofbanana.com/sl" TargetMode="External"/><Relationship Id="rId51" Type="http://schemas.openxmlformats.org/officeDocument/2006/relationships/hyperlink" Target="https://docs.google.com/presentation/d/1lFq5PlP7CHG6shpd_IESFh741RS8-yI0d6C0Js0txrU/edit" TargetMode="External"/><Relationship Id="rId72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hyperlink" Target="https://jamboard.google.com/d/1PHPoprutDSOvvhmPbvz2CbsTK89JRsOrbqDuLkuHyYQ/vieweramboard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docs.google.com/document/d/1BMfmMzo5sg6irGGCaTJGPYgvr41vvjr9rEC6LxasZqc/edit" TargetMode="External"/><Relationship Id="rId33" Type="http://schemas.openxmlformats.org/officeDocument/2006/relationships/hyperlink" Target="https://www.canva.com/design/DAEVJzZPFhM/oxANU6JbMHs45RYIVyaMDA/view?utm_content=DAEVJzZPFhM&amp;utm_campaign=designshare&amp;utm_medium=link&amp;utm_source=publishsharelink" TargetMode="External"/><Relationship Id="rId38" Type="http://schemas.openxmlformats.org/officeDocument/2006/relationships/hyperlink" Target="https://www.canva.com/design/DAEVJ5Ysqs4/V9hm9pC676WXPO-npD6fTQ/edit" TargetMode="External"/><Relationship Id="rId46" Type="http://schemas.openxmlformats.org/officeDocument/2006/relationships/hyperlink" Target="https://www.menti.com/11gj76swej" TargetMode="External"/><Relationship Id="rId59" Type="http://schemas.openxmlformats.org/officeDocument/2006/relationships/image" Target="media/image16.png"/><Relationship Id="rId67" Type="http://schemas.openxmlformats.org/officeDocument/2006/relationships/image" Target="media/image24.png"/><Relationship Id="rId20" Type="http://schemas.openxmlformats.org/officeDocument/2006/relationships/image" Target="media/image5.png"/><Relationship Id="rId41" Type="http://schemas.openxmlformats.org/officeDocument/2006/relationships/image" Target="media/image13.png"/><Relationship Id="rId54" Type="http://schemas.openxmlformats.org/officeDocument/2006/relationships/hyperlink" Target="https://www.zrss.si/pdf/VescineDelazViri.pdf" TargetMode="External"/><Relationship Id="rId62" Type="http://schemas.openxmlformats.org/officeDocument/2006/relationships/image" Target="media/image19.png"/><Relationship Id="rId70" Type="http://schemas.openxmlformats.org/officeDocument/2006/relationships/hyperlink" Target="https://docs.google.com/presentation/d/1lFq5PlP7CHG6shpd_IESFh741RS8-yI0d6C0Js0txrU/edit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jamboard.google.com/d/1LBtBUEC3jSpypnhubnY-AjrULcT0N-2tdjx58BNcNxQ/viewer" TargetMode="External"/><Relationship Id="rId23" Type="http://schemas.openxmlformats.org/officeDocument/2006/relationships/hyperlink" Target="https://www.zrss.si/pdf/VescineDelazViri.pdf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docs.google.com/presentation/d/1lFq5PlP7CHG6shpd_IESFh741RS8-yI0d6C0Js0txrU/edit" TargetMode="External"/><Relationship Id="rId49" Type="http://schemas.openxmlformats.org/officeDocument/2006/relationships/hyperlink" Target="https://www.canva.com/design/DAEVJ5Ysqs4/V9hm9pC676WXPO-npD6fTQ/edit" TargetMode="External"/><Relationship Id="rId57" Type="http://schemas.openxmlformats.org/officeDocument/2006/relationships/hyperlink" Target="https://docs.google.com/document/d/1H01m8WBc2jZABVAMeFivpGPcEfrEVdQIbW6xvE-pmMM/edit" TargetMode="External"/><Relationship Id="rId10" Type="http://schemas.openxmlformats.org/officeDocument/2006/relationships/hyperlink" Target="https://www.menti.com/mtrw5ie7hz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4.png"/><Relationship Id="rId52" Type="http://schemas.openxmlformats.org/officeDocument/2006/relationships/hyperlink" Target="https://docs.google.com/document/d/1H01m8WBc2jZABVAMeFivpGPcEfrEVdQIbW6xvE-pmMM/edit" TargetMode="External"/><Relationship Id="rId60" Type="http://schemas.openxmlformats.org/officeDocument/2006/relationships/image" Target="media/image17.png"/><Relationship Id="rId65" Type="http://schemas.openxmlformats.org/officeDocument/2006/relationships/image" Target="media/image22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enti.com/thyshb9213" TargetMode="External"/><Relationship Id="rId13" Type="http://schemas.openxmlformats.org/officeDocument/2006/relationships/hyperlink" Target="https://jamboard.google.com/d/1wZY_0-d00ovU0Ym4rJl1H6YIT1wF97Arw9PCJYEccTc/viewer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s://sites.google.com/d/18Q-94UruZZKnGJuhspykV627UxdUcJWi/p/1mycmBCnvt-1ujE7Hr2m50klM1VEHMdzT/edit" TargetMode="External"/><Relationship Id="rId34" Type="http://schemas.openxmlformats.org/officeDocument/2006/relationships/hyperlink" Target="https://www.canva.com/design/DAEVJ5Ysqs4/V9hm9pC676WXPO-npD6fTQ/edit" TargetMode="External"/><Relationship Id="rId50" Type="http://schemas.openxmlformats.org/officeDocument/2006/relationships/hyperlink" Target="https://sites.google.com/d/18Q-94UruZZKnGJuhspykV627UxdUcJWi/p/1mycmBCnvt-1ujE7Hr2m50klM1VEHMdzT/edit" TargetMode="External"/><Relationship Id="rId55" Type="http://schemas.openxmlformats.org/officeDocument/2006/relationships/hyperlink" Target="https://docs.google.com/document/d/1BMfmMzo5sg6irGGCaTJGPYgvr41vvjr9rEC6LxasZqc/edit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g"/><Relationship Id="rId2" Type="http://schemas.openxmlformats.org/officeDocument/2006/relationships/image" Target="media/image28.jpg"/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+LU56XHkLgAVYc+WMjhb12cKSw==">AMUW2mUpLOtJd9CiNOiDc+5TG2mWSuuKMviw/fMYDZvEIubz65ykJ2se0WY9S0pwy27uM2+WUhqivYP6U+Ta7cNQQUEfILeRYHZisrt1NU7Xs6XqEnRN42ZjzTkDX20cBlpRYbniAOmpC4jMiweRItgbxF1ge4o5gw==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4061</Words>
  <Characters>23149</Characters>
  <Application>Microsoft Office Word</Application>
  <DocSecurity>0</DocSecurity>
  <Lines>192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Silvija</dc:creator>
  <cp:lastModifiedBy>Silvija Ošlovnik</cp:lastModifiedBy>
  <cp:revision>4</cp:revision>
  <dcterms:created xsi:type="dcterms:W3CDTF">2021-10-12T17:43:00Z</dcterms:created>
  <dcterms:modified xsi:type="dcterms:W3CDTF">2021-10-26T10:34:00Z</dcterms:modified>
</cp:coreProperties>
</file>