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bookmarkStart w:colFirst="0" w:colLast="0" w:name="_heading=h.30j0zll" w:id="0"/>
      <w:bookmarkEnd w:id="0"/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I. OSNOVNI PODATKI</w:t>
      </w:r>
    </w:p>
    <w:p w:rsidR="00000000" w:rsidDel="00000000" w:rsidP="00000000" w:rsidRDefault="00000000" w:rsidRPr="00000000" w14:paraId="00000002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5392.0" w:type="dxa"/>
        <w:jc w:val="left"/>
        <w:tblInd w:w="0.0" w:type="dxa"/>
        <w:tblBorders>
          <w:top w:color="9cc2e5" w:space="0" w:sz="4" w:val="single"/>
          <w:left w:color="9cc2e5" w:space="0" w:sz="4" w:val="single"/>
          <w:bottom w:color="9cc2e5" w:space="0" w:sz="4" w:val="single"/>
          <w:right w:color="9cc2e5" w:space="0" w:sz="4" w:val="single"/>
          <w:insideH w:color="9cc2e5" w:space="0" w:sz="4" w:val="single"/>
          <w:insideV w:color="9cc2e5" w:space="0" w:sz="4" w:val="single"/>
        </w:tblBorders>
        <w:tblLayout w:type="fixed"/>
        <w:tblLook w:val="0400"/>
      </w:tblPr>
      <w:tblGrid>
        <w:gridCol w:w="2405"/>
        <w:gridCol w:w="5895"/>
        <w:gridCol w:w="3465"/>
        <w:gridCol w:w="3627"/>
        <w:tblGridChange w:id="0">
          <w:tblGrid>
            <w:gridCol w:w="2405"/>
            <w:gridCol w:w="5895"/>
            <w:gridCol w:w="3465"/>
            <w:gridCol w:w="3627"/>
          </w:tblGrid>
        </w:tblGridChange>
      </w:tblGrid>
      <w:tr>
        <w:trPr>
          <w:cantSplit w:val="0"/>
          <w:trHeight w:val="591" w:hRule="atLeast"/>
          <w:tblHeader w:val="0"/>
        </w:trPr>
        <w:tc>
          <w:tcPr>
            <w:shd w:fill="9fd8ff" w:val="clear"/>
          </w:tcPr>
          <w:p w:rsidR="00000000" w:rsidDel="00000000" w:rsidP="00000000" w:rsidRDefault="00000000" w:rsidRPr="00000000" w14:paraId="00000003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Osnovna šola:</w:t>
            </w:r>
          </w:p>
          <w:p w:rsidR="00000000" w:rsidDel="00000000" w:rsidP="00000000" w:rsidRDefault="00000000" w:rsidRPr="00000000" w14:paraId="00000004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SLAVE KLAVORE MARIBOR</w:t>
            </w:r>
          </w:p>
        </w:tc>
        <w:tc>
          <w:tcPr>
            <w:shd w:fill="9fd8ff" w:val="clear"/>
          </w:tcPr>
          <w:p w:rsidR="00000000" w:rsidDel="00000000" w:rsidP="00000000" w:rsidRDefault="00000000" w:rsidRPr="00000000" w14:paraId="00000005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Oddelek: 6. B</w:t>
            </w:r>
          </w:p>
        </w:tc>
        <w:tc>
          <w:tcPr>
            <w:vMerge w:val="restart"/>
            <w:shd w:fill="9fd8ff" w:val="clear"/>
          </w:tcPr>
          <w:p w:rsidR="00000000" w:rsidDel="00000000" w:rsidP="00000000" w:rsidRDefault="00000000" w:rsidRPr="00000000" w14:paraId="00000006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Učitelji, ki izvajajo učno enoto:</w:t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Silvija Ošlovnik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Nevenka Jakopič-Pijanmanov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Petra Napast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Silvo Muršec</w:t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Eva Sternad</w:t>
            </w:r>
          </w:p>
          <w:p w:rsidR="00000000" w:rsidDel="00000000" w:rsidP="00000000" w:rsidRDefault="00000000" w:rsidRPr="00000000" w14:paraId="0000000C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9fd8ff" w:val="clear"/>
          </w:tcPr>
          <w:p w:rsidR="00000000" w:rsidDel="00000000" w:rsidP="00000000" w:rsidRDefault="00000000" w:rsidRPr="00000000" w14:paraId="0000000D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Število ur:</w:t>
            </w:r>
          </w:p>
          <w:p w:rsidR="00000000" w:rsidDel="00000000" w:rsidP="00000000" w:rsidRDefault="00000000" w:rsidRPr="00000000" w14:paraId="0000000E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Datumi izvedb:</w:t>
            </w:r>
          </w:p>
          <w:p w:rsidR="00000000" w:rsidDel="00000000" w:rsidP="00000000" w:rsidRDefault="00000000" w:rsidRPr="00000000" w14:paraId="00000010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December - Januar</w:t>
            </w:r>
          </w:p>
        </w:tc>
      </w:tr>
      <w:tr>
        <w:trPr>
          <w:cantSplit w:val="0"/>
          <w:trHeight w:val="591" w:hRule="atLeast"/>
          <w:tblHeader w:val="0"/>
        </w:trPr>
        <w:tc>
          <w:tcPr>
            <w:gridSpan w:val="2"/>
            <w:shd w:fill="9fd8ff" w:val="clear"/>
          </w:tcPr>
          <w:p w:rsidR="00000000" w:rsidDel="00000000" w:rsidP="00000000" w:rsidRDefault="00000000" w:rsidRPr="00000000" w14:paraId="00000011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Naslov učne enote: ZERO WASTE – GOSPODINJSTVO BREZ ODPADKOV</w:t>
            </w:r>
          </w:p>
          <w:p w:rsidR="00000000" w:rsidDel="00000000" w:rsidP="00000000" w:rsidRDefault="00000000" w:rsidRPr="00000000" w14:paraId="00000013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CTR = Odgovorna poraba in proizvodnja</w:t>
            </w:r>
          </w:p>
        </w:tc>
        <w:tc>
          <w:tcPr>
            <w:vMerge w:val="continue"/>
            <w:shd w:fill="9fd8ff" w:val="clear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9fd8ff" w:val="clear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4"/>
            <w:shd w:fill="e2efd9" w:val="clear"/>
            <w:vAlign w:val="bottom"/>
          </w:tcPr>
          <w:p w:rsidR="00000000" w:rsidDel="00000000" w:rsidP="00000000" w:rsidRDefault="00000000" w:rsidRPr="00000000" w14:paraId="00000017">
            <w:pPr>
              <w:spacing w:after="0" w:line="36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Cilji in standardi iz UN po predmetih:</w:t>
            </w:r>
          </w:p>
        </w:tc>
      </w:tr>
      <w:tr>
        <w:trPr>
          <w:cantSplit w:val="0"/>
          <w:tblHeader w:val="0"/>
        </w:trPr>
        <w:tc>
          <w:tcPr>
            <w:shd w:fill="e2efd9" w:val="clear"/>
            <w:vAlign w:val="bottom"/>
          </w:tcPr>
          <w:p w:rsidR="00000000" w:rsidDel="00000000" w:rsidP="00000000" w:rsidRDefault="00000000" w:rsidRPr="00000000" w14:paraId="0000001B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Predmet 1: NAR</w:t>
            </w:r>
          </w:p>
          <w:p w:rsidR="00000000" w:rsidDel="00000000" w:rsidP="00000000" w:rsidRDefault="00000000" w:rsidRPr="00000000" w14:paraId="0000001C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e2efd9" w:val="clear"/>
            <w:vAlign w:val="bottom"/>
          </w:tcPr>
          <w:p w:rsidR="00000000" w:rsidDel="00000000" w:rsidP="00000000" w:rsidRDefault="00000000" w:rsidRPr="00000000" w14:paraId="00000021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Cilji: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2">
            <w:pPr>
              <w:pageBreakBefore w:val="0"/>
              <w:numPr>
                <w:ilvl w:val="0"/>
                <w:numId w:val="16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poznajo, kako lahko sami z ustreznim ravnanjem prispevajo k varovanju okolja, in se ob tem zavedo,</w:t>
            </w:r>
          </w:p>
          <w:p w:rsidR="00000000" w:rsidDel="00000000" w:rsidP="00000000" w:rsidRDefault="00000000" w:rsidRPr="00000000" w14:paraId="00000023">
            <w:pPr>
              <w:pageBreakBefore w:val="0"/>
              <w:numPr>
                <w:ilvl w:val="0"/>
                <w:numId w:val="16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pomembnega vpliva vsakega posameznika na okolje,</w:t>
            </w:r>
          </w:p>
          <w:p w:rsidR="00000000" w:rsidDel="00000000" w:rsidP="00000000" w:rsidRDefault="00000000" w:rsidRPr="00000000" w14:paraId="00000024">
            <w:pPr>
              <w:numPr>
                <w:ilvl w:val="0"/>
                <w:numId w:val="16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spoznajo logistiko ravnanja s komunalnimi odpadki od zbiranja do njihovega procesiranja.</w:t>
            </w:r>
          </w:p>
        </w:tc>
        <w:tc>
          <w:tcPr>
            <w:gridSpan w:val="2"/>
            <w:shd w:fill="e2efd9" w:val="clear"/>
            <w:vAlign w:val="bottom"/>
          </w:tcPr>
          <w:p w:rsidR="00000000" w:rsidDel="00000000" w:rsidP="00000000" w:rsidRDefault="00000000" w:rsidRPr="00000000" w14:paraId="00000025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Standardi:</w:t>
            </w:r>
          </w:p>
          <w:p w:rsidR="00000000" w:rsidDel="00000000" w:rsidP="00000000" w:rsidRDefault="00000000" w:rsidRPr="00000000" w14:paraId="00000026">
            <w:pPr>
              <w:pageBreakBefore w:val="0"/>
              <w:numPr>
                <w:ilvl w:val="0"/>
                <w:numId w:val="9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1"/>
                <w:szCs w:val="21"/>
              </w:rPr>
            </w:pPr>
            <w:r w:rsidDel="00000000" w:rsidR="00000000" w:rsidRPr="00000000">
              <w:rPr>
                <w:rFonts w:ascii="Arial" w:cs="Arial" w:eastAsia="Arial" w:hAnsi="Arial"/>
                <w:sz w:val="21"/>
                <w:szCs w:val="21"/>
                <w:rtl w:val="0"/>
              </w:rPr>
              <w:t xml:space="preserve">predlaga ukrepe in ravnanja za  zmanjševanje odpadkov,</w:t>
            </w:r>
          </w:p>
          <w:p w:rsidR="00000000" w:rsidDel="00000000" w:rsidP="00000000" w:rsidRDefault="00000000" w:rsidRPr="00000000" w14:paraId="00000027">
            <w:pPr>
              <w:pageBreakBefore w:val="0"/>
              <w:numPr>
                <w:ilvl w:val="0"/>
                <w:numId w:val="9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1"/>
                <w:szCs w:val="21"/>
              </w:rPr>
            </w:pPr>
            <w:r w:rsidDel="00000000" w:rsidR="00000000" w:rsidRPr="00000000">
              <w:rPr>
                <w:rFonts w:ascii="Arial" w:cs="Arial" w:eastAsia="Arial" w:hAnsi="Arial"/>
                <w:sz w:val="21"/>
                <w:szCs w:val="21"/>
                <w:rtl w:val="0"/>
              </w:rPr>
              <w:t xml:space="preserve">predlaga ukrepe in ravnanja, ki bi prispevali k zmanjšanju posledic človekovih posegov v okolje.</w:t>
            </w:r>
          </w:p>
          <w:p w:rsidR="00000000" w:rsidDel="00000000" w:rsidP="00000000" w:rsidRDefault="00000000" w:rsidRPr="00000000" w14:paraId="00000028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1"/>
                <w:szCs w:val="21"/>
                <w:shd w:fill="eaeaea" w:val="clear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spacing w:after="0" w:line="360" w:lineRule="auto"/>
              <w:rPr>
                <w:rFonts w:ascii="Arial" w:cs="Arial" w:eastAsia="Arial" w:hAnsi="Arial"/>
                <w:sz w:val="21"/>
                <w:szCs w:val="21"/>
                <w:shd w:fill="eaeaea" w:val="clear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e2efd9" w:val="clear"/>
          </w:tcPr>
          <w:p w:rsidR="00000000" w:rsidDel="00000000" w:rsidP="00000000" w:rsidRDefault="00000000" w:rsidRPr="00000000" w14:paraId="0000002B">
            <w:pPr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Predmet 2: MAT</w:t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02C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Cilji:</w:t>
            </w:r>
          </w:p>
          <w:p w:rsidR="00000000" w:rsidDel="00000000" w:rsidP="00000000" w:rsidRDefault="00000000" w:rsidRPr="00000000" w14:paraId="0000002D">
            <w:pPr>
              <w:pageBreakBefore w:val="0"/>
              <w:numPr>
                <w:ilvl w:val="0"/>
                <w:numId w:val="13"/>
              </w:numPr>
              <w:spacing w:after="0" w:after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spoznavajo uporabnost matematike v vsakdanjem življenju,</w:t>
            </w:r>
          </w:p>
          <w:p w:rsidR="00000000" w:rsidDel="00000000" w:rsidP="00000000" w:rsidRDefault="00000000" w:rsidRPr="00000000" w14:paraId="0000002E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ločijo med opisnimi in številskimi podatki,</w:t>
            </w:r>
          </w:p>
          <w:p w:rsidR="00000000" w:rsidDel="00000000" w:rsidP="00000000" w:rsidRDefault="00000000" w:rsidRPr="00000000" w14:paraId="0000002F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sistematično zapišejo štetje in meritve ter jih smiselno vpišejo v  preglednico,</w:t>
            </w:r>
          </w:p>
          <w:p w:rsidR="00000000" w:rsidDel="00000000" w:rsidP="00000000" w:rsidRDefault="00000000" w:rsidRPr="00000000" w14:paraId="00000030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razporedijo izide meritev v smiselne skupine</w:t>
            </w:r>
          </w:p>
          <w:p w:rsidR="00000000" w:rsidDel="00000000" w:rsidP="00000000" w:rsidRDefault="00000000" w:rsidRPr="00000000" w14:paraId="00000031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opredelijo in utemeljijo kriterij urejanja podatkov</w:t>
            </w:r>
          </w:p>
          <w:p w:rsidR="00000000" w:rsidDel="00000000" w:rsidP="00000000" w:rsidRDefault="00000000" w:rsidRPr="00000000" w14:paraId="00000032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uredijo in razvrstijo podatke,</w:t>
            </w:r>
          </w:p>
          <w:p w:rsidR="00000000" w:rsidDel="00000000" w:rsidP="00000000" w:rsidRDefault="00000000" w:rsidRPr="00000000" w14:paraId="00000033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razporedijo podatke po enem ali dveh kriterijih ( tudi številčnih )</w:t>
            </w:r>
          </w:p>
          <w:p w:rsidR="00000000" w:rsidDel="00000000" w:rsidP="00000000" w:rsidRDefault="00000000" w:rsidRPr="00000000" w14:paraId="00000034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dane (zbrane) podatke smiselno uredijo v preglednico</w:t>
            </w:r>
          </w:p>
          <w:p w:rsidR="00000000" w:rsidDel="00000000" w:rsidP="00000000" w:rsidRDefault="00000000" w:rsidRPr="00000000" w14:paraId="00000035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poznajo prednosti ( linearno ) urejenih podatkov pri delu s podatki</w:t>
            </w:r>
          </w:p>
          <w:p w:rsidR="00000000" w:rsidDel="00000000" w:rsidP="00000000" w:rsidRDefault="00000000" w:rsidRPr="00000000" w14:paraId="00000036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podatke grafično prikazuje v preglednici</w:t>
            </w:r>
          </w:p>
          <w:p w:rsidR="00000000" w:rsidDel="00000000" w:rsidP="00000000" w:rsidRDefault="00000000" w:rsidRPr="00000000" w14:paraId="00000037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izberejo primeren prikaz za predstavitev podatkov </w:t>
            </w:r>
          </w:p>
          <w:p w:rsidR="00000000" w:rsidDel="00000000" w:rsidP="00000000" w:rsidRDefault="00000000" w:rsidRPr="00000000" w14:paraId="00000038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iz prikaza preberejo podatke in jih interpretirajo</w:t>
            </w:r>
          </w:p>
          <w:p w:rsidR="00000000" w:rsidDel="00000000" w:rsidP="00000000" w:rsidRDefault="00000000" w:rsidRPr="00000000" w14:paraId="00000039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berejo odnose med  podatki</w:t>
            </w:r>
          </w:p>
          <w:p w:rsidR="00000000" w:rsidDel="00000000" w:rsidP="00000000" w:rsidRDefault="00000000" w:rsidRPr="00000000" w14:paraId="0000003A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rešijo problem, ki zahteva zbiranje in urejanje podatkov, njihovo</w:t>
            </w:r>
          </w:p>
          <w:p w:rsidR="00000000" w:rsidDel="00000000" w:rsidP="00000000" w:rsidRDefault="00000000" w:rsidRPr="00000000" w14:paraId="0000003B">
            <w:pPr>
              <w:pageBreakBefore w:val="0"/>
              <w:numPr>
                <w:ilvl w:val="0"/>
                <w:numId w:val="13"/>
              </w:numPr>
              <w:spacing w:after="0" w:afterAutospacing="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predstavitev ter branje in interpretacijo</w:t>
            </w:r>
          </w:p>
          <w:p w:rsidR="00000000" w:rsidDel="00000000" w:rsidP="00000000" w:rsidRDefault="00000000" w:rsidRPr="00000000" w14:paraId="0000003C">
            <w:pPr>
              <w:numPr>
                <w:ilvl w:val="0"/>
                <w:numId w:val="13"/>
              </w:numPr>
              <w:spacing w:after="240" w:before="0" w:beforeAutospacing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razvijajo kritičen odnos do interpretacije rezultatov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shd w:fill="e2efd9" w:val="clear"/>
          </w:tcPr>
          <w:p w:rsidR="00000000" w:rsidDel="00000000" w:rsidP="00000000" w:rsidRDefault="00000000" w:rsidRPr="00000000" w14:paraId="0000003D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Standardi:</w:t>
            </w:r>
          </w:p>
          <w:p w:rsidR="00000000" w:rsidDel="00000000" w:rsidP="00000000" w:rsidRDefault="00000000" w:rsidRPr="00000000" w14:paraId="0000003E">
            <w:pPr>
              <w:pageBreakBefore w:val="0"/>
              <w:numPr>
                <w:ilvl w:val="0"/>
                <w:numId w:val="26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zbere podatke, jih prikaže v preglednici in s prikazi ter prikaze prebere,</w:t>
            </w:r>
          </w:p>
          <w:p w:rsidR="00000000" w:rsidDel="00000000" w:rsidP="00000000" w:rsidRDefault="00000000" w:rsidRPr="00000000" w14:paraId="0000003F">
            <w:pPr>
              <w:pageBreakBefore w:val="0"/>
              <w:numPr>
                <w:ilvl w:val="0"/>
                <w:numId w:val="26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rešijo matematični problem in problem z življenjsko situacijo,</w:t>
            </w:r>
          </w:p>
          <w:p w:rsidR="00000000" w:rsidDel="00000000" w:rsidP="00000000" w:rsidRDefault="00000000" w:rsidRPr="00000000" w14:paraId="00000040">
            <w:pPr>
              <w:pageBreakBefore w:val="0"/>
              <w:numPr>
                <w:ilvl w:val="0"/>
                <w:numId w:val="26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oceni, meri in primerja količine,</w:t>
            </w:r>
          </w:p>
          <w:p w:rsidR="00000000" w:rsidDel="00000000" w:rsidP="00000000" w:rsidRDefault="00000000" w:rsidRPr="00000000" w14:paraId="00000041">
            <w:pPr>
              <w:pageBreakBefore w:val="0"/>
              <w:numPr>
                <w:ilvl w:val="0"/>
                <w:numId w:val="26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izmerjene količine zapiše z decimalnim zapisom,</w:t>
            </w:r>
          </w:p>
          <w:p w:rsidR="00000000" w:rsidDel="00000000" w:rsidP="00000000" w:rsidRDefault="00000000" w:rsidRPr="00000000" w14:paraId="00000042">
            <w:pPr>
              <w:pageBreakBefore w:val="0"/>
              <w:numPr>
                <w:ilvl w:val="0"/>
                <w:numId w:val="26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zbiranje, urejanje, strukturiranje, analiziranje, predstavljanje, podatkov ter interpretiranje in vrednotenje podatkov oziroma rezultatov;</w:t>
            </w:r>
          </w:p>
          <w:p w:rsidR="00000000" w:rsidDel="00000000" w:rsidP="00000000" w:rsidRDefault="00000000" w:rsidRPr="00000000" w14:paraId="00000043">
            <w:pPr>
              <w:numPr>
                <w:ilvl w:val="0"/>
                <w:numId w:val="26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uporabo informacijsko-komunikacijske tehnologije.</w:t>
            </w:r>
          </w:p>
        </w:tc>
      </w:tr>
      <w:tr>
        <w:trPr>
          <w:cantSplit w:val="0"/>
          <w:tblHeader w:val="0"/>
        </w:trPr>
        <w:tc>
          <w:tcPr>
            <w:shd w:fill="e2efd9" w:val="clear"/>
          </w:tcPr>
          <w:p w:rsidR="00000000" w:rsidDel="00000000" w:rsidP="00000000" w:rsidRDefault="00000000" w:rsidRPr="00000000" w14:paraId="00000045">
            <w:pPr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Predmet 3: RU</w:t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046">
            <w:pPr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Cilji: </w:t>
            </w:r>
          </w:p>
          <w:p w:rsidR="00000000" w:rsidDel="00000000" w:rsidP="00000000" w:rsidRDefault="00000000" w:rsidRPr="00000000" w14:paraId="00000047">
            <w:pPr>
              <w:numPr>
                <w:ilvl w:val="0"/>
                <w:numId w:val="23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učenci se učijo iskati rešitve</w:t>
            </w:r>
          </w:p>
          <w:p w:rsidR="00000000" w:rsidDel="00000000" w:rsidP="00000000" w:rsidRDefault="00000000" w:rsidRPr="00000000" w14:paraId="00000048">
            <w:pPr>
              <w:numPr>
                <w:ilvl w:val="0"/>
                <w:numId w:val="23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učijo se poslušati in sprejemati mnenja drugih</w:t>
            </w:r>
          </w:p>
          <w:p w:rsidR="00000000" w:rsidDel="00000000" w:rsidP="00000000" w:rsidRDefault="00000000" w:rsidRPr="00000000" w14:paraId="00000049">
            <w:pPr>
              <w:numPr>
                <w:ilvl w:val="0"/>
                <w:numId w:val="23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učijo se delati v skupini</w:t>
            </w:r>
          </w:p>
          <w:p w:rsidR="00000000" w:rsidDel="00000000" w:rsidP="00000000" w:rsidRDefault="00000000" w:rsidRPr="00000000" w14:paraId="0000004A">
            <w:pPr>
              <w:numPr>
                <w:ilvl w:val="0"/>
                <w:numId w:val="23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učijo se kritičnega vrednotenja</w:t>
            </w:r>
          </w:p>
        </w:tc>
        <w:tc>
          <w:tcPr>
            <w:gridSpan w:val="2"/>
            <w:shd w:fill="e2efd9" w:val="clear"/>
          </w:tcPr>
          <w:p w:rsidR="00000000" w:rsidDel="00000000" w:rsidP="00000000" w:rsidRDefault="00000000" w:rsidRPr="00000000" w14:paraId="0000004B">
            <w:pPr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Standardi:</w:t>
            </w:r>
          </w:p>
          <w:p w:rsidR="00000000" w:rsidDel="00000000" w:rsidP="00000000" w:rsidRDefault="00000000" w:rsidRPr="00000000" w14:paraId="0000004C">
            <w:pPr>
              <w:numPr>
                <w:ilvl w:val="0"/>
                <w:numId w:val="4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poznajo korake, ki vodijo do rešitve problema</w:t>
            </w:r>
          </w:p>
          <w:p w:rsidR="00000000" w:rsidDel="00000000" w:rsidP="00000000" w:rsidRDefault="00000000" w:rsidRPr="00000000" w14:paraId="0000004D">
            <w:pPr>
              <w:numPr>
                <w:ilvl w:val="0"/>
                <w:numId w:val="4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sodelujejo v skupini</w:t>
            </w:r>
          </w:p>
          <w:p w:rsidR="00000000" w:rsidDel="00000000" w:rsidP="00000000" w:rsidRDefault="00000000" w:rsidRPr="00000000" w14:paraId="0000004E">
            <w:pPr>
              <w:numPr>
                <w:ilvl w:val="0"/>
                <w:numId w:val="4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kritično ovrednotijo rezultat</w:t>
            </w:r>
          </w:p>
        </w:tc>
      </w:tr>
      <w:tr>
        <w:trPr>
          <w:cantSplit w:val="0"/>
          <w:tblHeader w:val="0"/>
        </w:trPr>
        <w:tc>
          <w:tcPr>
            <w:shd w:fill="e2efd9" w:val="clear"/>
          </w:tcPr>
          <w:p w:rsidR="00000000" w:rsidDel="00000000" w:rsidP="00000000" w:rsidRDefault="00000000" w:rsidRPr="00000000" w14:paraId="00000050">
            <w:pPr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Predmet 4: GOS</w:t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051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Cilji:</w:t>
            </w:r>
          </w:p>
          <w:p w:rsidR="00000000" w:rsidDel="00000000" w:rsidP="00000000" w:rsidRDefault="00000000" w:rsidRPr="00000000" w14:paraId="00000052">
            <w:pPr>
              <w:pageBreakBefore w:val="0"/>
              <w:numPr>
                <w:ilvl w:val="0"/>
                <w:numId w:val="21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razmišljajo o pravilnem ravnanju z odpadki,</w:t>
            </w:r>
          </w:p>
          <w:p w:rsidR="00000000" w:rsidDel="00000000" w:rsidP="00000000" w:rsidRDefault="00000000" w:rsidRPr="00000000" w14:paraId="00000053">
            <w:pPr>
              <w:pageBreakBefore w:val="0"/>
              <w:numPr>
                <w:ilvl w:val="0"/>
                <w:numId w:val="21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spoznajo pravilno ravnanje z odpadki,</w:t>
            </w:r>
          </w:p>
          <w:p w:rsidR="00000000" w:rsidDel="00000000" w:rsidP="00000000" w:rsidRDefault="00000000" w:rsidRPr="00000000" w14:paraId="00000054">
            <w:pPr>
              <w:pageBreakBefore w:val="0"/>
              <w:numPr>
                <w:ilvl w:val="0"/>
                <w:numId w:val="21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poznajo razloge za onesnaženost v okolju,</w:t>
            </w:r>
          </w:p>
          <w:p w:rsidR="00000000" w:rsidDel="00000000" w:rsidP="00000000" w:rsidRDefault="00000000" w:rsidRPr="00000000" w14:paraId="00000055">
            <w:pPr>
              <w:pageBreakBefore w:val="0"/>
              <w:numPr>
                <w:ilvl w:val="0"/>
                <w:numId w:val="21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se učijo o vplivih porabe na okolje in analizirajo možnosti in načine, s katerimi bi lahko sami prispevali k izboljšanju okolja – razvijajo prijazen vzorec obnašanja do okolja.</w:t>
            </w:r>
          </w:p>
          <w:p w:rsidR="00000000" w:rsidDel="00000000" w:rsidP="00000000" w:rsidRDefault="00000000" w:rsidRPr="00000000" w14:paraId="00000056">
            <w:pPr>
              <w:numPr>
                <w:ilvl w:val="0"/>
                <w:numId w:val="21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razvijajo kritičen in odgovoren odnos do potrošništva,</w:t>
            </w:r>
          </w:p>
        </w:tc>
        <w:tc>
          <w:tcPr>
            <w:gridSpan w:val="2"/>
            <w:shd w:fill="e2efd9" w:val="clear"/>
          </w:tcPr>
          <w:p w:rsidR="00000000" w:rsidDel="00000000" w:rsidP="00000000" w:rsidRDefault="00000000" w:rsidRPr="00000000" w14:paraId="00000057">
            <w:pPr>
              <w:pageBreakBefore w:val="0"/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Standardi:</w:t>
            </w:r>
          </w:p>
          <w:p w:rsidR="00000000" w:rsidDel="00000000" w:rsidP="00000000" w:rsidRDefault="00000000" w:rsidRPr="00000000" w14:paraId="00000058">
            <w:pPr>
              <w:pageBreakBefore w:val="0"/>
              <w:numPr>
                <w:ilvl w:val="0"/>
                <w:numId w:val="5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se zaveda posledic onesnaževanja okolja,  </w:t>
            </w:r>
          </w:p>
          <w:p w:rsidR="00000000" w:rsidDel="00000000" w:rsidP="00000000" w:rsidRDefault="00000000" w:rsidRPr="00000000" w14:paraId="00000059">
            <w:pPr>
              <w:pageBreakBefore w:val="0"/>
              <w:numPr>
                <w:ilvl w:val="0"/>
                <w:numId w:val="5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pozna različne vrste proizvodnje, </w:t>
            </w:r>
          </w:p>
          <w:p w:rsidR="00000000" w:rsidDel="00000000" w:rsidP="00000000" w:rsidRDefault="00000000" w:rsidRPr="00000000" w14:paraId="0000005A">
            <w:pPr>
              <w:pageBreakBefore w:val="0"/>
              <w:numPr>
                <w:ilvl w:val="0"/>
                <w:numId w:val="5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razumno odloča o uporabi virov, </w:t>
            </w:r>
          </w:p>
          <w:p w:rsidR="00000000" w:rsidDel="00000000" w:rsidP="00000000" w:rsidRDefault="00000000" w:rsidRPr="00000000" w14:paraId="0000005B">
            <w:pPr>
              <w:pageBreakBefore w:val="0"/>
              <w:numPr>
                <w:ilvl w:val="0"/>
                <w:numId w:val="5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razume omejenost virov in preudarno uporabo virov,</w:t>
            </w:r>
          </w:p>
          <w:p w:rsidR="00000000" w:rsidDel="00000000" w:rsidP="00000000" w:rsidRDefault="00000000" w:rsidRPr="00000000" w14:paraId="0000005C">
            <w:pPr>
              <w:pageBreakBefore w:val="0"/>
              <w:numPr>
                <w:ilvl w:val="0"/>
                <w:numId w:val="5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razume porabo kot zadovoljevanje potreb,</w:t>
            </w:r>
          </w:p>
          <w:p w:rsidR="00000000" w:rsidDel="00000000" w:rsidP="00000000" w:rsidRDefault="00000000" w:rsidRPr="00000000" w14:paraId="0000005D">
            <w:pPr>
              <w:pageBreakBefore w:val="0"/>
              <w:numPr>
                <w:ilvl w:val="0"/>
                <w:numId w:val="5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izdela načrt za izvajanje delovne naloge in ovrednoti pomen organizacije dela, </w:t>
            </w:r>
          </w:p>
          <w:p w:rsidR="00000000" w:rsidDel="00000000" w:rsidP="00000000" w:rsidRDefault="00000000" w:rsidRPr="00000000" w14:paraId="0000005E">
            <w:pPr>
              <w:pageBreakBefore w:val="0"/>
              <w:numPr>
                <w:ilvl w:val="0"/>
                <w:numId w:val="5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ve, da je treba nakupe načrtovati,  </w:t>
            </w:r>
          </w:p>
          <w:p w:rsidR="00000000" w:rsidDel="00000000" w:rsidP="00000000" w:rsidRDefault="00000000" w:rsidRPr="00000000" w14:paraId="0000005F">
            <w:pPr>
              <w:pageBreakBefore w:val="0"/>
              <w:numPr>
                <w:ilvl w:val="0"/>
                <w:numId w:val="5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zna pretehtati potrebnost ponujenega izdelka,</w:t>
            </w:r>
          </w:p>
          <w:p w:rsidR="00000000" w:rsidDel="00000000" w:rsidP="00000000" w:rsidRDefault="00000000" w:rsidRPr="00000000" w14:paraId="00000060">
            <w:pPr>
              <w:numPr>
                <w:ilvl w:val="0"/>
                <w:numId w:val="5"/>
              </w:numPr>
              <w:spacing w:after="0" w:line="36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razlikuje med pojmoma poraba in proizvodnja.</w:t>
            </w:r>
          </w:p>
        </w:tc>
      </w:tr>
      <w:tr>
        <w:trPr>
          <w:cantSplit w:val="0"/>
          <w:tblHeader w:val="0"/>
        </w:trPr>
        <w:tc>
          <w:tcPr>
            <w:shd w:fill="e2efd9" w:val="clear"/>
          </w:tcPr>
          <w:p w:rsidR="00000000" w:rsidDel="00000000" w:rsidP="00000000" w:rsidRDefault="00000000" w:rsidRPr="00000000" w14:paraId="00000062">
            <w:pPr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Predmet 5: TIT</w:t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063">
            <w:pPr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Cilji:</w:t>
            </w:r>
          </w:p>
        </w:tc>
        <w:tc>
          <w:tcPr>
            <w:gridSpan w:val="2"/>
            <w:shd w:fill="e2efd9" w:val="clear"/>
          </w:tcPr>
          <w:p w:rsidR="00000000" w:rsidDel="00000000" w:rsidP="00000000" w:rsidRDefault="00000000" w:rsidRPr="00000000" w14:paraId="00000064">
            <w:pPr>
              <w:spacing w:after="0" w:line="36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Standardi:</w:t>
            </w:r>
          </w:p>
        </w:tc>
      </w:tr>
    </w:tbl>
    <w:p w:rsidR="00000000" w:rsidDel="00000000" w:rsidP="00000000" w:rsidRDefault="00000000" w:rsidRPr="00000000" w14:paraId="00000066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5304.0" w:type="dxa"/>
        <w:jc w:val="left"/>
        <w:tblInd w:w="0.0" w:type="dxa"/>
        <w:tblBorders>
          <w:top w:color="9cc2e5" w:space="0" w:sz="4" w:val="single"/>
          <w:left w:color="9cc2e5" w:space="0" w:sz="4" w:val="single"/>
          <w:bottom w:color="9cc2e5" w:space="0" w:sz="4" w:val="single"/>
          <w:right w:color="9cc2e5" w:space="0" w:sz="4" w:val="single"/>
          <w:insideH w:color="9cc2e5" w:space="0" w:sz="4" w:val="single"/>
          <w:insideV w:color="9cc2e5" w:space="0" w:sz="4" w:val="single"/>
        </w:tblBorders>
        <w:tblLayout w:type="fixed"/>
        <w:tblLook w:val="0400"/>
      </w:tblPr>
      <w:tblGrid>
        <w:gridCol w:w="3089"/>
        <w:gridCol w:w="3994"/>
        <w:gridCol w:w="4110"/>
        <w:gridCol w:w="4111"/>
        <w:tblGridChange w:id="0">
          <w:tblGrid>
            <w:gridCol w:w="3089"/>
            <w:gridCol w:w="3994"/>
            <w:gridCol w:w="4110"/>
            <w:gridCol w:w="4111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7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Vključeni predmeti:</w:t>
            </w:r>
          </w:p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NAR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MAT</w:t>
            </w:r>
          </w:p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RU</w:t>
            </w: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GOS</w:t>
            </w:r>
          </w:p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TIT</w:t>
            </w:r>
          </w:p>
          <w:p w:rsidR="00000000" w:rsidDel="00000000" w:rsidP="00000000" w:rsidRDefault="00000000" w:rsidRPr="00000000" w14:paraId="0000006D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Druga oblika izvedbe:</w:t>
            </w:r>
          </w:p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/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0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Uporabljena digitalna orodja:</w:t>
            </w:r>
          </w:p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Spletna učilnica google,</w:t>
            </w:r>
          </w:p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Google forms,</w:t>
            </w:r>
          </w:p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Jamboard, </w:t>
            </w:r>
          </w:p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Linoit,</w:t>
            </w:r>
          </w:p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Padlet,</w:t>
            </w:r>
          </w:p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ppt,</w:t>
            </w:r>
          </w:p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Tricider,</w:t>
            </w:r>
          </w:p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Nearpod,</w:t>
            </w:r>
          </w:p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Mentimeter,</w:t>
            </w:r>
          </w:p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Spletne ankete,</w:t>
            </w:r>
          </w:p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Google docs,</w:t>
            </w:r>
          </w:p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Mind up,</w:t>
            </w:r>
          </w:p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Excel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0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Izbrane STEM-kompetence (2):</w:t>
            </w:r>
          </w:p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02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REŠEVANJE PROBLEMOV</w:t>
            </w:r>
          </w:p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02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INOVATIVNOST IN USTVARJALNOST</w:t>
            </w:r>
          </w:p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02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KOMUNIKACIJA</w:t>
            </w:r>
          </w:p>
          <w:p w:rsidR="00000000" w:rsidDel="00000000" w:rsidP="00000000" w:rsidRDefault="00000000" w:rsidRPr="00000000" w14:paraId="0000008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02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SODELOVANJE</w:t>
            </w:r>
          </w:p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02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SAMOURAVNAVANJE</w:t>
            </w:r>
          </w:p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02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KRITIČNO MIŠLJENJE</w:t>
            </w:r>
          </w:p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02" w:right="0" w:hanging="36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METAKOGNITIVNE VEŠČINE</w:t>
            </w:r>
          </w:p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02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PREDMETNE VEŠČINE/KOMPETENCE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9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Uporabljena načela načrtovanja STEM-učne enote:</w:t>
            </w:r>
          </w:p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REŠEVANJE PROBLEMOV</w:t>
            </w:r>
          </w:p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PREDMETNA IN MEDPREDMETNA ZNANJA</w:t>
            </w:r>
          </w:p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INŽENIRSKI PRISTOP</w:t>
            </w:r>
          </w:p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b w:val="1"/>
                <w:color w:val="ff0000"/>
                <w:sz w:val="18"/>
                <w:szCs w:val="18"/>
                <w:rtl w:val="0"/>
              </w:rPr>
              <w:t xml:space="preserve">SMISELNA</w:t>
            </w: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 RABA TEHNOLOGIJE</w:t>
            </w:r>
          </w:p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REALNE, ŽIVLJENJSKE SITUACIJE</w:t>
            </w:r>
          </w:p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sz w:val="20"/>
                <w:szCs w:val="20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USTREZNE UČNE METODE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0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II. POTEK IZVEDBE</w:t>
      </w:r>
    </w:p>
    <w:p w:rsidR="00000000" w:rsidDel="00000000" w:rsidP="00000000" w:rsidRDefault="00000000" w:rsidRPr="00000000" w14:paraId="00000093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1. korak - orientiranje: IZBIRA REALNEGA PROBLEMA (svetovnega/lokalnega) SODOBNE DRUŽBE POVEZANEGA S CILJI TRAJNOSTNEGA RAZVOJA </w:t>
      </w:r>
    </w:p>
    <w:tbl>
      <w:tblPr>
        <w:tblStyle w:val="Table3"/>
        <w:tblW w:w="15388.0" w:type="dxa"/>
        <w:jc w:val="left"/>
        <w:tblInd w:w="0.0" w:type="dxa"/>
        <w:tblBorders>
          <w:top w:color="9cc2e5" w:space="0" w:sz="4" w:val="single"/>
          <w:left w:color="9cc2e5" w:space="0" w:sz="4" w:val="single"/>
          <w:bottom w:color="9cc2e5" w:space="0" w:sz="4" w:val="single"/>
          <w:right w:color="9cc2e5" w:space="0" w:sz="4" w:val="single"/>
          <w:insideH w:color="9cc2e5" w:space="0" w:sz="4" w:val="single"/>
          <w:insideV w:color="9cc2e5" w:space="0" w:sz="4" w:val="single"/>
        </w:tblBorders>
        <w:tblLayout w:type="fixed"/>
        <w:tblLook w:val="0400"/>
      </w:tblPr>
      <w:tblGrid>
        <w:gridCol w:w="2689"/>
        <w:gridCol w:w="2409"/>
        <w:gridCol w:w="4134"/>
        <w:gridCol w:w="3078"/>
        <w:gridCol w:w="3078"/>
        <w:tblGridChange w:id="0">
          <w:tblGrid>
            <w:gridCol w:w="2689"/>
            <w:gridCol w:w="2409"/>
            <w:gridCol w:w="4134"/>
            <w:gridCol w:w="3078"/>
            <w:gridCol w:w="3078"/>
          </w:tblGrid>
        </w:tblGridChange>
      </w:tblGrid>
      <w:tr>
        <w:trPr>
          <w:cantSplit w:val="0"/>
          <w:tblHeader w:val="0"/>
        </w:trPr>
        <w:tc>
          <w:tcPr>
            <w:shd w:fill="fff2cc" w:val="clear"/>
          </w:tcPr>
          <w:p w:rsidR="00000000" w:rsidDel="00000000" w:rsidP="00000000" w:rsidRDefault="00000000" w:rsidRPr="00000000" w14:paraId="00000095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OSNOVNE INFORMACIJE</w:t>
            </w:r>
          </w:p>
          <w:p w:rsidR="00000000" w:rsidDel="00000000" w:rsidP="00000000" w:rsidRDefault="00000000" w:rsidRPr="00000000" w14:paraId="00000096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Zaporedna ura v enoti:1 -3 </w:t>
            </w:r>
          </w:p>
          <w:p w:rsidR="00000000" w:rsidDel="00000000" w:rsidP="00000000" w:rsidRDefault="00000000" w:rsidRPr="00000000" w14:paraId="00000097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Čas trajanja: 3 ure</w:t>
            </w:r>
          </w:p>
          <w:p w:rsidR="00000000" w:rsidDel="00000000" w:rsidP="00000000" w:rsidRDefault="00000000" w:rsidRPr="00000000" w14:paraId="00000098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Učitelj/-i, ki izvajajo dejavnosti: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Nevenka Jakopič-Pijanmanov</w:t>
            </w:r>
          </w:p>
          <w:p w:rsidR="00000000" w:rsidDel="00000000" w:rsidP="00000000" w:rsidRDefault="00000000" w:rsidRPr="00000000" w14:paraId="0000009B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Petra Napast</w:t>
            </w:r>
          </w:p>
          <w:p w:rsidR="00000000" w:rsidDel="00000000" w:rsidP="00000000" w:rsidRDefault="00000000" w:rsidRPr="00000000" w14:paraId="0000009C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Eva Sternad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</w:tcPr>
          <w:p w:rsidR="00000000" w:rsidDel="00000000" w:rsidP="00000000" w:rsidRDefault="00000000" w:rsidRPr="00000000" w14:paraId="0000009E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Predmet/-i, pri katerem poteka/-jo dejavnost/-i:</w:t>
            </w:r>
          </w:p>
          <w:p w:rsidR="00000000" w:rsidDel="00000000" w:rsidP="00000000" w:rsidRDefault="00000000" w:rsidRPr="00000000" w14:paraId="0000009F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GOS</w:t>
            </w:r>
          </w:p>
          <w:p w:rsidR="00000000" w:rsidDel="00000000" w:rsidP="00000000" w:rsidRDefault="00000000" w:rsidRPr="00000000" w14:paraId="000000A0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MAT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RU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2">
            <w:pPr>
              <w:pageBreakBefore w:val="0"/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STEM-kompetenca, ki je v ospredju:</w:t>
            </w:r>
          </w:p>
          <w:p w:rsidR="00000000" w:rsidDel="00000000" w:rsidP="00000000" w:rsidRDefault="00000000" w:rsidRPr="00000000" w14:paraId="000000A3">
            <w:pPr>
              <w:pageBreakBefore w:val="0"/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reševanje problemov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</w:tcPr>
          <w:p w:rsidR="00000000" w:rsidDel="00000000" w:rsidP="00000000" w:rsidRDefault="00000000" w:rsidRPr="00000000" w14:paraId="000000A5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Dejavnost/-i 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(naslov)</w:t>
            </w:r>
          </w:p>
          <w:p w:rsidR="00000000" w:rsidDel="00000000" w:rsidP="00000000" w:rsidRDefault="00000000" w:rsidRPr="00000000" w14:paraId="000000A6">
            <w:pPr>
              <w:pageBreakBefore w:val="0"/>
              <w:numPr>
                <w:ilvl w:val="0"/>
                <w:numId w:val="10"/>
              </w:numPr>
              <w:spacing w:after="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Poslušanje zgodbe o Repi Velikanki in basni Labod, ščuka in rak.</w:t>
            </w:r>
          </w:p>
          <w:p w:rsidR="00000000" w:rsidDel="00000000" w:rsidP="00000000" w:rsidRDefault="00000000" w:rsidRPr="00000000" w14:paraId="000000A7">
            <w:pPr>
              <w:pageBreakBefore w:val="0"/>
              <w:numPr>
                <w:ilvl w:val="0"/>
                <w:numId w:val="10"/>
              </w:numPr>
              <w:spacing w:after="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Diskusija o reševanju problema na primeru zgodbe o Repi velikanki (skupinsko delo).</w:t>
            </w:r>
          </w:p>
          <w:p w:rsidR="00000000" w:rsidDel="00000000" w:rsidP="00000000" w:rsidRDefault="00000000" w:rsidRPr="00000000" w14:paraId="000000A8">
            <w:pPr>
              <w:pageBreakBefore w:val="0"/>
              <w:numPr>
                <w:ilvl w:val="0"/>
                <w:numId w:val="10"/>
              </w:numPr>
              <w:spacing w:after="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Diskusija o reševanju problemov - kriteriji uspešnosti (Kaj vse bi morali narediti Labod, ščuka in rak, da bi premaknili voz?).</w:t>
            </w:r>
          </w:p>
          <w:p w:rsidR="00000000" w:rsidDel="00000000" w:rsidP="00000000" w:rsidRDefault="00000000" w:rsidRPr="00000000" w14:paraId="000000A9">
            <w:pPr>
              <w:pageBreakBefore w:val="0"/>
              <w:numPr>
                <w:ilvl w:val="0"/>
                <w:numId w:val="10"/>
              </w:numPr>
              <w:spacing w:after="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Oblikovanje kriterijev uspešnosti reševanja problemov.</w:t>
            </w:r>
          </w:p>
          <w:p w:rsidR="00000000" w:rsidDel="00000000" w:rsidP="00000000" w:rsidRDefault="00000000" w:rsidRPr="00000000" w14:paraId="000000AA">
            <w:pPr>
              <w:numPr>
                <w:ilvl w:val="0"/>
                <w:numId w:val="10"/>
              </w:numPr>
              <w:spacing w:after="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Oblikovanje problema - diskusija o tem kaj pomeni, da so vsa živila v embalaži- možganska nevihta. </w:t>
            </w:r>
          </w:p>
          <w:p w:rsidR="00000000" w:rsidDel="00000000" w:rsidP="00000000" w:rsidRDefault="00000000" w:rsidRPr="00000000" w14:paraId="000000AB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C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Dokazi, ki nastajajo:</w:t>
            </w:r>
          </w:p>
          <w:p w:rsidR="00000000" w:rsidDel="00000000" w:rsidP="00000000" w:rsidRDefault="00000000" w:rsidRPr="00000000" w14:paraId="000000AD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Sodelujem in rešujem PPT:</w:t>
            </w:r>
          </w:p>
          <w:p w:rsidR="00000000" w:rsidDel="00000000" w:rsidP="00000000" w:rsidRDefault="00000000" w:rsidRPr="00000000" w14:paraId="000000AE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7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https://classroom.google.com/w/MTg1MTgxMjcxNzA4/t/all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F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0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Tricider:</w:t>
            </w:r>
          </w:p>
          <w:p w:rsidR="00000000" w:rsidDel="00000000" w:rsidP="00000000" w:rsidRDefault="00000000" w:rsidRPr="00000000" w14:paraId="000000B1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8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https://www.tricider.com/admin/2fW3tdpQYHB/BaRaPoNkr2H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2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3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Linoit:</w:t>
            </w:r>
          </w:p>
          <w:p w:rsidR="00000000" w:rsidDel="00000000" w:rsidP="00000000" w:rsidRDefault="00000000" w:rsidRPr="00000000" w14:paraId="000000B4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9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http://linoit.com/users/5raNapast/canvases/SODELUJEM%20IN%20RE%C5%A0UJEM%20-%201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5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6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Priloga 1: Nameni učenja</w:t>
            </w:r>
          </w:p>
          <w:p w:rsidR="00000000" w:rsidDel="00000000" w:rsidP="00000000" w:rsidRDefault="00000000" w:rsidRPr="00000000" w14:paraId="000000B7">
            <w:pPr>
              <w:widowControl w:val="0"/>
              <w:spacing w:after="0" w:line="24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7030a0"/>
                <w:sz w:val="20"/>
                <w:szCs w:val="20"/>
                <w:rtl w:val="0"/>
              </w:rPr>
              <w:t xml:space="preserve">Nameni: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8">
            <w:pPr>
              <w:widowControl w:val="0"/>
              <w:numPr>
                <w:ilvl w:val="0"/>
                <w:numId w:val="12"/>
              </w:numPr>
              <w:spacing w:after="0" w:line="240" w:lineRule="auto"/>
              <w:ind w:left="450" w:hanging="270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7030a0"/>
                <w:sz w:val="20"/>
                <w:szCs w:val="20"/>
                <w:rtl w:val="0"/>
              </w:rPr>
              <w:t xml:space="preserve">Znam določiti problem,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9">
            <w:pPr>
              <w:widowControl w:val="0"/>
              <w:numPr>
                <w:ilvl w:val="0"/>
                <w:numId w:val="12"/>
              </w:numPr>
              <w:spacing w:after="0" w:line="240" w:lineRule="auto"/>
              <w:ind w:left="450" w:hanging="270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7030a0"/>
                <w:sz w:val="20"/>
                <w:szCs w:val="20"/>
                <w:rtl w:val="0"/>
              </w:rPr>
              <w:t xml:space="preserve">Vem, da problem rešujemo po korakih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A">
            <w:pPr>
              <w:widowControl w:val="0"/>
              <w:numPr>
                <w:ilvl w:val="0"/>
                <w:numId w:val="12"/>
              </w:numPr>
              <w:spacing w:after="0" w:line="240" w:lineRule="auto"/>
              <w:ind w:left="450" w:hanging="270"/>
              <w:rPr>
                <w:color w:val="7030a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7030a0"/>
                <w:sz w:val="20"/>
                <w:szCs w:val="20"/>
                <w:rtl w:val="0"/>
              </w:rPr>
              <w:t xml:space="preserve">Reševanje problemov z izmenjavo mnenj in sodelovanjem je uspešnejše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B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C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D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Priloga 2: Kriteriji uspešnosti reševanja problema</w:t>
            </w:r>
          </w:p>
          <w:p w:rsidR="00000000" w:rsidDel="00000000" w:rsidP="00000000" w:rsidRDefault="00000000" w:rsidRPr="00000000" w14:paraId="000000BE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9050" distT="19050" distL="19050" distR="19050">
                  <wp:extent cx="2476500" cy="1333500"/>
                  <wp:effectExtent b="0" l="0" r="0" t="0"/>
                  <wp:docPr id="14388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0"/>
                          <a:srcRect b="54577" l="25396" r="38999" t="219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333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F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0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1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2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3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4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5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6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7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8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</w:tcPr>
          <w:p w:rsidR="00000000" w:rsidDel="00000000" w:rsidP="00000000" w:rsidRDefault="00000000" w:rsidRPr="00000000" w14:paraId="000000C9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Elementi formativnega spremljanja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16"/>
                <w:szCs w:val="16"/>
                <w:rtl w:val="0"/>
              </w:rPr>
              <w:t xml:space="preserve">(označimo rdeče):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sooblikovanje/predstavitev namenov učenja </w:t>
            </w:r>
          </w:p>
          <w:p w:rsidR="00000000" w:rsidDel="00000000" w:rsidP="00000000" w:rsidRDefault="00000000" w:rsidRPr="00000000" w14:paraId="000000CB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sooblikovanje/predstavitev kriterijev uspešnosti </w:t>
            </w:r>
          </w:p>
          <w:p w:rsidR="00000000" w:rsidDel="00000000" w:rsidP="00000000" w:rsidRDefault="00000000" w:rsidRPr="00000000" w14:paraId="000000CC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postavljanje vprašanj </w:t>
            </w:r>
          </w:p>
          <w:p w:rsidR="00000000" w:rsidDel="00000000" w:rsidP="00000000" w:rsidRDefault="00000000" w:rsidRPr="00000000" w14:paraId="000000CD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razredna diskusija </w:t>
            </w:r>
          </w:p>
          <w:p w:rsidR="00000000" w:rsidDel="00000000" w:rsidP="00000000" w:rsidRDefault="00000000" w:rsidRPr="00000000" w14:paraId="000000CE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podajanje povratne informacije </w:t>
            </w:r>
          </w:p>
          <w:p w:rsidR="00000000" w:rsidDel="00000000" w:rsidP="00000000" w:rsidRDefault="00000000" w:rsidRPr="00000000" w14:paraId="000000CF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odziv na povratno informacijo </w:t>
            </w:r>
          </w:p>
          <w:p w:rsidR="00000000" w:rsidDel="00000000" w:rsidP="00000000" w:rsidRDefault="00000000" w:rsidRPr="00000000" w14:paraId="000000D0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samovrednotenje </w:t>
            </w:r>
          </w:p>
          <w:p w:rsidR="00000000" w:rsidDel="00000000" w:rsidP="00000000" w:rsidRDefault="00000000" w:rsidRPr="00000000" w14:paraId="000000D1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vrstniško vrednotenje</w:t>
            </w:r>
          </w:p>
        </w:tc>
        <w:tc>
          <w:tcPr>
            <w:shd w:fill="fff2cc" w:val="clear"/>
          </w:tcPr>
          <w:p w:rsidR="00000000" w:rsidDel="00000000" w:rsidP="00000000" w:rsidRDefault="00000000" w:rsidRPr="00000000" w14:paraId="000000D2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Vloga digitalnih orodij:</w:t>
            </w:r>
          </w:p>
          <w:p w:rsidR="00000000" w:rsidDel="00000000" w:rsidP="00000000" w:rsidRDefault="00000000" w:rsidRPr="00000000" w14:paraId="000000D3">
            <w:pPr>
              <w:spacing w:after="0" w:lineRule="auto"/>
              <w:rPr>
                <w:rFonts w:ascii="Arial" w:cs="Arial" w:eastAsia="Arial" w:hAnsi="Arial"/>
                <w:color w:val="ff0000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color w:val="ff0000"/>
                <w:sz w:val="18"/>
                <w:szCs w:val="18"/>
                <w:rtl w:val="0"/>
              </w:rPr>
              <w:t xml:space="preserve">A) pošiljanje in/ali prikazovanje in/ali deljenje</w:t>
            </w:r>
          </w:p>
          <w:p w:rsidR="00000000" w:rsidDel="00000000" w:rsidP="00000000" w:rsidRDefault="00000000" w:rsidRPr="00000000" w14:paraId="000000D4">
            <w:pPr>
              <w:spacing w:after="0" w:lineRule="auto"/>
              <w:rPr>
                <w:rFonts w:ascii="Arial" w:cs="Arial" w:eastAsia="Arial" w:hAnsi="Arial"/>
                <w:color w:val="ff0000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color w:val="ff0000"/>
                <w:sz w:val="18"/>
                <w:szCs w:val="18"/>
                <w:rtl w:val="0"/>
              </w:rPr>
              <w:t xml:space="preserve">B) analiziranje in/ali procesiranje, obdelava</w:t>
            </w:r>
          </w:p>
          <w:p w:rsidR="00000000" w:rsidDel="00000000" w:rsidP="00000000" w:rsidRDefault="00000000" w:rsidRPr="00000000" w14:paraId="000000D5">
            <w:pPr>
              <w:spacing w:after="0" w:lineRule="auto"/>
              <w:rPr>
                <w:rFonts w:ascii="Arial" w:cs="Arial" w:eastAsia="Arial" w:hAnsi="Arial"/>
                <w:color w:val="ff0000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color w:val="ff0000"/>
                <w:sz w:val="18"/>
                <w:szCs w:val="18"/>
                <w:rtl w:val="0"/>
              </w:rPr>
              <w:t xml:space="preserve">C) interaktivno okolje</w:t>
            </w:r>
          </w:p>
          <w:p w:rsidR="00000000" w:rsidDel="00000000" w:rsidP="00000000" w:rsidRDefault="00000000" w:rsidRPr="00000000" w14:paraId="000000D6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Digitalna orodja + vloga/FS*:</w:t>
            </w:r>
          </w:p>
          <w:p w:rsidR="00000000" w:rsidDel="00000000" w:rsidP="00000000" w:rsidRDefault="00000000" w:rsidRPr="00000000" w14:paraId="000000D7">
            <w:pPr>
              <w:pageBreakBefore w:val="0"/>
              <w:numPr>
                <w:ilvl w:val="0"/>
                <w:numId w:val="7"/>
              </w:numPr>
              <w:spacing w:after="0" w:lineRule="auto"/>
              <w:ind w:left="720" w:hanging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ppt 1C, 2A, 3B, 4C</w:t>
            </w:r>
          </w:p>
          <w:p w:rsidR="00000000" w:rsidDel="00000000" w:rsidP="00000000" w:rsidRDefault="00000000" w:rsidRPr="00000000" w14:paraId="000000D8">
            <w:pPr>
              <w:spacing w:after="0" w:lineRule="auto"/>
              <w:ind w:left="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95251</wp:posOffset>
                  </wp:positionH>
                  <wp:positionV relativeFrom="paragraph">
                    <wp:posOffset>133350</wp:posOffset>
                  </wp:positionV>
                  <wp:extent cx="1800225" cy="1016000"/>
                  <wp:effectExtent b="0" l="0" r="0" t="0"/>
                  <wp:wrapTopAndBottom distB="114300" distT="114300"/>
                  <wp:docPr id="14397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D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tricider 5C</w:t>
            </w:r>
          </w:p>
          <w:p w:rsidR="00000000" w:rsidDel="00000000" w:rsidP="00000000" w:rsidRDefault="00000000" w:rsidRPr="00000000" w14:paraId="000000D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850900"/>
                  <wp:effectExtent b="0" l="0" r="0" t="0"/>
                  <wp:docPr id="14371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850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B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linoit 6B</w:t>
            </w:r>
          </w:p>
          <w:p w:rsidR="00000000" w:rsidDel="00000000" w:rsidP="00000000" w:rsidRDefault="00000000" w:rsidRPr="00000000" w14:paraId="000000D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863600"/>
                  <wp:effectExtent b="0" l="0" r="0" t="0"/>
                  <wp:docPr id="1438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ppt 4</w:t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C, 1C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1422400"/>
                  <wp:effectExtent b="0" l="0" r="0" t="0"/>
                  <wp:docPr id="14400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422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padlet 4A, 5C</w:t>
            </w:r>
          </w:p>
          <w:p w:rsidR="00000000" w:rsidDel="00000000" w:rsidP="00000000" w:rsidRDefault="00000000" w:rsidRPr="00000000" w14:paraId="000000E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1016000"/>
                  <wp:effectExtent b="0" l="0" r="0" t="0"/>
                  <wp:docPr id="14382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2">
      <w:pPr>
        <w:spacing w:after="0" w:lineRule="auto"/>
        <w:rPr>
          <w:rFonts w:ascii="Arial" w:cs="Arial" w:eastAsia="Arial" w:hAnsi="Arial"/>
          <w:i w:val="1"/>
          <w:sz w:val="18"/>
          <w:szCs w:val="18"/>
        </w:rPr>
      </w:pPr>
      <w:r w:rsidDel="00000000" w:rsidR="00000000" w:rsidRPr="00000000">
        <w:rPr>
          <w:rFonts w:ascii="Arial" w:cs="Arial" w:eastAsia="Arial" w:hAnsi="Arial"/>
          <w:i w:val="1"/>
          <w:sz w:val="18"/>
          <w:szCs w:val="18"/>
          <w:rtl w:val="0"/>
        </w:rPr>
        <w:t xml:space="preserve">*4C Padlet: če načrtujemo uporabo Padlet-a kot interaktivnega okolja za razredno diskusijo</w:t>
      </w:r>
    </w:p>
    <w:p w:rsidR="00000000" w:rsidDel="00000000" w:rsidP="00000000" w:rsidRDefault="00000000" w:rsidRPr="00000000" w14:paraId="000000E3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2. korak – konceptualizacija: ISKANJE REŠITVE/-EV</w:t>
      </w:r>
    </w:p>
    <w:tbl>
      <w:tblPr>
        <w:tblStyle w:val="Table4"/>
        <w:tblW w:w="15400.0" w:type="dxa"/>
        <w:jc w:val="left"/>
        <w:tblInd w:w="0.0" w:type="dxa"/>
        <w:tblBorders>
          <w:top w:color="9cc2e5" w:space="0" w:sz="4" w:val="single"/>
          <w:left w:color="9cc2e5" w:space="0" w:sz="4" w:val="single"/>
          <w:bottom w:color="9cc2e5" w:space="0" w:sz="4" w:val="single"/>
          <w:right w:color="9cc2e5" w:space="0" w:sz="4" w:val="single"/>
          <w:insideH w:color="9cc2e5" w:space="0" w:sz="4" w:val="single"/>
          <w:insideV w:color="9cc2e5" w:space="0" w:sz="4" w:val="single"/>
        </w:tblBorders>
        <w:tblLayout w:type="fixed"/>
        <w:tblLook w:val="0400"/>
      </w:tblPr>
      <w:tblGrid>
        <w:gridCol w:w="2689"/>
        <w:gridCol w:w="2445"/>
        <w:gridCol w:w="4110"/>
        <w:gridCol w:w="3078"/>
        <w:gridCol w:w="3078"/>
        <w:tblGridChange w:id="0">
          <w:tblGrid>
            <w:gridCol w:w="2689"/>
            <w:gridCol w:w="2445"/>
            <w:gridCol w:w="4110"/>
            <w:gridCol w:w="3078"/>
            <w:gridCol w:w="3078"/>
          </w:tblGrid>
        </w:tblGridChange>
      </w:tblGrid>
      <w:tr>
        <w:trPr>
          <w:cantSplit w:val="0"/>
          <w:tblHeader w:val="0"/>
        </w:trPr>
        <w:tc>
          <w:tcPr>
            <w:shd w:fill="e2efd9" w:val="clear"/>
          </w:tcPr>
          <w:p w:rsidR="00000000" w:rsidDel="00000000" w:rsidP="00000000" w:rsidRDefault="00000000" w:rsidRPr="00000000" w14:paraId="000000EA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OSNOVNE INFORMACIJE</w:t>
            </w:r>
          </w:p>
          <w:p w:rsidR="00000000" w:rsidDel="00000000" w:rsidP="00000000" w:rsidRDefault="00000000" w:rsidRPr="00000000" w14:paraId="000000EB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Zaporedna ura v enoti: 4 - 10</w:t>
            </w:r>
          </w:p>
          <w:p w:rsidR="00000000" w:rsidDel="00000000" w:rsidP="00000000" w:rsidRDefault="00000000" w:rsidRPr="00000000" w14:paraId="000000EC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Čas trajanja: 6 ur</w:t>
            </w:r>
          </w:p>
          <w:p w:rsidR="00000000" w:rsidDel="00000000" w:rsidP="00000000" w:rsidRDefault="00000000" w:rsidRPr="00000000" w14:paraId="000000ED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E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Učitelj/-i, ki izvajajo dejavnosti:</w:t>
            </w:r>
          </w:p>
          <w:p w:rsidR="00000000" w:rsidDel="00000000" w:rsidP="00000000" w:rsidRDefault="00000000" w:rsidRPr="00000000" w14:paraId="000000EF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Silvija Ošlovnik</w:t>
            </w:r>
          </w:p>
          <w:p w:rsidR="00000000" w:rsidDel="00000000" w:rsidP="00000000" w:rsidRDefault="00000000" w:rsidRPr="00000000" w14:paraId="000000F0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Nevenka Jakopič-Pijanmanov</w:t>
            </w:r>
          </w:p>
          <w:p w:rsidR="00000000" w:rsidDel="00000000" w:rsidP="00000000" w:rsidRDefault="00000000" w:rsidRPr="00000000" w14:paraId="000000F1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Eva Sternad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0F3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Predmet/-i, pri katerem poteka/-jo dejavnost/-i:</w:t>
            </w:r>
          </w:p>
          <w:p w:rsidR="00000000" w:rsidDel="00000000" w:rsidP="00000000" w:rsidRDefault="00000000" w:rsidRPr="00000000" w14:paraId="000000F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NAR</w:t>
            </w:r>
          </w:p>
          <w:p w:rsidR="00000000" w:rsidDel="00000000" w:rsidP="00000000" w:rsidRDefault="00000000" w:rsidRPr="00000000" w14:paraId="000000F5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MAT</w:t>
            </w: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F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GOS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7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STEM-kompetenca, ki je v ospredju:</w:t>
            </w:r>
          </w:p>
          <w:p w:rsidR="00000000" w:rsidDel="00000000" w:rsidP="00000000" w:rsidRDefault="00000000" w:rsidRPr="00000000" w14:paraId="000000F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kritično mišljenje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reševanje problemov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0FA">
            <w:pPr>
              <w:pageBreakBefore w:val="0"/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Dejavnost/-i 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(naslov)</w:t>
            </w:r>
          </w:p>
          <w:p w:rsidR="00000000" w:rsidDel="00000000" w:rsidP="00000000" w:rsidRDefault="00000000" w:rsidRPr="00000000" w14:paraId="000000FB">
            <w:pPr>
              <w:pageBreakBefore w:val="0"/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6. Diskusija na temo, kako zmanjšati odpadke, že preden zapustimo trgovino.</w:t>
            </w:r>
          </w:p>
          <w:p w:rsidR="00000000" w:rsidDel="00000000" w:rsidP="00000000" w:rsidRDefault="00000000" w:rsidRPr="00000000" w14:paraId="000000FC">
            <w:pPr>
              <w:pageBreakBefore w:val="0"/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7. Organizacija  ekološkega otoka. </w:t>
            </w:r>
          </w:p>
          <w:p w:rsidR="00000000" w:rsidDel="00000000" w:rsidP="00000000" w:rsidRDefault="00000000" w:rsidRPr="00000000" w14:paraId="000000FD">
            <w:pPr>
              <w:pageBreakBefore w:val="0"/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8. Opišejo sliko iz Jamboarda v tricider.</w:t>
            </w:r>
          </w:p>
          <w:p w:rsidR="00000000" w:rsidDel="00000000" w:rsidP="00000000" w:rsidRDefault="00000000" w:rsidRPr="00000000" w14:paraId="000000FE">
            <w:pPr>
              <w:pageBreakBefore w:val="0"/>
              <w:numPr>
                <w:ilvl w:val="0"/>
                <w:numId w:val="14"/>
              </w:numPr>
              <w:spacing w:after="0" w:lineRule="auto"/>
              <w:ind w:left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Napovedujejo količino odpadkov v domačem gospodinjstvu</w:t>
            </w:r>
          </w:p>
          <w:p w:rsidR="00000000" w:rsidDel="00000000" w:rsidP="00000000" w:rsidRDefault="00000000" w:rsidRPr="00000000" w14:paraId="000000FF">
            <w:pPr>
              <w:pageBreakBefore w:val="0"/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hyperlink r:id="rId16">
              <w:r w:rsidDel="00000000" w:rsidR="00000000" w:rsidRPr="00000000">
                <w:rPr>
                  <w:rFonts w:ascii="Arial" w:cs="Arial" w:eastAsia="Arial" w:hAnsi="Arial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https://www.tricider.com/admin/3IJiI98f8Il/F4FIxo0ZAjx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0">
            <w:pPr>
              <w:pageBreakBefore w:val="0"/>
              <w:numPr>
                <w:ilvl w:val="0"/>
                <w:numId w:val="14"/>
              </w:numPr>
              <w:spacing w:after="0" w:lineRule="auto"/>
              <w:ind w:left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Razmišljajo o tem kako vedo, da je njihova napoved pravilna - kaj je mnenje, kaj je dejstvo ?</w:t>
            </w:r>
          </w:p>
          <w:p w:rsidR="00000000" w:rsidDel="00000000" w:rsidP="00000000" w:rsidRDefault="00000000" w:rsidRPr="00000000" w14:paraId="00000101">
            <w:pPr>
              <w:pageBreakBefore w:val="0"/>
              <w:numPr>
                <w:ilvl w:val="0"/>
                <w:numId w:val="14"/>
              </w:numPr>
              <w:spacing w:after="0" w:lineRule="auto"/>
              <w:ind w:left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Opredelitev problema -ustvarjamo preveč smeti</w:t>
            </w:r>
          </w:p>
          <w:p w:rsidR="00000000" w:rsidDel="00000000" w:rsidP="00000000" w:rsidRDefault="00000000" w:rsidRPr="00000000" w14:paraId="00000102">
            <w:pPr>
              <w:pageBreakBefore w:val="0"/>
              <w:numPr>
                <w:ilvl w:val="0"/>
                <w:numId w:val="14"/>
              </w:numPr>
              <w:spacing w:after="0" w:lineRule="auto"/>
              <w:ind w:left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Kako bi dokazal, da ustvarimo preveč smeti?</w:t>
            </w:r>
          </w:p>
          <w:p w:rsidR="00000000" w:rsidDel="00000000" w:rsidP="00000000" w:rsidRDefault="00000000" w:rsidRPr="00000000" w14:paraId="00000103">
            <w:pPr>
              <w:pageBreakBefore w:val="0"/>
              <w:numPr>
                <w:ilvl w:val="0"/>
                <w:numId w:val="14"/>
              </w:numPr>
              <w:spacing w:after="0" w:lineRule="auto"/>
              <w:ind w:left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Domače delo - beleženje količine odpadkov v domačem gospodinjstvu</w:t>
            </w:r>
          </w:p>
          <w:p w:rsidR="00000000" w:rsidDel="00000000" w:rsidP="00000000" w:rsidRDefault="00000000" w:rsidRPr="00000000" w14:paraId="00000104">
            <w:pPr>
              <w:pageBreakBefore w:val="0"/>
              <w:numPr>
                <w:ilvl w:val="0"/>
                <w:numId w:val="14"/>
              </w:numPr>
              <w:spacing w:after="0" w:lineRule="auto"/>
              <w:ind w:left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Razmišljanje o KM</w:t>
            </w:r>
          </w:p>
          <w:p w:rsidR="00000000" w:rsidDel="00000000" w:rsidP="00000000" w:rsidRDefault="00000000" w:rsidRPr="00000000" w14:paraId="00000105">
            <w:pPr>
              <w:pageBreakBefore w:val="0"/>
              <w:numPr>
                <w:ilvl w:val="0"/>
                <w:numId w:val="14"/>
              </w:numPr>
              <w:spacing w:after="0" w:lineRule="auto"/>
              <w:ind w:left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Razlika med mnenjem in dejstvom</w:t>
            </w:r>
          </w:p>
          <w:p w:rsidR="00000000" w:rsidDel="00000000" w:rsidP="00000000" w:rsidRDefault="00000000" w:rsidRPr="00000000" w14:paraId="00000106">
            <w:pPr>
              <w:pageBreakBefore w:val="0"/>
              <w:numPr>
                <w:ilvl w:val="0"/>
                <w:numId w:val="14"/>
              </w:numPr>
              <w:spacing w:after="0" w:lineRule="auto"/>
              <w:ind w:left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Kaj je dober argument?</w:t>
            </w:r>
          </w:p>
          <w:p w:rsidR="00000000" w:rsidDel="00000000" w:rsidP="00000000" w:rsidRDefault="00000000" w:rsidRPr="00000000" w14:paraId="00000107">
            <w:pPr>
              <w:numPr>
                <w:ilvl w:val="0"/>
                <w:numId w:val="14"/>
              </w:numPr>
              <w:spacing w:after="0" w:lineRule="auto"/>
              <w:ind w:left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Samovrednotenje sebe kot kritičnega misleca</w:t>
            </w:r>
          </w:p>
          <w:p w:rsidR="00000000" w:rsidDel="00000000" w:rsidP="00000000" w:rsidRDefault="00000000" w:rsidRPr="00000000" w14:paraId="00000108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9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Dokazi, ki nastajajo: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A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Priloga 3 - Ekološki otok padlet</w:t>
            </w:r>
          </w:p>
          <w:p w:rsidR="00000000" w:rsidDel="00000000" w:rsidP="00000000" w:rsidRDefault="00000000" w:rsidRPr="00000000" w14:paraId="0000010B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17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https://jamboard.google.com/d/1aSVIOXBYy8z_VDPIJUWuGq9AAHMhrXNBoQVPRJElCUI/viewer?f=0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C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D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18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https://www.tricider.com/admin/34uFEZXQZXx/DdiCZopZcxp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E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F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19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https://www.tricider.com/admin/3IJiI98f8Il/F4FIxo0ZAjx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0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1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20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https://docs.google.com/spreadsheets/d/1nPvlnhE0ZfSNe-rhNNJXD1a0GZqe2ZaP/edit#gid=1349049663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2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4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5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116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Elementi formativnega spremljanja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16"/>
                <w:szCs w:val="16"/>
                <w:rtl w:val="0"/>
              </w:rPr>
              <w:t xml:space="preserve">(označimo rdeče):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7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sooblikovanje/predstavitev namenov učenja </w:t>
            </w:r>
          </w:p>
          <w:p w:rsidR="00000000" w:rsidDel="00000000" w:rsidP="00000000" w:rsidRDefault="00000000" w:rsidRPr="00000000" w14:paraId="0000011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sooblikovanje/predstavitev kriterijev uspešnosti </w:t>
            </w:r>
          </w:p>
          <w:p w:rsidR="00000000" w:rsidDel="00000000" w:rsidP="00000000" w:rsidRDefault="00000000" w:rsidRPr="00000000" w14:paraId="0000011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postavljanje vprašanj </w:t>
            </w:r>
          </w:p>
          <w:p w:rsidR="00000000" w:rsidDel="00000000" w:rsidP="00000000" w:rsidRDefault="00000000" w:rsidRPr="00000000" w14:paraId="0000011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razredna diskusija </w:t>
            </w:r>
          </w:p>
          <w:p w:rsidR="00000000" w:rsidDel="00000000" w:rsidP="00000000" w:rsidRDefault="00000000" w:rsidRPr="00000000" w14:paraId="0000011B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podajanje povratne informacije </w:t>
            </w:r>
          </w:p>
          <w:p w:rsidR="00000000" w:rsidDel="00000000" w:rsidP="00000000" w:rsidRDefault="00000000" w:rsidRPr="00000000" w14:paraId="0000011C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odziv na povratno informacijo </w:t>
            </w:r>
          </w:p>
          <w:p w:rsidR="00000000" w:rsidDel="00000000" w:rsidP="00000000" w:rsidRDefault="00000000" w:rsidRPr="00000000" w14:paraId="0000011D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ff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samovrednotenje </w:t>
            </w:r>
          </w:p>
          <w:p w:rsidR="00000000" w:rsidDel="00000000" w:rsidP="00000000" w:rsidRDefault="00000000" w:rsidRPr="00000000" w14:paraId="0000011E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5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vrstniško vrednotenje</w:t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11F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Vloga digitalnih orodij:</w:t>
            </w:r>
          </w:p>
          <w:p w:rsidR="00000000" w:rsidDel="00000000" w:rsidP="00000000" w:rsidRDefault="00000000" w:rsidRPr="00000000" w14:paraId="00000120">
            <w:pPr>
              <w:spacing w:after="0" w:lineRule="auto"/>
              <w:rPr>
                <w:rFonts w:ascii="Arial" w:cs="Arial" w:eastAsia="Arial" w:hAnsi="Arial"/>
                <w:color w:val="ff0000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color w:val="ff0000"/>
                <w:sz w:val="18"/>
                <w:szCs w:val="18"/>
                <w:rtl w:val="0"/>
              </w:rPr>
              <w:t xml:space="preserve">A) pošiljanje in/ali prikazovanje in/ali deljenje</w:t>
            </w:r>
          </w:p>
          <w:p w:rsidR="00000000" w:rsidDel="00000000" w:rsidP="00000000" w:rsidRDefault="00000000" w:rsidRPr="00000000" w14:paraId="00000121">
            <w:pPr>
              <w:spacing w:after="0" w:lineRule="auto"/>
              <w:rPr>
                <w:rFonts w:ascii="Arial" w:cs="Arial" w:eastAsia="Arial" w:hAnsi="Arial"/>
                <w:color w:val="ff0000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color w:val="ff0000"/>
                <w:sz w:val="18"/>
                <w:szCs w:val="18"/>
                <w:rtl w:val="0"/>
              </w:rPr>
              <w:t xml:space="preserve">B) analiziranje in/ali procesiranje, obdelava</w:t>
            </w:r>
          </w:p>
          <w:p w:rsidR="00000000" w:rsidDel="00000000" w:rsidP="00000000" w:rsidRDefault="00000000" w:rsidRPr="00000000" w14:paraId="00000122">
            <w:pPr>
              <w:spacing w:after="0" w:lineRule="auto"/>
              <w:rPr>
                <w:rFonts w:ascii="Arial" w:cs="Arial" w:eastAsia="Arial" w:hAnsi="Arial"/>
                <w:color w:val="ff0000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color w:val="ff0000"/>
                <w:sz w:val="18"/>
                <w:szCs w:val="18"/>
                <w:rtl w:val="0"/>
              </w:rPr>
              <w:t xml:space="preserve">C) interaktivno okolje</w:t>
            </w:r>
          </w:p>
          <w:p w:rsidR="00000000" w:rsidDel="00000000" w:rsidP="00000000" w:rsidRDefault="00000000" w:rsidRPr="00000000" w14:paraId="00000123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Digitalna orodja + vloga/FS*:</w:t>
            </w:r>
          </w:p>
          <w:p w:rsidR="00000000" w:rsidDel="00000000" w:rsidP="00000000" w:rsidRDefault="00000000" w:rsidRPr="00000000" w14:paraId="00000124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5">
            <w:pPr>
              <w:pageBreakBefore w:val="0"/>
              <w:numPr>
                <w:ilvl w:val="0"/>
                <w:numId w:val="3"/>
              </w:numPr>
              <w:spacing w:after="0" w:lineRule="auto"/>
              <w:ind w:left="36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padlet 4C, 5C</w:t>
            </w:r>
          </w:p>
          <w:p w:rsidR="00000000" w:rsidDel="00000000" w:rsidP="00000000" w:rsidRDefault="00000000" w:rsidRPr="00000000" w14:paraId="00000126">
            <w:pPr>
              <w:pageBreakBefore w:val="0"/>
              <w:numPr>
                <w:ilvl w:val="0"/>
                <w:numId w:val="3"/>
              </w:numPr>
              <w:spacing w:after="0" w:lineRule="auto"/>
              <w:ind w:left="36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1016000"/>
                  <wp:effectExtent b="0" l="0" r="0" t="0"/>
                  <wp:docPr id="14360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7">
            <w:pPr>
              <w:pageBreakBefore w:val="0"/>
              <w:numPr>
                <w:ilvl w:val="0"/>
                <w:numId w:val="19"/>
              </w:numPr>
              <w:spacing w:after="0" w:lineRule="auto"/>
              <w:ind w:left="720" w:hanging="360"/>
              <w:rPr>
                <w:rFonts w:ascii="Arial" w:cs="Arial" w:eastAsia="Arial" w:hAnsi="Arial"/>
                <w:color w:val="000000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Jamboard  1 A, 1B, 4C, 5C 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449441</wp:posOffset>
                  </wp:positionV>
                  <wp:extent cx="1800225" cy="1016000"/>
                  <wp:effectExtent b="0" l="0" r="0" t="0"/>
                  <wp:wrapTopAndBottom distB="114300" distT="114300"/>
                  <wp:docPr id="1436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28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9">
            <w:pPr>
              <w:pageBreakBefore w:val="0"/>
              <w:numPr>
                <w:ilvl w:val="0"/>
                <w:numId w:val="8"/>
              </w:numPr>
              <w:spacing w:after="0" w:lineRule="auto"/>
              <w:ind w:left="720" w:hanging="360"/>
              <w:rPr>
                <w:rFonts w:ascii="Arial" w:cs="Arial" w:eastAsia="Arial" w:hAnsi="Arial"/>
                <w:color w:val="000000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Tricider 4C, 5 B</w:t>
            </w:r>
          </w:p>
          <w:p w:rsidR="00000000" w:rsidDel="00000000" w:rsidP="00000000" w:rsidRDefault="00000000" w:rsidRPr="00000000" w14:paraId="0000012A">
            <w:pPr>
              <w:pageBreakBefore w:val="0"/>
              <w:numPr>
                <w:ilvl w:val="0"/>
                <w:numId w:val="8"/>
              </w:numPr>
              <w:spacing w:after="0" w:lineRule="auto"/>
              <w:ind w:left="720" w:hanging="360"/>
              <w:rPr>
                <w:rFonts w:ascii="Arial" w:cs="Arial" w:eastAsia="Arial" w:hAnsi="Arial"/>
                <w:color w:val="000000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Tricider 5B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114550</wp:posOffset>
                  </wp:positionV>
                  <wp:extent cx="1800225" cy="838200"/>
                  <wp:effectExtent b="0" l="0" r="0" t="0"/>
                  <wp:wrapTopAndBottom distB="114300" distT="114300"/>
                  <wp:docPr id="1440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2B">
            <w:pPr>
              <w:pageBreakBefore w:val="0"/>
              <w:spacing w:after="0" w:lineRule="auto"/>
              <w:ind w:left="72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157350</wp:posOffset>
                  </wp:positionH>
                  <wp:positionV relativeFrom="paragraph">
                    <wp:posOffset>207039</wp:posOffset>
                  </wp:positionV>
                  <wp:extent cx="1800225" cy="838200"/>
                  <wp:effectExtent b="0" l="0" r="0" t="0"/>
                  <wp:wrapTopAndBottom distB="114300" distT="114300"/>
                  <wp:docPr id="14357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2C">
            <w:pPr>
              <w:pageBreakBefore w:val="0"/>
              <w:numPr>
                <w:ilvl w:val="0"/>
                <w:numId w:val="8"/>
              </w:numPr>
              <w:spacing w:after="0" w:lineRule="auto"/>
              <w:ind w:left="720" w:hanging="360"/>
              <w:rPr>
                <w:rFonts w:ascii="Arial" w:cs="Arial" w:eastAsia="Arial" w:hAnsi="Arial"/>
                <w:color w:val="000000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Jamboard 6B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372470</wp:posOffset>
                  </wp:positionV>
                  <wp:extent cx="1800225" cy="1028700"/>
                  <wp:effectExtent b="0" l="0" r="0" t="0"/>
                  <wp:wrapTopAndBottom distB="114300" distT="114300"/>
                  <wp:docPr id="14358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2D">
            <w:pPr>
              <w:pageBreakBefore w:val="0"/>
              <w:spacing w:after="0" w:lineRule="auto"/>
              <w:ind w:left="72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E">
            <w:pPr>
              <w:pageBreakBefore w:val="0"/>
              <w:numPr>
                <w:ilvl w:val="0"/>
                <w:numId w:val="8"/>
              </w:numPr>
              <w:spacing w:after="0" w:lineRule="auto"/>
              <w:ind w:left="720" w:hanging="36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Jamboard 6B</w:t>
            </w:r>
          </w:p>
          <w:p w:rsidR="00000000" w:rsidDel="00000000" w:rsidP="00000000" w:rsidRDefault="00000000" w:rsidRPr="00000000" w14:paraId="0000012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1028700"/>
                  <wp:effectExtent b="0" l="0" r="0" t="0"/>
                  <wp:docPr id="14383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0">
            <w:pPr>
              <w:pageBreakBefore w:val="0"/>
              <w:spacing w:after="0" w:lineRule="auto"/>
              <w:ind w:left="72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1">
            <w:pPr>
              <w:pageBreakBefore w:val="0"/>
              <w:numPr>
                <w:ilvl w:val="0"/>
                <w:numId w:val="20"/>
              </w:numPr>
              <w:spacing w:after="0" w:lineRule="auto"/>
              <w:ind w:left="720" w:hanging="360"/>
              <w:rPr>
                <w:rFonts w:ascii="Arial" w:cs="Arial" w:eastAsia="Arial" w:hAnsi="Arial"/>
                <w:color w:val="000000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Excel 7B</w:t>
            </w:r>
          </w:p>
          <w:p w:rsidR="00000000" w:rsidDel="00000000" w:rsidP="00000000" w:rsidRDefault="00000000" w:rsidRPr="00000000" w14:paraId="00000132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-85724</wp:posOffset>
                  </wp:positionH>
                  <wp:positionV relativeFrom="paragraph">
                    <wp:posOffset>251157</wp:posOffset>
                  </wp:positionV>
                  <wp:extent cx="1800225" cy="774700"/>
                  <wp:effectExtent b="0" l="0" r="0" t="0"/>
                  <wp:wrapTopAndBottom distB="114300" distT="114300"/>
                  <wp:docPr id="14380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774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33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4">
            <w:pPr>
              <w:pageBreakBefore w:val="0"/>
              <w:spacing w:after="0" w:lineRule="auto"/>
              <w:ind w:left="720" w:hanging="36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/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14"/>
                <w:szCs w:val="14"/>
                <w:rtl w:val="0"/>
              </w:rPr>
              <w:t xml:space="preserve">   </w:t>
              <w:tab/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Nearpod, 4A</w:t>
            </w:r>
          </w:p>
          <w:p w:rsidR="00000000" w:rsidDel="00000000" w:rsidP="00000000" w:rsidRDefault="00000000" w:rsidRPr="00000000" w14:paraId="00000135">
            <w:pPr>
              <w:pageBreakBefore w:val="0"/>
              <w:spacing w:after="0" w:lineRule="auto"/>
              <w:ind w:left="720" w:hanging="36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/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sz w:val="14"/>
                <w:szCs w:val="14"/>
                <w:rtl w:val="0"/>
              </w:rPr>
              <w:t xml:space="preserve">   </w:t>
              <w:tab/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Padlet, 1B</w:t>
            </w:r>
          </w:p>
          <w:p w:rsidR="00000000" w:rsidDel="00000000" w:rsidP="00000000" w:rsidRDefault="00000000" w:rsidRPr="00000000" w14:paraId="00000136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Forms, 7C</w:t>
            </w:r>
          </w:p>
          <w:p w:rsidR="00000000" w:rsidDel="00000000" w:rsidP="00000000" w:rsidRDefault="00000000" w:rsidRPr="00000000" w14:paraId="00000137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8">
            <w:pPr>
              <w:pageBreakBefore w:val="0"/>
              <w:spacing w:after="0" w:lineRule="auto"/>
              <w:ind w:left="72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3A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3. korak – raziskava: PREIZKUŠANJE REŠITVE/-EV</w:t>
      </w:r>
    </w:p>
    <w:tbl>
      <w:tblPr>
        <w:tblStyle w:val="Table5"/>
        <w:tblW w:w="15381.999999999998" w:type="dxa"/>
        <w:jc w:val="left"/>
        <w:tblInd w:w="0.0" w:type="dxa"/>
        <w:tblBorders>
          <w:top w:color="9cc2e5" w:space="0" w:sz="4" w:val="single"/>
          <w:left w:color="9cc2e5" w:space="0" w:sz="4" w:val="single"/>
          <w:bottom w:color="9cc2e5" w:space="0" w:sz="4" w:val="single"/>
          <w:right w:color="9cc2e5" w:space="0" w:sz="4" w:val="single"/>
          <w:insideH w:color="9cc2e5" w:space="0" w:sz="4" w:val="single"/>
          <w:insideV w:color="9cc2e5" w:space="0" w:sz="4" w:val="single"/>
        </w:tblBorders>
        <w:tblLayout w:type="fixed"/>
        <w:tblLook w:val="0400"/>
      </w:tblPr>
      <w:tblGrid>
        <w:gridCol w:w="2689"/>
        <w:gridCol w:w="2409"/>
        <w:gridCol w:w="4134"/>
        <w:gridCol w:w="3090"/>
        <w:gridCol w:w="3060"/>
        <w:tblGridChange w:id="0">
          <w:tblGrid>
            <w:gridCol w:w="2689"/>
            <w:gridCol w:w="2409"/>
            <w:gridCol w:w="4134"/>
            <w:gridCol w:w="3090"/>
            <w:gridCol w:w="3060"/>
          </w:tblGrid>
        </w:tblGridChange>
      </w:tblGrid>
      <w:tr>
        <w:trPr>
          <w:cantSplit w:val="0"/>
          <w:tblHeader w:val="0"/>
        </w:trPr>
        <w:tc>
          <w:tcPr>
            <w:shd w:fill="fbe5d5" w:val="clear"/>
          </w:tcPr>
          <w:p w:rsidR="00000000" w:rsidDel="00000000" w:rsidP="00000000" w:rsidRDefault="00000000" w:rsidRPr="00000000" w14:paraId="0000013C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OSNOVNE INFORMACIJE</w:t>
            </w:r>
          </w:p>
          <w:p w:rsidR="00000000" w:rsidDel="00000000" w:rsidP="00000000" w:rsidRDefault="00000000" w:rsidRPr="00000000" w14:paraId="0000013D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Zaporedna ura v enoti:</w:t>
            </w:r>
          </w:p>
          <w:p w:rsidR="00000000" w:rsidDel="00000000" w:rsidP="00000000" w:rsidRDefault="00000000" w:rsidRPr="00000000" w14:paraId="0000013E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Čas trajanja:</w:t>
            </w:r>
          </w:p>
          <w:p w:rsidR="00000000" w:rsidDel="00000000" w:rsidP="00000000" w:rsidRDefault="00000000" w:rsidRPr="00000000" w14:paraId="0000013F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0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Učitelj/-i, ki izvajajo dejavnosti:</w:t>
            </w:r>
          </w:p>
          <w:p w:rsidR="00000000" w:rsidDel="00000000" w:rsidP="00000000" w:rsidRDefault="00000000" w:rsidRPr="00000000" w14:paraId="00000141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Silvija Ošlovnik</w:t>
            </w:r>
          </w:p>
          <w:p w:rsidR="00000000" w:rsidDel="00000000" w:rsidP="00000000" w:rsidRDefault="00000000" w:rsidRPr="00000000" w14:paraId="00000142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Nevenka Jakopić-Pijanmanov</w:t>
            </w:r>
          </w:p>
          <w:p w:rsidR="00000000" w:rsidDel="00000000" w:rsidP="00000000" w:rsidRDefault="00000000" w:rsidRPr="00000000" w14:paraId="00000143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Petra Napast</w:t>
            </w:r>
          </w:p>
          <w:p w:rsidR="00000000" w:rsidDel="00000000" w:rsidP="00000000" w:rsidRDefault="00000000" w:rsidRPr="00000000" w14:paraId="00000144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Silvo Muršec</w:t>
            </w:r>
          </w:p>
          <w:p w:rsidR="00000000" w:rsidDel="00000000" w:rsidP="00000000" w:rsidRDefault="00000000" w:rsidRPr="00000000" w14:paraId="00000145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Eva Sternad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7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be5d5" w:val="clear"/>
          </w:tcPr>
          <w:p w:rsidR="00000000" w:rsidDel="00000000" w:rsidP="00000000" w:rsidRDefault="00000000" w:rsidRPr="00000000" w14:paraId="00000148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Predmet/-i, pri katerem poteka/-jo dejavnost/-i:</w:t>
            </w:r>
          </w:p>
          <w:p w:rsidR="00000000" w:rsidDel="00000000" w:rsidP="00000000" w:rsidRDefault="00000000" w:rsidRPr="00000000" w14:paraId="0000014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TIT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GOS</w:t>
            </w: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4B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4C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STEM-kompetenca, ki je v ospredju:</w:t>
            </w:r>
          </w:p>
          <w:p w:rsidR="00000000" w:rsidDel="00000000" w:rsidP="00000000" w:rsidRDefault="00000000" w:rsidRPr="00000000" w14:paraId="0000014D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reševanje problemov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4E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be5d5" w:val="clear"/>
          </w:tcPr>
          <w:p w:rsidR="00000000" w:rsidDel="00000000" w:rsidP="00000000" w:rsidRDefault="00000000" w:rsidRPr="00000000" w14:paraId="0000014F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Dejavnost/-i 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(naslov)</w:t>
            </w:r>
          </w:p>
          <w:p w:rsidR="00000000" w:rsidDel="00000000" w:rsidP="00000000" w:rsidRDefault="00000000" w:rsidRPr="00000000" w14:paraId="00000150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18. izdelava miselnega vzorca mind master</w:t>
            </w:r>
          </w:p>
          <w:p w:rsidR="00000000" w:rsidDel="00000000" w:rsidP="00000000" w:rsidRDefault="00000000" w:rsidRPr="00000000" w14:paraId="00000151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19. Reševanje ankete</w:t>
            </w:r>
          </w:p>
          <w:p w:rsidR="00000000" w:rsidDel="00000000" w:rsidP="00000000" w:rsidRDefault="00000000" w:rsidRPr="00000000" w14:paraId="00000152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20.Samovrednotenje uporabe papirja</w:t>
            </w:r>
          </w:p>
          <w:p w:rsidR="00000000" w:rsidDel="00000000" w:rsidP="00000000" w:rsidRDefault="00000000" w:rsidRPr="00000000" w14:paraId="00000153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21. Izdelava izdelka</w:t>
            </w:r>
          </w:p>
          <w:p w:rsidR="00000000" w:rsidDel="00000000" w:rsidP="00000000" w:rsidRDefault="00000000" w:rsidRPr="00000000" w14:paraId="00000154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5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6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Dokazi, ki nastajajo</w:t>
            </w:r>
          </w:p>
          <w:p w:rsidR="00000000" w:rsidDel="00000000" w:rsidP="00000000" w:rsidRDefault="00000000" w:rsidRPr="00000000" w14:paraId="00000157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28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https://drive.google.com/file/d/1nshkAR6nEjIk9FviU__Pg0xTIEAnSzQu/view?usp=drive_web&amp;authuser=1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8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9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29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https://lh3.googleusercontent.com/cVKZDnSpAFA0hc5xhpLhsMdfkwzGSBWeaduDaqkb_WJ_F8dVyrE_doaSlOBWKr-bT7LSoUZWRT3n6Wg=w105-h70-c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A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B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30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https://lh3.googleusercontent.com/JnFw3EeuR4mmNDE4RKhJ6boE9Q9qQsMChkaoXVTsZr93R93FPGdtPg5jh8a-SVrJw6FtEcfsuKCQGEc=w105-h70-c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C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D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31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https://lh3.googleusercontent.com/YB8414UIleTm-YiGDRfRUJ_RR6GdmzB11T8ATalY6jox35f1fcc28EYu8PyaLkGb22eE61_Loth2G5o=w105-h70-c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E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F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32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https://lh3.googleusercontent.com/Lf-CDi1nA3fJ722G_8BQGLOfSIQu7o_3E5wvMjcI7Oh5PoOppY3XodSUvXSdx33tBoWckYwZP3wHPiI=w105-h70-c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0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1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2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3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4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5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6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7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Dokazi, ki nastajajo:</w:t>
            </w:r>
          </w:p>
          <w:p w:rsidR="00000000" w:rsidDel="00000000" w:rsidP="00000000" w:rsidRDefault="00000000" w:rsidRPr="00000000" w14:paraId="00000168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9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33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https://youtu.be/mzmzk_q0LR4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A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B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34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https://youtu.be/5_H19OM0vQc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C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D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35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https://youtu.be/sHbk9UAAXGE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E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F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36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https://youtu.be/hgiYJ8KbKxk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0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1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37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https://youtu.be/WhbrHpTcSbA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2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3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38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https://youtu.be/QMrauIZ24jc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4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5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39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https://forms.gle/fis3WxrVyG5bT1ubA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6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7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8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9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A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B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C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D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E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F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0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1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be5d5" w:val="clear"/>
          </w:tcPr>
          <w:p w:rsidR="00000000" w:rsidDel="00000000" w:rsidP="00000000" w:rsidRDefault="00000000" w:rsidRPr="00000000" w14:paraId="00000182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Elementi formativnega spremljanja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16"/>
                <w:szCs w:val="16"/>
                <w:rtl w:val="0"/>
              </w:rPr>
              <w:t xml:space="preserve">(označimo rdeče):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3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sooblikovanje/predstavitev namenov učenja </w:t>
            </w:r>
          </w:p>
          <w:p w:rsidR="00000000" w:rsidDel="00000000" w:rsidP="00000000" w:rsidRDefault="00000000" w:rsidRPr="00000000" w14:paraId="0000018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sooblikovanje/predstavitev kriterijev uspešnosti </w:t>
            </w:r>
          </w:p>
          <w:p w:rsidR="00000000" w:rsidDel="00000000" w:rsidP="00000000" w:rsidRDefault="00000000" w:rsidRPr="00000000" w14:paraId="00000185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postavljanje vprašanj </w:t>
            </w:r>
          </w:p>
          <w:p w:rsidR="00000000" w:rsidDel="00000000" w:rsidP="00000000" w:rsidRDefault="00000000" w:rsidRPr="00000000" w14:paraId="0000018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razredna diskusija </w:t>
            </w:r>
          </w:p>
          <w:p w:rsidR="00000000" w:rsidDel="00000000" w:rsidP="00000000" w:rsidRDefault="00000000" w:rsidRPr="00000000" w14:paraId="00000187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podajanje povratne informacije </w:t>
            </w:r>
          </w:p>
          <w:p w:rsidR="00000000" w:rsidDel="00000000" w:rsidP="00000000" w:rsidRDefault="00000000" w:rsidRPr="00000000" w14:paraId="0000018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odziv na povratno informacijo </w:t>
            </w:r>
          </w:p>
          <w:p w:rsidR="00000000" w:rsidDel="00000000" w:rsidP="00000000" w:rsidRDefault="00000000" w:rsidRPr="00000000" w14:paraId="0000018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samovrednotenje </w:t>
            </w:r>
          </w:p>
          <w:p w:rsidR="00000000" w:rsidDel="00000000" w:rsidP="00000000" w:rsidRDefault="00000000" w:rsidRPr="00000000" w14:paraId="0000018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7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vrstniško vrednotenje</w:t>
            </w:r>
          </w:p>
        </w:tc>
        <w:tc>
          <w:tcPr>
            <w:shd w:fill="fbe5d5" w:val="clear"/>
          </w:tcPr>
          <w:p w:rsidR="00000000" w:rsidDel="00000000" w:rsidP="00000000" w:rsidRDefault="00000000" w:rsidRPr="00000000" w14:paraId="0000018B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Vloga digitalnih orodij:</w:t>
            </w:r>
          </w:p>
          <w:p w:rsidR="00000000" w:rsidDel="00000000" w:rsidP="00000000" w:rsidRDefault="00000000" w:rsidRPr="00000000" w14:paraId="0000018C">
            <w:pPr>
              <w:spacing w:after="0" w:lineRule="auto"/>
              <w:rPr>
                <w:rFonts w:ascii="Arial" w:cs="Arial" w:eastAsia="Arial" w:hAnsi="Arial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sz w:val="18"/>
                <w:szCs w:val="18"/>
                <w:rtl w:val="0"/>
              </w:rPr>
              <w:t xml:space="preserve">A) pošiljanje in/ali prikazovanje in/ali deljenje</w:t>
            </w:r>
          </w:p>
          <w:p w:rsidR="00000000" w:rsidDel="00000000" w:rsidP="00000000" w:rsidRDefault="00000000" w:rsidRPr="00000000" w14:paraId="0000018D">
            <w:pPr>
              <w:spacing w:after="0" w:lineRule="auto"/>
              <w:rPr>
                <w:rFonts w:ascii="Arial" w:cs="Arial" w:eastAsia="Arial" w:hAnsi="Arial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sz w:val="18"/>
                <w:szCs w:val="18"/>
                <w:rtl w:val="0"/>
              </w:rPr>
              <w:t xml:space="preserve">B) analiziranje in/ali procesiranje, obdelava</w:t>
            </w:r>
          </w:p>
          <w:p w:rsidR="00000000" w:rsidDel="00000000" w:rsidP="00000000" w:rsidRDefault="00000000" w:rsidRPr="00000000" w14:paraId="0000018E">
            <w:pPr>
              <w:spacing w:after="0" w:lineRule="auto"/>
              <w:rPr>
                <w:rFonts w:ascii="Arial" w:cs="Arial" w:eastAsia="Arial" w:hAnsi="Arial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sz w:val="18"/>
                <w:szCs w:val="18"/>
                <w:rtl w:val="0"/>
              </w:rPr>
              <w:t xml:space="preserve">C) interaktivno okolje</w:t>
            </w:r>
          </w:p>
          <w:p w:rsidR="00000000" w:rsidDel="00000000" w:rsidP="00000000" w:rsidRDefault="00000000" w:rsidRPr="00000000" w14:paraId="0000018F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Digitalna orodja + vloga/FS*:</w:t>
            </w:r>
          </w:p>
          <w:p w:rsidR="00000000" w:rsidDel="00000000" w:rsidP="00000000" w:rsidRDefault="00000000" w:rsidRPr="00000000" w14:paraId="00000190">
            <w:pPr>
              <w:numPr>
                <w:ilvl w:val="0"/>
                <w:numId w:val="3"/>
              </w:numPr>
              <w:spacing w:after="0" w:lineRule="auto"/>
              <w:ind w:left="36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18"/>
                <w:szCs w:val="18"/>
              </w:rPr>
              <w:drawing>
                <wp:inline distB="114300" distT="114300" distL="114300" distR="114300">
                  <wp:extent cx="1583388" cy="1035940"/>
                  <wp:effectExtent b="0" l="0" r="0" t="0"/>
                  <wp:docPr id="14384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388" cy="10359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1">
            <w:pPr>
              <w:numPr>
                <w:ilvl w:val="0"/>
                <w:numId w:val="3"/>
              </w:numPr>
              <w:spacing w:after="0" w:line="240" w:lineRule="auto"/>
              <w:ind w:left="36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593137" cy="974090"/>
                  <wp:effectExtent b="0" l="0" r="0" t="0"/>
                  <wp:docPr id="14361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137" cy="9740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2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93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1790700" cy="1092200"/>
                  <wp:effectExtent b="0" l="0" r="0" t="0"/>
                  <wp:docPr id="14391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092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4">
            <w:pPr>
              <w:numPr>
                <w:ilvl w:val="0"/>
                <w:numId w:val="3"/>
              </w:numPr>
              <w:spacing w:after="0" w:lineRule="auto"/>
              <w:ind w:left="36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790700" cy="825500"/>
                  <wp:effectExtent b="0" l="0" r="0" t="0"/>
                  <wp:docPr id="14370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825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7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519238" cy="1381860"/>
                  <wp:effectExtent b="0" l="0" r="0" t="0"/>
                  <wp:docPr id="14355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238" cy="13818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9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9A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4. korak – sklepanje: VREDNOTENJE REŠITVE/-EV</w:t>
      </w:r>
    </w:p>
    <w:tbl>
      <w:tblPr>
        <w:tblStyle w:val="Table6"/>
        <w:tblW w:w="15388.0" w:type="dxa"/>
        <w:jc w:val="left"/>
        <w:tblInd w:w="0.0" w:type="dxa"/>
        <w:tblBorders>
          <w:top w:color="9cc2e5" w:space="0" w:sz="4" w:val="single"/>
          <w:left w:color="9cc2e5" w:space="0" w:sz="4" w:val="single"/>
          <w:bottom w:color="9cc2e5" w:space="0" w:sz="4" w:val="single"/>
          <w:right w:color="9cc2e5" w:space="0" w:sz="4" w:val="single"/>
          <w:insideH w:color="9cc2e5" w:space="0" w:sz="4" w:val="single"/>
          <w:insideV w:color="9cc2e5" w:space="0" w:sz="4" w:val="single"/>
        </w:tblBorders>
        <w:tblLayout w:type="fixed"/>
        <w:tblLook w:val="0400"/>
      </w:tblPr>
      <w:tblGrid>
        <w:gridCol w:w="2689"/>
        <w:gridCol w:w="2409"/>
        <w:gridCol w:w="4134"/>
        <w:gridCol w:w="3078"/>
        <w:gridCol w:w="3078"/>
        <w:tblGridChange w:id="0">
          <w:tblGrid>
            <w:gridCol w:w="2689"/>
            <w:gridCol w:w="2409"/>
            <w:gridCol w:w="4134"/>
            <w:gridCol w:w="3078"/>
            <w:gridCol w:w="3078"/>
          </w:tblGrid>
        </w:tblGridChange>
      </w:tblGrid>
      <w:tr>
        <w:trPr>
          <w:cantSplit w:val="0"/>
          <w:tblHeader w:val="0"/>
        </w:trPr>
        <w:tc>
          <w:tcPr>
            <w:shd w:fill="d9e2f3" w:val="clear"/>
          </w:tcPr>
          <w:p w:rsidR="00000000" w:rsidDel="00000000" w:rsidP="00000000" w:rsidRDefault="00000000" w:rsidRPr="00000000" w14:paraId="0000019F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OSNOVNE INFORMACIJE</w:t>
            </w:r>
          </w:p>
          <w:p w:rsidR="00000000" w:rsidDel="00000000" w:rsidP="00000000" w:rsidRDefault="00000000" w:rsidRPr="00000000" w14:paraId="000001A0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Zaporedna ura v enoti:</w:t>
            </w:r>
          </w:p>
          <w:p w:rsidR="00000000" w:rsidDel="00000000" w:rsidP="00000000" w:rsidRDefault="00000000" w:rsidRPr="00000000" w14:paraId="000001A1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Čas trajanja:</w:t>
            </w:r>
          </w:p>
          <w:p w:rsidR="00000000" w:rsidDel="00000000" w:rsidP="00000000" w:rsidRDefault="00000000" w:rsidRPr="00000000" w14:paraId="000001A2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3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Učitelj/-i, ki izvajajo dejavnosti:</w:t>
            </w:r>
          </w:p>
          <w:p w:rsidR="00000000" w:rsidDel="00000000" w:rsidP="00000000" w:rsidRDefault="00000000" w:rsidRPr="00000000" w14:paraId="000001A4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Silvija Ošlovnik</w:t>
            </w:r>
          </w:p>
          <w:p w:rsidR="00000000" w:rsidDel="00000000" w:rsidP="00000000" w:rsidRDefault="00000000" w:rsidRPr="00000000" w14:paraId="000001A5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Nevenka Jakopić-Pijanmanov</w:t>
            </w:r>
          </w:p>
          <w:p w:rsidR="00000000" w:rsidDel="00000000" w:rsidP="00000000" w:rsidRDefault="00000000" w:rsidRPr="00000000" w14:paraId="000001A6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Petra Napast</w:t>
            </w:r>
          </w:p>
          <w:p w:rsidR="00000000" w:rsidDel="00000000" w:rsidP="00000000" w:rsidRDefault="00000000" w:rsidRPr="00000000" w14:paraId="000001A7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Silvo Muršec</w:t>
            </w:r>
          </w:p>
          <w:p w:rsidR="00000000" w:rsidDel="00000000" w:rsidP="00000000" w:rsidRDefault="00000000" w:rsidRPr="00000000" w14:paraId="000001A8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Eva Sternad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B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d9e2f3" w:val="clear"/>
          </w:tcPr>
          <w:p w:rsidR="00000000" w:rsidDel="00000000" w:rsidP="00000000" w:rsidRDefault="00000000" w:rsidRPr="00000000" w14:paraId="000001AC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Predmet/-i, pri katerem poteka/-jo dejavnost/-i:</w:t>
            </w:r>
          </w:p>
          <w:p w:rsidR="00000000" w:rsidDel="00000000" w:rsidP="00000000" w:rsidRDefault="00000000" w:rsidRPr="00000000" w14:paraId="000001AD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GOS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E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TIT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F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NAR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0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STEM-kompetenca, ki je v ospredju:</w:t>
            </w:r>
          </w:p>
          <w:p w:rsidR="00000000" w:rsidDel="00000000" w:rsidP="00000000" w:rsidRDefault="00000000" w:rsidRPr="00000000" w14:paraId="000001B1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kritično mišljenje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d9e2f3" w:val="clear"/>
          </w:tcPr>
          <w:p w:rsidR="00000000" w:rsidDel="00000000" w:rsidP="00000000" w:rsidRDefault="00000000" w:rsidRPr="00000000" w14:paraId="000001B3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Dejavnost/-i 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(naslov)</w:t>
            </w:r>
          </w:p>
          <w:p w:rsidR="00000000" w:rsidDel="00000000" w:rsidP="00000000" w:rsidRDefault="00000000" w:rsidRPr="00000000" w14:paraId="000001B4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5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22. Predstavitev  odpadnih materialih v različnih- ustreznih spletnih lahljih</w:t>
            </w:r>
          </w:p>
          <w:p w:rsidR="00000000" w:rsidDel="00000000" w:rsidP="00000000" w:rsidRDefault="00000000" w:rsidRPr="00000000" w14:paraId="000001B6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7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23. Samovrednotenje veščine kritičnega mišljenja</w:t>
            </w:r>
          </w:p>
          <w:p w:rsidR="00000000" w:rsidDel="00000000" w:rsidP="00000000" w:rsidRDefault="00000000" w:rsidRPr="00000000" w14:paraId="000001B8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9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A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B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C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Dokazi, ki nastajajo:</w:t>
            </w:r>
          </w:p>
          <w:p w:rsidR="00000000" w:rsidDel="00000000" w:rsidP="00000000" w:rsidRDefault="00000000" w:rsidRPr="00000000" w14:paraId="000001BD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E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45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https://sites.google.com/view/steklogos/domov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F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0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46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https://docs.google.com/document/d/1SR_zvblptLAGL77Gtfr04smTU0rwYl0ccv7y-Nh7lMk/edit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1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2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47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https://classroom.google.com/u/1/g/tg/MTg1MTgxMjcxNzA4/MjE4ODc5MDQyNTI5?authuser=1#u=MTU4MDQwMDE1NTA4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3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4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48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https://sites.google.com/d/1VzrQPKCL14Vb7baSE0EFhfY5vi_JLjx5/p/1TqRfhBXo9w3U4Ul1QA7dgz6YOFOj57C4/edit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5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6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7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d9e2f3" w:val="clear"/>
          </w:tcPr>
          <w:p w:rsidR="00000000" w:rsidDel="00000000" w:rsidP="00000000" w:rsidRDefault="00000000" w:rsidRPr="00000000" w14:paraId="000001C8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Elementi formativnega spremljanja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16"/>
                <w:szCs w:val="16"/>
                <w:rtl w:val="0"/>
              </w:rPr>
              <w:t xml:space="preserve">(označimo rdeče):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sooblikovanje/predstavitev namenov učenja </w:t>
            </w:r>
          </w:p>
          <w:p w:rsidR="00000000" w:rsidDel="00000000" w:rsidP="00000000" w:rsidRDefault="00000000" w:rsidRPr="00000000" w14:paraId="000001C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sooblikovanje/predstavitev kriterijev uspešnosti </w:t>
            </w:r>
          </w:p>
          <w:p w:rsidR="00000000" w:rsidDel="00000000" w:rsidP="00000000" w:rsidRDefault="00000000" w:rsidRPr="00000000" w14:paraId="000001CB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postavljanje vprašanj </w:t>
            </w:r>
          </w:p>
          <w:p w:rsidR="00000000" w:rsidDel="00000000" w:rsidP="00000000" w:rsidRDefault="00000000" w:rsidRPr="00000000" w14:paraId="000001CC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razredna diskusija </w:t>
            </w:r>
          </w:p>
          <w:p w:rsidR="00000000" w:rsidDel="00000000" w:rsidP="00000000" w:rsidRDefault="00000000" w:rsidRPr="00000000" w14:paraId="000001CD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podajanje povratne informacije </w:t>
            </w:r>
          </w:p>
          <w:p w:rsidR="00000000" w:rsidDel="00000000" w:rsidP="00000000" w:rsidRDefault="00000000" w:rsidRPr="00000000" w14:paraId="000001CE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odziv na povratno informacijo </w:t>
            </w:r>
          </w:p>
          <w:p w:rsidR="00000000" w:rsidDel="00000000" w:rsidP="00000000" w:rsidRDefault="00000000" w:rsidRPr="00000000" w14:paraId="000001CF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samovrednotenje </w:t>
            </w:r>
          </w:p>
          <w:p w:rsidR="00000000" w:rsidDel="00000000" w:rsidP="00000000" w:rsidRDefault="00000000" w:rsidRPr="00000000" w14:paraId="000001D0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8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vrstniško vrednotenje</w:t>
            </w:r>
          </w:p>
        </w:tc>
        <w:tc>
          <w:tcPr>
            <w:shd w:fill="d9e2f3" w:val="clear"/>
          </w:tcPr>
          <w:p w:rsidR="00000000" w:rsidDel="00000000" w:rsidP="00000000" w:rsidRDefault="00000000" w:rsidRPr="00000000" w14:paraId="000001D1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Vloga digitalnih orodij:</w:t>
            </w:r>
          </w:p>
          <w:p w:rsidR="00000000" w:rsidDel="00000000" w:rsidP="00000000" w:rsidRDefault="00000000" w:rsidRPr="00000000" w14:paraId="000001D2">
            <w:pPr>
              <w:spacing w:after="0" w:lineRule="auto"/>
              <w:rPr>
                <w:rFonts w:ascii="Arial" w:cs="Arial" w:eastAsia="Arial" w:hAnsi="Arial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sz w:val="18"/>
                <w:szCs w:val="18"/>
                <w:rtl w:val="0"/>
              </w:rPr>
              <w:t xml:space="preserve">A) pošiljanje in/ali prikazovanje in/ali deljenje</w:t>
            </w:r>
          </w:p>
          <w:p w:rsidR="00000000" w:rsidDel="00000000" w:rsidP="00000000" w:rsidRDefault="00000000" w:rsidRPr="00000000" w14:paraId="000001D3">
            <w:pPr>
              <w:spacing w:after="0" w:lineRule="auto"/>
              <w:rPr>
                <w:rFonts w:ascii="Arial" w:cs="Arial" w:eastAsia="Arial" w:hAnsi="Arial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sz w:val="18"/>
                <w:szCs w:val="18"/>
                <w:rtl w:val="0"/>
              </w:rPr>
              <w:t xml:space="preserve">B) analiziranje in/ali procesiranje, obdelava</w:t>
            </w:r>
          </w:p>
          <w:p w:rsidR="00000000" w:rsidDel="00000000" w:rsidP="00000000" w:rsidRDefault="00000000" w:rsidRPr="00000000" w14:paraId="000001D4">
            <w:pPr>
              <w:spacing w:after="0" w:lineRule="auto"/>
              <w:rPr>
                <w:rFonts w:ascii="Arial" w:cs="Arial" w:eastAsia="Arial" w:hAnsi="Arial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sz w:val="18"/>
                <w:szCs w:val="18"/>
                <w:rtl w:val="0"/>
              </w:rPr>
              <w:t xml:space="preserve">C) interaktivno okolje</w:t>
            </w:r>
          </w:p>
          <w:p w:rsidR="00000000" w:rsidDel="00000000" w:rsidP="00000000" w:rsidRDefault="00000000" w:rsidRPr="00000000" w14:paraId="000001D5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Digitalna orodja + vloga/FS*:</w:t>
            </w:r>
          </w:p>
          <w:p w:rsidR="00000000" w:rsidDel="00000000" w:rsidP="00000000" w:rsidRDefault="00000000" w:rsidRPr="00000000" w14:paraId="000001D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word</w:t>
            </w:r>
          </w:p>
          <w:p w:rsidR="00000000" w:rsidDel="00000000" w:rsidP="00000000" w:rsidRDefault="00000000" w:rsidRPr="00000000" w14:paraId="000001D7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google</w:t>
            </w:r>
          </w:p>
          <w:p w:rsidR="00000000" w:rsidDel="00000000" w:rsidP="00000000" w:rsidRDefault="00000000" w:rsidRPr="00000000" w14:paraId="000001D8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D9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5. korak – diskusija: RAZPRAVLJANJE O REŠITVAH</w:t>
      </w:r>
    </w:p>
    <w:tbl>
      <w:tblPr>
        <w:tblStyle w:val="Table7"/>
        <w:tblW w:w="15388.0" w:type="dxa"/>
        <w:jc w:val="left"/>
        <w:tblInd w:w="0.0" w:type="dxa"/>
        <w:tblBorders>
          <w:top w:color="9cc2e5" w:space="0" w:sz="4" w:val="single"/>
          <w:left w:color="9cc2e5" w:space="0" w:sz="4" w:val="single"/>
          <w:bottom w:color="9cc2e5" w:space="0" w:sz="4" w:val="single"/>
          <w:right w:color="9cc2e5" w:space="0" w:sz="4" w:val="single"/>
          <w:insideH w:color="9cc2e5" w:space="0" w:sz="4" w:val="single"/>
          <w:insideV w:color="9cc2e5" w:space="0" w:sz="4" w:val="single"/>
        </w:tblBorders>
        <w:tblLayout w:type="fixed"/>
        <w:tblLook w:val="0400"/>
      </w:tblPr>
      <w:tblGrid>
        <w:gridCol w:w="2689"/>
        <w:gridCol w:w="2409"/>
        <w:gridCol w:w="4134"/>
        <w:gridCol w:w="3078"/>
        <w:gridCol w:w="3078"/>
        <w:tblGridChange w:id="0">
          <w:tblGrid>
            <w:gridCol w:w="2689"/>
            <w:gridCol w:w="2409"/>
            <w:gridCol w:w="4134"/>
            <w:gridCol w:w="3078"/>
            <w:gridCol w:w="3078"/>
          </w:tblGrid>
        </w:tblGridChange>
      </w:tblGrid>
      <w:tr>
        <w:trPr>
          <w:cantSplit w:val="0"/>
          <w:tblHeader w:val="0"/>
        </w:trPr>
        <w:tc>
          <w:tcPr>
            <w:shd w:fill="ffccff" w:val="clear"/>
          </w:tcPr>
          <w:p w:rsidR="00000000" w:rsidDel="00000000" w:rsidP="00000000" w:rsidRDefault="00000000" w:rsidRPr="00000000" w14:paraId="000001DB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OSNOVNE INFORMACIJE</w:t>
            </w:r>
          </w:p>
          <w:p w:rsidR="00000000" w:rsidDel="00000000" w:rsidP="00000000" w:rsidRDefault="00000000" w:rsidRPr="00000000" w14:paraId="000001DC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Zaporedna ura v enoti:</w:t>
            </w:r>
          </w:p>
          <w:p w:rsidR="00000000" w:rsidDel="00000000" w:rsidP="00000000" w:rsidRDefault="00000000" w:rsidRPr="00000000" w14:paraId="000001DD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Čas trajanja:</w:t>
            </w:r>
          </w:p>
          <w:p w:rsidR="00000000" w:rsidDel="00000000" w:rsidP="00000000" w:rsidRDefault="00000000" w:rsidRPr="00000000" w14:paraId="000001DE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F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Učitelj/-i, ki izvajajo dejavnosti:</w:t>
            </w:r>
          </w:p>
          <w:p w:rsidR="00000000" w:rsidDel="00000000" w:rsidP="00000000" w:rsidRDefault="00000000" w:rsidRPr="00000000" w14:paraId="000001E0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Silvija Ošlovnik</w:t>
            </w:r>
          </w:p>
          <w:p w:rsidR="00000000" w:rsidDel="00000000" w:rsidP="00000000" w:rsidRDefault="00000000" w:rsidRPr="00000000" w14:paraId="000001E1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Nevenka Jakopić-Pijanmanov</w:t>
            </w:r>
          </w:p>
          <w:p w:rsidR="00000000" w:rsidDel="00000000" w:rsidP="00000000" w:rsidRDefault="00000000" w:rsidRPr="00000000" w14:paraId="000001E2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Petra Napast</w:t>
            </w:r>
          </w:p>
          <w:p w:rsidR="00000000" w:rsidDel="00000000" w:rsidP="00000000" w:rsidRDefault="00000000" w:rsidRPr="00000000" w14:paraId="000001E3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Silvo Muršec</w:t>
            </w:r>
          </w:p>
          <w:p w:rsidR="00000000" w:rsidDel="00000000" w:rsidP="00000000" w:rsidRDefault="00000000" w:rsidRPr="00000000" w14:paraId="000001E4">
            <w:pPr>
              <w:pageBreakBefore w:val="0"/>
              <w:numPr>
                <w:ilvl w:val="0"/>
                <w:numId w:val="2"/>
              </w:numPr>
              <w:spacing w:after="0" w:lineRule="auto"/>
              <w:ind w:left="36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Eva Sternad</w:t>
            </w:r>
          </w:p>
          <w:p w:rsidR="00000000" w:rsidDel="00000000" w:rsidP="00000000" w:rsidRDefault="00000000" w:rsidRPr="00000000" w14:paraId="000001E5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firstLine="0"/>
              <w:jc w:val="left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ccff" w:val="clear"/>
          </w:tcPr>
          <w:p w:rsidR="00000000" w:rsidDel="00000000" w:rsidP="00000000" w:rsidRDefault="00000000" w:rsidRPr="00000000" w14:paraId="000001E7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Predmet/-i, pri katerem poteka/-jo dejavnost/-i:</w:t>
            </w:r>
          </w:p>
          <w:p w:rsidR="00000000" w:rsidDel="00000000" w:rsidP="00000000" w:rsidRDefault="00000000" w:rsidRPr="00000000" w14:paraId="000001E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E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EB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STEM-kompetenca, ki je v ospredju:</w:t>
            </w:r>
          </w:p>
          <w:p w:rsidR="00000000" w:rsidDel="00000000" w:rsidP="00000000" w:rsidRDefault="00000000" w:rsidRPr="00000000" w14:paraId="000001EC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1ED">
            <w:pPr>
              <w:keepNext w:val="0"/>
              <w:keepLines w:val="0"/>
              <w:pageBreakBefore w:val="0"/>
              <w:widowControl w:val="1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ccff" w:val="clear"/>
          </w:tcPr>
          <w:p w:rsidR="00000000" w:rsidDel="00000000" w:rsidP="00000000" w:rsidRDefault="00000000" w:rsidRPr="00000000" w14:paraId="000001EE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Dejavnost/-i 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(naslov)</w:t>
            </w:r>
          </w:p>
          <w:p w:rsidR="00000000" w:rsidDel="00000000" w:rsidP="00000000" w:rsidRDefault="00000000" w:rsidRPr="00000000" w14:paraId="000001EF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0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24. Kako bi izboljšali in nadgradili</w:t>
            </w:r>
          </w:p>
          <w:p w:rsidR="00000000" w:rsidDel="00000000" w:rsidP="00000000" w:rsidRDefault="00000000" w:rsidRPr="00000000" w14:paraId="000001F1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izdelke</w:t>
            </w:r>
          </w:p>
          <w:p w:rsidR="00000000" w:rsidDel="00000000" w:rsidP="00000000" w:rsidRDefault="00000000" w:rsidRPr="00000000" w14:paraId="000001F2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3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Dokazi, ki nastajajo: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4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ccff" w:val="clear"/>
          </w:tcPr>
          <w:p w:rsidR="00000000" w:rsidDel="00000000" w:rsidP="00000000" w:rsidRDefault="00000000" w:rsidRPr="00000000" w14:paraId="000001F5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Elementi formativnega spremljanja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16"/>
                <w:szCs w:val="16"/>
                <w:rtl w:val="0"/>
              </w:rPr>
              <w:t xml:space="preserve">(označimo rdeče):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sooblikovanje/predstavitev namenov učenja </w:t>
            </w:r>
          </w:p>
          <w:p w:rsidR="00000000" w:rsidDel="00000000" w:rsidP="00000000" w:rsidRDefault="00000000" w:rsidRPr="00000000" w14:paraId="000001F7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sooblikovanje/predstavitev kriterijev uspešnosti </w:t>
            </w:r>
          </w:p>
          <w:p w:rsidR="00000000" w:rsidDel="00000000" w:rsidP="00000000" w:rsidRDefault="00000000" w:rsidRPr="00000000" w14:paraId="000001F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postavljanje vprašanj </w:t>
            </w:r>
          </w:p>
          <w:p w:rsidR="00000000" w:rsidDel="00000000" w:rsidP="00000000" w:rsidRDefault="00000000" w:rsidRPr="00000000" w14:paraId="000001F9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razredna diskusija </w:t>
            </w:r>
          </w:p>
          <w:p w:rsidR="00000000" w:rsidDel="00000000" w:rsidP="00000000" w:rsidRDefault="00000000" w:rsidRPr="00000000" w14:paraId="000001F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podajanje povratne informacije </w:t>
            </w:r>
          </w:p>
          <w:p w:rsidR="00000000" w:rsidDel="00000000" w:rsidP="00000000" w:rsidRDefault="00000000" w:rsidRPr="00000000" w14:paraId="000001FB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odziv na povratno informacijo </w:t>
            </w:r>
          </w:p>
          <w:p w:rsidR="00000000" w:rsidDel="00000000" w:rsidP="00000000" w:rsidRDefault="00000000" w:rsidRPr="00000000" w14:paraId="000001FC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samovrednotenje </w:t>
            </w:r>
          </w:p>
          <w:p w:rsidR="00000000" w:rsidDel="00000000" w:rsidP="00000000" w:rsidRDefault="00000000" w:rsidRPr="00000000" w14:paraId="000001FD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vrstniško vrednotenje</w:t>
            </w:r>
          </w:p>
        </w:tc>
        <w:tc>
          <w:tcPr>
            <w:shd w:fill="ffccff" w:val="clear"/>
          </w:tcPr>
          <w:p w:rsidR="00000000" w:rsidDel="00000000" w:rsidP="00000000" w:rsidRDefault="00000000" w:rsidRPr="00000000" w14:paraId="000001FE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Vloga digitalnih orodij:</w:t>
            </w:r>
          </w:p>
          <w:p w:rsidR="00000000" w:rsidDel="00000000" w:rsidP="00000000" w:rsidRDefault="00000000" w:rsidRPr="00000000" w14:paraId="000001FF">
            <w:pPr>
              <w:spacing w:after="0" w:lineRule="auto"/>
              <w:rPr>
                <w:rFonts w:ascii="Arial" w:cs="Arial" w:eastAsia="Arial" w:hAnsi="Arial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sz w:val="18"/>
                <w:szCs w:val="18"/>
                <w:rtl w:val="0"/>
              </w:rPr>
              <w:t xml:space="preserve">A) pošiljanje in/ali prikazovanje in/ali deljenje</w:t>
            </w:r>
          </w:p>
          <w:p w:rsidR="00000000" w:rsidDel="00000000" w:rsidP="00000000" w:rsidRDefault="00000000" w:rsidRPr="00000000" w14:paraId="00000200">
            <w:pPr>
              <w:spacing w:after="0" w:lineRule="auto"/>
              <w:rPr>
                <w:rFonts w:ascii="Arial" w:cs="Arial" w:eastAsia="Arial" w:hAnsi="Arial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sz w:val="18"/>
                <w:szCs w:val="18"/>
                <w:rtl w:val="0"/>
              </w:rPr>
              <w:t xml:space="preserve">B) analiziranje in/ali procesiranje, obdelava</w:t>
            </w:r>
          </w:p>
          <w:p w:rsidR="00000000" w:rsidDel="00000000" w:rsidP="00000000" w:rsidRDefault="00000000" w:rsidRPr="00000000" w14:paraId="00000201">
            <w:pPr>
              <w:spacing w:after="0" w:lineRule="auto"/>
              <w:rPr>
                <w:rFonts w:ascii="Arial" w:cs="Arial" w:eastAsia="Arial" w:hAnsi="Arial"/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sz w:val="18"/>
                <w:szCs w:val="18"/>
                <w:rtl w:val="0"/>
              </w:rPr>
              <w:t xml:space="preserve">C) interaktivno okolje</w:t>
            </w:r>
          </w:p>
          <w:p w:rsidR="00000000" w:rsidDel="00000000" w:rsidP="00000000" w:rsidRDefault="00000000" w:rsidRPr="00000000" w14:paraId="00000202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Digitalna orodja + vloga/FS*:</w:t>
            </w:r>
          </w:p>
          <w:p w:rsidR="00000000" w:rsidDel="00000000" w:rsidP="00000000" w:rsidRDefault="00000000" w:rsidRPr="00000000" w14:paraId="00000203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20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3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360" w:right="0" w:hanging="36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205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06">
      <w:pPr>
        <w:keepNext w:val="0"/>
        <w:keepLines w:val="0"/>
        <w:pageBreakBefore w:val="0"/>
        <w:widowControl w:val="1"/>
        <w:numPr>
          <w:ilvl w:val="0"/>
          <w:numId w:val="2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Podroben opis dejavnosti zapišemo v tabelo spodaj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7">
      <w:pPr>
        <w:rPr>
          <w:rFonts w:ascii="Arial" w:cs="Arial" w:eastAsia="Arial" w:hAnsi="Arial"/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spacing w:after="0" w:lineRule="auto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III. NATANČNO NAČRTOVANJE STEM-UČNE ENOTE OZ. DEJAVNOSTI</w:t>
      </w:r>
    </w:p>
    <w:p w:rsidR="00000000" w:rsidDel="00000000" w:rsidP="00000000" w:rsidRDefault="00000000" w:rsidRPr="00000000" w14:paraId="00000209">
      <w:pPr>
        <w:spacing w:after="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(Opomba: </w:t>
      </w:r>
      <w:r w:rsidDel="00000000" w:rsidR="00000000" w:rsidRPr="00000000">
        <w:rPr>
          <w:rFonts w:ascii="Arial" w:cs="Arial" w:eastAsia="Arial" w:hAnsi="Arial"/>
          <w:color w:val="4472c4"/>
          <w:sz w:val="20"/>
          <w:szCs w:val="20"/>
          <w:rtl w:val="0"/>
        </w:rPr>
        <w:t xml:space="preserve">za prečne veščine obarvamo modro</w:t>
      </w: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)</w:t>
      </w:r>
    </w:p>
    <w:p w:rsidR="00000000" w:rsidDel="00000000" w:rsidP="00000000" w:rsidRDefault="00000000" w:rsidRPr="00000000" w14:paraId="0000020A">
      <w:pPr>
        <w:spacing w:after="0" w:lineRule="auto"/>
        <w:rPr>
          <w:rFonts w:ascii="Arial" w:cs="Arial" w:eastAsia="Arial" w:hAnsi="Arial"/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8"/>
        <w:tblW w:w="15446.000000000002" w:type="dxa"/>
        <w:jc w:val="left"/>
        <w:tblInd w:w="0.0" w:type="dxa"/>
        <w:tblBorders>
          <w:top w:color="9cc2e5" w:space="0" w:sz="4" w:val="single"/>
          <w:left w:color="9cc2e5" w:space="0" w:sz="4" w:val="single"/>
          <w:bottom w:color="9cc2e5" w:space="0" w:sz="4" w:val="single"/>
          <w:right w:color="9cc2e5" w:space="0" w:sz="4" w:val="single"/>
          <w:insideH w:color="9cc2e5" w:space="0" w:sz="4" w:val="single"/>
          <w:insideV w:color="9cc2e5" w:space="0" w:sz="4" w:val="single"/>
        </w:tblBorders>
        <w:tblLayout w:type="fixed"/>
        <w:tblLook w:val="0400"/>
      </w:tblPr>
      <w:tblGrid>
        <w:gridCol w:w="794"/>
        <w:gridCol w:w="2745"/>
        <w:gridCol w:w="3776"/>
        <w:gridCol w:w="3879"/>
        <w:gridCol w:w="4252"/>
        <w:tblGridChange w:id="0">
          <w:tblGrid>
            <w:gridCol w:w="794"/>
            <w:gridCol w:w="2745"/>
            <w:gridCol w:w="3776"/>
            <w:gridCol w:w="3879"/>
            <w:gridCol w:w="4252"/>
          </w:tblGrid>
        </w:tblGridChange>
      </w:tblGrid>
      <w:tr>
        <w:trPr>
          <w:cantSplit w:val="0"/>
          <w:tblHeader w:val="0"/>
        </w:trPr>
        <w:tc>
          <w:tcPr>
            <w:vMerge w:val="restart"/>
            <w:vAlign w:val="center"/>
          </w:tcPr>
          <w:p w:rsidR="00000000" w:rsidDel="00000000" w:rsidP="00000000" w:rsidRDefault="00000000" w:rsidRPr="00000000" w14:paraId="0000020B">
            <w:pPr>
              <w:spacing w:after="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18"/>
                <w:szCs w:val="18"/>
                <w:rtl w:val="0"/>
              </w:rPr>
              <w:t xml:space="preserve">Korak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shd w:fill="auto" w:val="clear"/>
            <w:vAlign w:val="center"/>
          </w:tcPr>
          <w:p w:rsidR="00000000" w:rsidDel="00000000" w:rsidP="00000000" w:rsidRDefault="00000000" w:rsidRPr="00000000" w14:paraId="0000020C">
            <w:pPr>
              <w:spacing w:after="0" w:lineRule="auto"/>
              <w:jc w:val="center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OBLIKOVANO/NAČRTOVANO SKUPAJ Z UČENCI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vAlign w:val="center"/>
          </w:tcPr>
          <w:p w:rsidR="00000000" w:rsidDel="00000000" w:rsidP="00000000" w:rsidRDefault="00000000" w:rsidRPr="00000000" w14:paraId="000002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211">
            <w:pPr>
              <w:spacing w:after="0" w:line="24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Nameni učenja:</w:t>
            </w:r>
          </w:p>
          <w:p w:rsidR="00000000" w:rsidDel="00000000" w:rsidP="00000000" w:rsidRDefault="00000000" w:rsidRPr="00000000" w14:paraId="00000212">
            <w:pPr>
              <w:spacing w:after="0" w:line="24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3">
            <w:pPr>
              <w:spacing w:after="0" w:line="240" w:lineRule="auto"/>
              <w:rPr>
                <w:rFonts w:ascii="Arial" w:cs="Arial" w:eastAsia="Arial" w:hAnsi="Arial"/>
                <w:i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i w:val="1"/>
                <w:color w:val="000000"/>
                <w:sz w:val="20"/>
                <w:szCs w:val="20"/>
                <w:rtl w:val="0"/>
              </w:rPr>
              <w:t xml:space="preserve">Učim/-o se: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214">
            <w:pPr>
              <w:spacing w:after="0" w:line="24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Učne dejavnosti (metode in oblike):</w:t>
            </w:r>
          </w:p>
          <w:p w:rsidR="00000000" w:rsidDel="00000000" w:rsidP="00000000" w:rsidRDefault="00000000" w:rsidRPr="00000000" w14:paraId="00000215">
            <w:pPr>
              <w:spacing w:after="0" w:line="240" w:lineRule="auto"/>
              <w:rPr>
                <w:rFonts w:ascii="Arial" w:cs="Arial" w:eastAsia="Arial" w:hAnsi="Arial"/>
                <w:i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- </w:t>
            </w: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ime/</w:t>
            </w:r>
            <w:r w:rsidDel="00000000" w:rsidR="00000000" w:rsidRPr="00000000">
              <w:rPr>
                <w:rFonts w:ascii="Arial" w:cs="Arial" w:eastAsia="Arial" w:hAnsi="Arial"/>
                <w:i w:val="1"/>
                <w:color w:val="000000"/>
                <w:sz w:val="20"/>
                <w:szCs w:val="20"/>
                <w:rtl w:val="0"/>
              </w:rPr>
              <w:t xml:space="preserve">naslov dejavnosti</w:t>
            </w:r>
          </w:p>
          <w:p w:rsidR="00000000" w:rsidDel="00000000" w:rsidP="00000000" w:rsidRDefault="00000000" w:rsidRPr="00000000" w14:paraId="00000216">
            <w:pPr>
              <w:spacing w:after="0" w:line="240" w:lineRule="auto"/>
              <w:rPr>
                <w:rFonts w:ascii="Arial" w:cs="Arial" w:eastAsia="Arial" w:hAnsi="Arial"/>
                <w:i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i w:val="1"/>
                <w:color w:val="000000"/>
                <w:sz w:val="20"/>
                <w:szCs w:val="20"/>
                <w:rtl w:val="0"/>
              </w:rPr>
              <w:t xml:space="preserve">- opis dejavnosti učenca</w:t>
            </w:r>
          </w:p>
          <w:p w:rsidR="00000000" w:rsidDel="00000000" w:rsidP="00000000" w:rsidRDefault="00000000" w:rsidRPr="00000000" w14:paraId="00000217">
            <w:pPr>
              <w:spacing w:after="0" w:line="240" w:lineRule="auto"/>
              <w:rPr>
                <w:rFonts w:ascii="Arial" w:cs="Arial" w:eastAsia="Arial" w:hAnsi="Arial"/>
                <w:i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i w:val="1"/>
                <w:color w:val="000000"/>
                <w:sz w:val="20"/>
                <w:szCs w:val="20"/>
                <w:rtl w:val="0"/>
              </w:rPr>
              <w:t xml:space="preserve">- priloge (oznaka, ime)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218">
            <w:pPr>
              <w:spacing w:after="0" w:line="24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Kriteriji uspešnosti:</w:t>
            </w:r>
          </w:p>
          <w:p w:rsidR="00000000" w:rsidDel="00000000" w:rsidP="00000000" w:rsidRDefault="00000000" w:rsidRPr="00000000" w14:paraId="00000219">
            <w:pPr>
              <w:spacing w:after="0" w:line="240" w:lineRule="auto"/>
              <w:rPr>
                <w:rFonts w:ascii="Arial" w:cs="Arial" w:eastAsia="Arial" w:hAnsi="Arial"/>
                <w:i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i w:val="1"/>
                <w:color w:val="000000"/>
                <w:sz w:val="20"/>
                <w:szCs w:val="20"/>
                <w:rtl w:val="0"/>
              </w:rPr>
              <w:t xml:space="preserve">Uspešen/-a bom, ko bom:</w:t>
            </w:r>
          </w:p>
          <w:p w:rsidR="00000000" w:rsidDel="00000000" w:rsidP="00000000" w:rsidRDefault="00000000" w:rsidRPr="00000000" w14:paraId="0000021A">
            <w:pPr>
              <w:spacing w:after="0" w:line="240" w:lineRule="auto"/>
              <w:rPr>
                <w:rFonts w:ascii="Arial" w:cs="Arial" w:eastAsia="Arial" w:hAnsi="Arial"/>
                <w:i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B">
            <w:pPr>
              <w:spacing w:after="0" w:line="240" w:lineRule="auto"/>
              <w:rPr>
                <w:rFonts w:ascii="Arial" w:cs="Arial" w:eastAsia="Arial" w:hAnsi="Arial"/>
                <w:i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21C">
            <w:pPr>
              <w:spacing w:after="0" w:line="24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Dokazi (pridobljeni tudi z IKT):</w:t>
            </w:r>
          </w:p>
          <w:p w:rsidR="00000000" w:rsidDel="00000000" w:rsidP="00000000" w:rsidRDefault="00000000" w:rsidRPr="00000000" w14:paraId="0000021D">
            <w:pPr>
              <w:spacing w:after="0" w:line="240" w:lineRule="auto"/>
              <w:rPr>
                <w:rFonts w:ascii="Arial" w:cs="Arial" w:eastAsia="Arial" w:hAnsi="Arial"/>
                <w:i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- </w:t>
            </w:r>
            <w:r w:rsidDel="00000000" w:rsidR="00000000" w:rsidRPr="00000000">
              <w:rPr>
                <w:rFonts w:ascii="Arial" w:cs="Arial" w:eastAsia="Arial" w:hAnsi="Arial"/>
                <w:i w:val="1"/>
                <w:color w:val="000000"/>
                <w:sz w:val="20"/>
                <w:szCs w:val="20"/>
                <w:rtl w:val="0"/>
              </w:rPr>
              <w:t xml:space="preserve">ki izhajajo iz pogovorov med poukom</w:t>
            </w:r>
          </w:p>
          <w:p w:rsidR="00000000" w:rsidDel="00000000" w:rsidP="00000000" w:rsidRDefault="00000000" w:rsidRPr="00000000" w14:paraId="0000021E">
            <w:pPr>
              <w:spacing w:after="0" w:line="240" w:lineRule="auto"/>
              <w:rPr>
                <w:rFonts w:ascii="Arial" w:cs="Arial" w:eastAsia="Arial" w:hAnsi="Arial"/>
                <w:i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i w:val="1"/>
                <w:color w:val="000000"/>
                <w:sz w:val="20"/>
                <w:szCs w:val="20"/>
                <w:rtl w:val="0"/>
              </w:rPr>
              <w:t xml:space="preserve">- ki izhajajo iz opazovanj</w:t>
            </w:r>
          </w:p>
          <w:p w:rsidR="00000000" w:rsidDel="00000000" w:rsidP="00000000" w:rsidRDefault="00000000" w:rsidRPr="00000000" w14:paraId="0000021F">
            <w:pPr>
              <w:spacing w:after="0" w:line="240" w:lineRule="auto"/>
              <w:rPr>
                <w:rFonts w:ascii="Arial" w:cs="Arial" w:eastAsia="Arial" w:hAnsi="Arial"/>
                <w:i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i w:val="1"/>
                <w:color w:val="000000"/>
                <w:sz w:val="20"/>
                <w:szCs w:val="20"/>
                <w:rtl w:val="0"/>
              </w:rPr>
              <w:t xml:space="preserve">- izdelki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fff2cc" w:val="clear"/>
          </w:tcPr>
          <w:p w:rsidR="00000000" w:rsidDel="00000000" w:rsidP="00000000" w:rsidRDefault="00000000" w:rsidRPr="00000000" w14:paraId="0000022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1.</w:t>
            </w:r>
          </w:p>
        </w:tc>
        <w:tc>
          <w:tcPr>
            <w:shd w:fill="fff2cc" w:val="clear"/>
          </w:tcPr>
          <w:p w:rsidR="00000000" w:rsidDel="00000000" w:rsidP="00000000" w:rsidRDefault="00000000" w:rsidRPr="00000000" w14:paraId="0000022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</w:tcPr>
          <w:p w:rsidR="00000000" w:rsidDel="00000000" w:rsidP="00000000" w:rsidRDefault="00000000" w:rsidRPr="00000000" w14:paraId="00000222">
            <w:pPr>
              <w:pageBreakBefore w:val="0"/>
              <w:numPr>
                <w:ilvl w:val="0"/>
                <w:numId w:val="22"/>
              </w:numPr>
              <w:spacing w:after="0" w:lineRule="auto"/>
              <w:ind w:left="720" w:hanging="36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Poslušanje zgodbe o Repi Velikanki in basni Labod, ščuka in rak.2. </w:t>
            </w:r>
          </w:p>
          <w:p w:rsidR="00000000" w:rsidDel="00000000" w:rsidP="00000000" w:rsidRDefault="00000000" w:rsidRPr="00000000" w14:paraId="00000223">
            <w:pPr>
              <w:pageBreakBefore w:val="0"/>
              <w:spacing w:after="0" w:lineRule="auto"/>
              <w:ind w:left="72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4">
            <w:pPr>
              <w:pageBreakBefore w:val="0"/>
              <w:numPr>
                <w:ilvl w:val="0"/>
                <w:numId w:val="22"/>
              </w:numPr>
              <w:spacing w:after="0" w:lineRule="auto"/>
              <w:ind w:left="720" w:hanging="36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Diskusija o reševanju problema na primeru zgodbe o Repi velikanki (skupinsko delo).</w:t>
            </w:r>
          </w:p>
          <w:p w:rsidR="00000000" w:rsidDel="00000000" w:rsidP="00000000" w:rsidRDefault="00000000" w:rsidRPr="00000000" w14:paraId="00000225">
            <w:pPr>
              <w:pageBreakBefore w:val="0"/>
              <w:spacing w:after="0" w:lineRule="auto"/>
              <w:ind w:left="72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6">
            <w:pPr>
              <w:pageBreakBefore w:val="0"/>
              <w:numPr>
                <w:ilvl w:val="0"/>
                <w:numId w:val="22"/>
              </w:numPr>
              <w:spacing w:after="0" w:lineRule="auto"/>
              <w:ind w:left="720" w:hanging="36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Diskusija o reševanju problemov - kriteriji uspešnosti (Kaj vse bi morali narediti Labod, ščuka in rak, da bi premaknili voz?).</w:t>
            </w:r>
          </w:p>
          <w:p w:rsidR="00000000" w:rsidDel="00000000" w:rsidP="00000000" w:rsidRDefault="00000000" w:rsidRPr="00000000" w14:paraId="00000227">
            <w:pPr>
              <w:pageBreakBefore w:val="0"/>
              <w:spacing w:after="0" w:lineRule="auto"/>
              <w:ind w:left="72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8">
            <w:pPr>
              <w:pageBreakBefore w:val="0"/>
              <w:numPr>
                <w:ilvl w:val="0"/>
                <w:numId w:val="22"/>
              </w:numPr>
              <w:spacing w:after="0" w:lineRule="auto"/>
              <w:ind w:left="720" w:hanging="36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Oblikovanje kriterijev uspešnosti reševanja problemov.. </w:t>
            </w:r>
          </w:p>
          <w:p w:rsidR="00000000" w:rsidDel="00000000" w:rsidP="00000000" w:rsidRDefault="00000000" w:rsidRPr="00000000" w14:paraId="00000229">
            <w:pPr>
              <w:pageBreakBefore w:val="0"/>
              <w:spacing w:after="0" w:lineRule="auto"/>
              <w:ind w:left="72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A">
            <w:pPr>
              <w:pageBreakBefore w:val="0"/>
              <w:numPr>
                <w:ilvl w:val="0"/>
                <w:numId w:val="22"/>
              </w:numPr>
              <w:spacing w:after="0" w:lineRule="auto"/>
              <w:ind w:left="720" w:hanging="360"/>
              <w:rPr>
                <w:rFonts w:ascii="Arial" w:cs="Arial" w:eastAsia="Arial" w:hAnsi="Arial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Oblikovanje problema - diskusija o tem kaj pomeni, da so vsa živila v embalaži</w:t>
            </w: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- 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možganska nevihta. </w:t>
            </w:r>
          </w:p>
          <w:p w:rsidR="00000000" w:rsidDel="00000000" w:rsidP="00000000" w:rsidRDefault="00000000" w:rsidRPr="00000000" w14:paraId="0000022B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C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Dokazi, ki nastajajo:</w:t>
            </w:r>
          </w:p>
          <w:p w:rsidR="00000000" w:rsidDel="00000000" w:rsidP="00000000" w:rsidRDefault="00000000" w:rsidRPr="00000000" w14:paraId="0000022D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Sodelujem in rešujem PPT:</w:t>
            </w:r>
          </w:p>
          <w:p w:rsidR="00000000" w:rsidDel="00000000" w:rsidP="00000000" w:rsidRDefault="00000000" w:rsidRPr="00000000" w14:paraId="0000022E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49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https://classroom.google.com/w/MTg1MTgxMjcxNzA4/t/all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F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0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Tricider:</w:t>
            </w:r>
          </w:p>
          <w:p w:rsidR="00000000" w:rsidDel="00000000" w:rsidP="00000000" w:rsidRDefault="00000000" w:rsidRPr="00000000" w14:paraId="00000231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50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https://www.tricider.com/admin/2fW3tdpQYHB/BaRaPoNkr2H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2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3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Linoit:</w:t>
            </w:r>
          </w:p>
          <w:p w:rsidR="00000000" w:rsidDel="00000000" w:rsidP="00000000" w:rsidRDefault="00000000" w:rsidRPr="00000000" w14:paraId="00000234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51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http://linoit.com/users/5raNapast/canvases/SODELUJEM%20IN%20RE%C5%A0UJEM%20-%201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5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236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Priloga 1: Nameni učenja</w:t>
            </w:r>
          </w:p>
          <w:p w:rsidR="00000000" w:rsidDel="00000000" w:rsidP="00000000" w:rsidRDefault="00000000" w:rsidRPr="00000000" w14:paraId="00000237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8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9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Priloga 2: Kriteriji uspešnosti reševanja problema</w:t>
            </w:r>
          </w:p>
          <w:p w:rsidR="00000000" w:rsidDel="00000000" w:rsidP="00000000" w:rsidRDefault="00000000" w:rsidRPr="00000000" w14:paraId="0000023A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B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</w:tcPr>
          <w:p w:rsidR="00000000" w:rsidDel="00000000" w:rsidP="00000000" w:rsidRDefault="00000000" w:rsidRPr="00000000" w14:paraId="0000023C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f2cc" w:val="clear"/>
          </w:tcPr>
          <w:p w:rsidR="00000000" w:rsidDel="00000000" w:rsidP="00000000" w:rsidRDefault="00000000" w:rsidRPr="00000000" w14:paraId="0000023D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ppt</w:t>
            </w:r>
          </w:p>
          <w:p w:rsidR="00000000" w:rsidDel="00000000" w:rsidP="00000000" w:rsidRDefault="00000000" w:rsidRPr="00000000" w14:paraId="0000023E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tricider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115936</wp:posOffset>
                  </wp:positionV>
                  <wp:extent cx="1800225" cy="1016000"/>
                  <wp:effectExtent b="0" l="0" r="0" t="0"/>
                  <wp:wrapTopAndBottom distB="114300" distT="114300"/>
                  <wp:docPr id="14365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3F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850900"/>
                  <wp:effectExtent b="0" l="0" r="0" t="0"/>
                  <wp:docPr id="14399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850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0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linoit</w:t>
            </w:r>
          </w:p>
          <w:p w:rsidR="00000000" w:rsidDel="00000000" w:rsidP="00000000" w:rsidRDefault="00000000" w:rsidRPr="00000000" w14:paraId="00000241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863600"/>
                  <wp:effectExtent b="0" l="0" r="0" t="0"/>
                  <wp:docPr id="1436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863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2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3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4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5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6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7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8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ppt</w:t>
            </w:r>
          </w:p>
          <w:p w:rsidR="00000000" w:rsidDel="00000000" w:rsidP="00000000" w:rsidRDefault="00000000" w:rsidRPr="00000000" w14:paraId="00000249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1422400"/>
                  <wp:effectExtent b="0" l="0" r="0" t="0"/>
                  <wp:docPr id="14369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422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A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padlet</w:t>
            </w:r>
          </w:p>
          <w:p w:rsidR="00000000" w:rsidDel="00000000" w:rsidP="00000000" w:rsidRDefault="00000000" w:rsidRPr="00000000" w14:paraId="0000024B">
            <w:pPr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1016000"/>
                  <wp:effectExtent b="0" l="0" r="0" t="0"/>
                  <wp:docPr id="14363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355.3076171875" w:hRule="atLeast"/>
          <w:tblHeader w:val="0"/>
        </w:trPr>
        <w:tc>
          <w:tcPr>
            <w:shd w:fill="e2efd9" w:val="clear"/>
          </w:tcPr>
          <w:p w:rsidR="00000000" w:rsidDel="00000000" w:rsidP="00000000" w:rsidRDefault="00000000" w:rsidRPr="00000000" w14:paraId="0000024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color w:val="000000"/>
              </w:rPr>
            </w:pPr>
            <w:r w:rsidDel="00000000" w:rsidR="00000000" w:rsidRPr="00000000">
              <w:rPr>
                <w:color w:val="000000"/>
                <w:rtl w:val="0"/>
              </w:rPr>
              <w:t xml:space="preserve">2.</w:t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24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- kaj je kritično mišljenje</w:t>
            </w:r>
          </w:p>
          <w:p w:rsidR="00000000" w:rsidDel="00000000" w:rsidP="00000000" w:rsidRDefault="00000000" w:rsidRPr="00000000" w14:paraId="0000024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- zakaj je pomembno kritično razmišljat</w:t>
            </w:r>
          </w:p>
          <w:p w:rsidR="00000000" w:rsidDel="00000000" w:rsidP="00000000" w:rsidRDefault="00000000" w:rsidRPr="00000000" w14:paraId="0000024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- kako prepoznamo kritičnega misleca </w:t>
            </w:r>
          </w:p>
          <w:p w:rsidR="00000000" w:rsidDel="00000000" w:rsidP="00000000" w:rsidRDefault="00000000" w:rsidRPr="00000000" w14:paraId="0000025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- razlikovati med dejstvi in mnenji</w:t>
            </w:r>
          </w:p>
          <w:p w:rsidR="00000000" w:rsidDel="00000000" w:rsidP="00000000" w:rsidRDefault="00000000" w:rsidRPr="00000000" w14:paraId="0000025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- oblikovati dobre argumente</w:t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252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6.</w:t>
            </w: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 Diskusija na temo, kako zmanjšati odpadke, že preden zapustimo trgovino.</w:t>
            </w:r>
          </w:p>
          <w:p w:rsidR="00000000" w:rsidDel="00000000" w:rsidP="00000000" w:rsidRDefault="00000000" w:rsidRPr="00000000" w14:paraId="00000253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4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7. Organizacija  ekološkega otoka. </w:t>
            </w:r>
          </w:p>
          <w:p w:rsidR="00000000" w:rsidDel="00000000" w:rsidP="00000000" w:rsidRDefault="00000000" w:rsidRPr="00000000" w14:paraId="00000255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6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8. Opišejo sliko iz Jamboarda v tricider.</w:t>
            </w:r>
          </w:p>
          <w:p w:rsidR="00000000" w:rsidDel="00000000" w:rsidP="00000000" w:rsidRDefault="00000000" w:rsidRPr="00000000" w14:paraId="00000257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9. Napovedujejo količino odpadkov v domačem gospodinjstvu</w:t>
            </w:r>
          </w:p>
          <w:p w:rsidR="00000000" w:rsidDel="00000000" w:rsidP="00000000" w:rsidRDefault="00000000" w:rsidRPr="00000000" w14:paraId="00000258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9">
            <w:pPr>
              <w:pageBreakBefore w:val="0"/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hyperlink r:id="rId52">
              <w:r w:rsidDel="00000000" w:rsidR="00000000" w:rsidRPr="00000000">
                <w:rPr>
                  <w:rFonts w:ascii="Arial" w:cs="Arial" w:eastAsia="Arial" w:hAnsi="Arial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https://www.tricider.com/admin/3IJiI98f8Il/F4FIxo0ZAjx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A">
            <w:pPr>
              <w:pageBreakBefore w:val="0"/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B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10. Razmišljajo o tem kako vedo, da je njihova napoved pravilna - kaj je mnenje, kaj je dejstvo?</w:t>
            </w:r>
          </w:p>
          <w:p w:rsidR="00000000" w:rsidDel="00000000" w:rsidP="00000000" w:rsidRDefault="00000000" w:rsidRPr="00000000" w14:paraId="0000025C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D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11. Opredelitev problema -ustvarjamo preveč smeti.</w:t>
            </w:r>
          </w:p>
          <w:p w:rsidR="00000000" w:rsidDel="00000000" w:rsidP="00000000" w:rsidRDefault="00000000" w:rsidRPr="00000000" w14:paraId="0000025E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F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12. Kako bi dokazal, da ustvarimo preveč smeti?</w:t>
            </w:r>
          </w:p>
          <w:p w:rsidR="00000000" w:rsidDel="00000000" w:rsidP="00000000" w:rsidRDefault="00000000" w:rsidRPr="00000000" w14:paraId="00000260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1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13. Domače delo-  beleženje količine odpadkov v domačem gospodinjstvu</w:t>
            </w:r>
          </w:p>
          <w:p w:rsidR="00000000" w:rsidDel="00000000" w:rsidP="00000000" w:rsidRDefault="00000000" w:rsidRPr="00000000" w14:paraId="00000262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3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14. Razmišljanje o KM</w:t>
            </w:r>
          </w:p>
          <w:p w:rsidR="00000000" w:rsidDel="00000000" w:rsidP="00000000" w:rsidRDefault="00000000" w:rsidRPr="00000000" w14:paraId="00000264">
            <w:pPr>
              <w:spacing w:after="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Dejavnost: Razmišljanje o KM</w:t>
            </w:r>
          </w:p>
          <w:p w:rsidR="00000000" w:rsidDel="00000000" w:rsidP="00000000" w:rsidRDefault="00000000" w:rsidRPr="00000000" w14:paraId="00000265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 V Nearpodu ob vodeni diskusiji individualno zapišejo svoja mnenja o KM (priloga X). S pomočjo diskusije in vprašanj učitelj spodbudi učence da razmišljajo o elementih KM.</w:t>
            </w:r>
          </w:p>
          <w:p w:rsidR="00000000" w:rsidDel="00000000" w:rsidP="00000000" w:rsidRDefault="00000000" w:rsidRPr="00000000" w14:paraId="00000266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7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8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15. Razlika med mnenjem in dejstvom</w:t>
            </w: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Dejavnost: Razlika med mnenjem in dejstvom</w:t>
            </w:r>
          </w:p>
          <w:p w:rsidR="00000000" w:rsidDel="00000000" w:rsidP="00000000" w:rsidRDefault="00000000" w:rsidRPr="00000000" w14:paraId="00000269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Učenci v Padlet zapišejo kako razumejo razliko med mnenjem in dejstvom na  primeru slike klovna. Povezava do Padleta:</w:t>
            </w:r>
          </w:p>
          <w:p w:rsidR="00000000" w:rsidDel="00000000" w:rsidP="00000000" w:rsidRDefault="00000000" w:rsidRPr="00000000" w14:paraId="0000026A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B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16. Kaj je dober argument?</w:t>
            </w:r>
          </w:p>
          <w:p w:rsidR="00000000" w:rsidDel="00000000" w:rsidP="00000000" w:rsidRDefault="00000000" w:rsidRPr="00000000" w14:paraId="0000026C">
            <w:pPr>
              <w:spacing w:after="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Dejavnost: Kaj je dober argument?</w:t>
            </w:r>
          </w:p>
          <w:p w:rsidR="00000000" w:rsidDel="00000000" w:rsidP="00000000" w:rsidRDefault="00000000" w:rsidRPr="00000000" w14:paraId="0000026D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Ob diskusiji so učenci utemeljevali kaj je dober argument in spoznavali lastnosti dobrega argumenta. </w:t>
            </w:r>
          </w:p>
          <w:p w:rsidR="00000000" w:rsidDel="00000000" w:rsidP="00000000" w:rsidRDefault="00000000" w:rsidRPr="00000000" w14:paraId="0000026E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F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17. Samovrednotenje sebe kot kritičnega misleca</w:t>
            </w:r>
          </w:p>
          <w:p w:rsidR="00000000" w:rsidDel="00000000" w:rsidP="00000000" w:rsidRDefault="00000000" w:rsidRPr="00000000" w14:paraId="00000270">
            <w:pPr>
              <w:spacing w:after="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sz w:val="20"/>
                <w:szCs w:val="20"/>
                <w:rtl w:val="0"/>
              </w:rPr>
              <w:t xml:space="preserve">Dejavnost: Samovrednotenje sebe kot kritičnega misleca</w:t>
            </w:r>
          </w:p>
          <w:p w:rsidR="00000000" w:rsidDel="00000000" w:rsidP="00000000" w:rsidRDefault="00000000" w:rsidRPr="00000000" w14:paraId="00000271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Učenci se s pomočjo vprašalnika samoovrednotijo (priloga X)</w:t>
            </w:r>
          </w:p>
          <w:p w:rsidR="00000000" w:rsidDel="00000000" w:rsidP="00000000" w:rsidRDefault="00000000" w:rsidRPr="00000000" w14:paraId="00000272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3">
            <w:pPr>
              <w:pageBreakBefore w:val="0"/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4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5">
            <w:pPr>
              <w:pageBreakBefore w:val="0"/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Dokazi, ki nastajajo: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6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Priloga 3 - Ekološki otok padlet</w:t>
            </w:r>
          </w:p>
          <w:p w:rsidR="00000000" w:rsidDel="00000000" w:rsidP="00000000" w:rsidRDefault="00000000" w:rsidRPr="00000000" w14:paraId="00000277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53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https://jamboard.google.com/d/1aSVIOXBYy8z_VDPIJUWuGq9AAHMhrXNBoQVPRJElCUI/viewer?f=0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8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9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54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https://www.tricider.com/admin/34uFEZXQZXx/DdiCZopZcxp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A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B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55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https://www.tricider.com/admin/3IJiI98f8Il/F4FIxo0ZAjx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C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D">
            <w:pPr>
              <w:pageBreakBefore w:val="0"/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hyperlink r:id="rId56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https://docs.google.com/spreadsheets/d/1nPvlnhE0ZfSNe-rhNNJXD1a0GZqe2ZaP/edit#gid=1349049663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E">
            <w:pPr>
              <w:spacing w:after="0" w:lineRule="auto"/>
              <w:rPr>
                <w:rFonts w:ascii="Arial" w:cs="Arial" w:eastAsia="Arial" w:hAnsi="Arial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F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280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Individualno razmislim in zapisal svoje mnenje oz. odgovor na vprašanja o KM.</w:t>
            </w:r>
          </w:p>
          <w:p w:rsidR="00000000" w:rsidDel="00000000" w:rsidP="00000000" w:rsidRDefault="00000000" w:rsidRPr="00000000" w14:paraId="00000281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2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3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4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Razlikoval dejstvo od mnenja.</w:t>
            </w:r>
          </w:p>
          <w:p w:rsidR="00000000" w:rsidDel="00000000" w:rsidP="00000000" w:rsidRDefault="00000000" w:rsidRPr="00000000" w14:paraId="00000285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6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7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Prepoznal dober argument.</w:t>
            </w:r>
          </w:p>
          <w:p w:rsidR="00000000" w:rsidDel="00000000" w:rsidP="00000000" w:rsidRDefault="00000000" w:rsidRPr="00000000" w14:paraId="00000288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Znal zapisati dober argument.</w:t>
            </w:r>
          </w:p>
          <w:p w:rsidR="00000000" w:rsidDel="00000000" w:rsidP="00000000" w:rsidRDefault="00000000" w:rsidRPr="00000000" w14:paraId="00000289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A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B">
            <w:pPr>
              <w:spacing w:after="0" w:lineRule="auto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C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Rešil vprašalnik za samovrednotenje.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e2efd9" w:val="clear"/>
          </w:tcPr>
          <w:p w:rsidR="00000000" w:rsidDel="00000000" w:rsidP="00000000" w:rsidRDefault="00000000" w:rsidRPr="00000000" w14:paraId="0000028D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padlet</w:t>
            </w:r>
          </w:p>
          <w:p w:rsidR="00000000" w:rsidDel="00000000" w:rsidP="00000000" w:rsidRDefault="00000000" w:rsidRPr="00000000" w14:paraId="0000028E">
            <w:pPr>
              <w:pageBreakBefore w:val="0"/>
              <w:numPr>
                <w:ilvl w:val="0"/>
                <w:numId w:val="3"/>
              </w:numPr>
              <w:spacing w:after="0" w:lineRule="auto"/>
              <w:ind w:left="36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1044" cy="1019639"/>
                  <wp:effectExtent b="0" l="0" r="0" t="0"/>
                  <wp:docPr id="14396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1044" cy="10196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F">
            <w:pPr>
              <w:pageBreakBefore w:val="0"/>
              <w:numPr>
                <w:ilvl w:val="0"/>
                <w:numId w:val="3"/>
              </w:numPr>
              <w:spacing w:after="0" w:lineRule="auto"/>
              <w:ind w:left="360"/>
              <w:rPr>
                <w:rFonts w:ascii="Arial" w:cs="Arial" w:eastAsia="Arial" w:hAnsi="Arial"/>
                <w:color w:val="000000"/>
                <w:sz w:val="20"/>
                <w:szCs w:val="20"/>
                <w:u w:val="none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jamboard</w:t>
            </w:r>
          </w:p>
          <w:p w:rsidR="00000000" w:rsidDel="00000000" w:rsidP="00000000" w:rsidRDefault="00000000" w:rsidRPr="00000000" w14:paraId="00000290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342900</wp:posOffset>
                  </wp:positionH>
                  <wp:positionV relativeFrom="paragraph">
                    <wp:posOffset>280258</wp:posOffset>
                  </wp:positionV>
                  <wp:extent cx="1800225" cy="1016000"/>
                  <wp:effectExtent b="0" l="0" r="0" t="0"/>
                  <wp:wrapTopAndBottom distB="114300" distT="114300"/>
                  <wp:docPr id="14359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1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91">
            <w:pPr>
              <w:pageBreakBefore w:val="0"/>
              <w:spacing w:after="0" w:lineRule="auto"/>
              <w:ind w:left="36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tricider</w:t>
            </w:r>
          </w:p>
          <w:p w:rsidR="00000000" w:rsidDel="00000000" w:rsidP="00000000" w:rsidRDefault="00000000" w:rsidRPr="00000000" w14:paraId="00000292">
            <w:pPr>
              <w:pageBreakBefore w:val="0"/>
              <w:spacing w:after="0" w:lineRule="auto"/>
              <w:ind w:left="72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838200"/>
                  <wp:effectExtent b="0" l="0" r="0" t="0"/>
                  <wp:docPr id="1438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3">
            <w:pPr>
              <w:pageBreakBefore w:val="0"/>
              <w:spacing w:after="0" w:lineRule="auto"/>
              <w:ind w:left="72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4">
            <w:pPr>
              <w:pageBreakBefore w:val="0"/>
              <w:spacing w:after="0" w:lineRule="auto"/>
              <w:ind w:left="720" w:firstLine="0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571500</wp:posOffset>
                  </wp:positionH>
                  <wp:positionV relativeFrom="paragraph">
                    <wp:posOffset>280304</wp:posOffset>
                  </wp:positionV>
                  <wp:extent cx="1800225" cy="838200"/>
                  <wp:effectExtent b="0" l="0" r="0" t="0"/>
                  <wp:wrapTopAndBottom distB="114300" distT="114300"/>
                  <wp:docPr id="14379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838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95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jamboard</w:t>
            </w:r>
          </w:p>
          <w:p w:rsidR="00000000" w:rsidDel="00000000" w:rsidP="00000000" w:rsidRDefault="00000000" w:rsidRPr="00000000" w14:paraId="00000296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</w:rPr>
              <w:drawing>
                <wp:inline distB="114300" distT="114300" distL="114300" distR="114300">
                  <wp:extent cx="1800225" cy="1028700"/>
                  <wp:effectExtent b="0" l="0" r="0" t="0"/>
                  <wp:docPr id="1436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115868</wp:posOffset>
                  </wp:positionV>
                  <wp:extent cx="1800225" cy="1028700"/>
                  <wp:effectExtent b="0" l="0" r="0" t="0"/>
                  <wp:wrapTopAndBottom distB="114300" distT="114300"/>
                  <wp:docPr id="1436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02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97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8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9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A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B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C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Excel</w:t>
            </w:r>
          </w:p>
          <w:p w:rsidR="00000000" w:rsidDel="00000000" w:rsidP="00000000" w:rsidRDefault="00000000" w:rsidRPr="00000000" w14:paraId="0000029D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118181</wp:posOffset>
                  </wp:positionV>
                  <wp:extent cx="1800225" cy="774700"/>
                  <wp:effectExtent b="0" l="0" r="0" t="0"/>
                  <wp:wrapTopAndBottom distB="114300" distT="114300"/>
                  <wp:docPr id="14378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774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29E">
            <w:pPr>
              <w:pageBreakBefore w:val="0"/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F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Zapisi odgovorov v Nearpodu na posamezno vprašanje.</w:t>
            </w:r>
          </w:p>
          <w:p w:rsidR="00000000" w:rsidDel="00000000" w:rsidP="00000000" w:rsidRDefault="00000000" w:rsidRPr="00000000" w14:paraId="000002A0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/>
              <w:drawing>
                <wp:inline distB="0" distT="0" distL="0" distR="0">
                  <wp:extent cx="2504372" cy="1079297"/>
                  <wp:effectExtent b="0" l="0" r="0" t="0"/>
                  <wp:docPr id="14392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372" cy="10792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1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2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Zapisi razlik med dejstvi in mnenji v Padletu.</w:t>
            </w:r>
          </w:p>
          <w:p w:rsidR="00000000" w:rsidDel="00000000" w:rsidP="00000000" w:rsidRDefault="00000000" w:rsidRPr="00000000" w14:paraId="000002A3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Zapis mnenj o dobrih argumentih v Padletu.</w:t>
            </w:r>
          </w:p>
          <w:p w:rsidR="00000000" w:rsidDel="00000000" w:rsidP="00000000" w:rsidRDefault="00000000" w:rsidRPr="00000000" w14:paraId="000002A4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Odgovori učencev o argumentiranju.</w:t>
            </w:r>
          </w:p>
          <w:p w:rsidR="00000000" w:rsidDel="00000000" w:rsidP="00000000" w:rsidRDefault="00000000" w:rsidRPr="00000000" w14:paraId="000002A5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6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7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8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Rešeni vprašalniki samovrednotenja kritičnega mišljenja.</w:t>
            </w:r>
          </w:p>
          <w:p w:rsidR="00000000" w:rsidDel="00000000" w:rsidP="00000000" w:rsidRDefault="00000000" w:rsidRPr="00000000" w14:paraId="000002A9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A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fbe5d5" w:val="clear"/>
          </w:tcPr>
          <w:p w:rsidR="00000000" w:rsidDel="00000000" w:rsidP="00000000" w:rsidRDefault="00000000" w:rsidRPr="00000000" w14:paraId="000002A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3.</w:t>
            </w:r>
          </w:p>
        </w:tc>
        <w:tc>
          <w:tcPr>
            <w:shd w:fill="fbe5d5" w:val="clear"/>
          </w:tcPr>
          <w:p w:rsidR="00000000" w:rsidDel="00000000" w:rsidP="00000000" w:rsidRDefault="00000000" w:rsidRPr="00000000" w14:paraId="000002A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be5d5" w:val="clear"/>
          </w:tcPr>
          <w:p w:rsidR="00000000" w:rsidDel="00000000" w:rsidP="00000000" w:rsidRDefault="00000000" w:rsidRPr="00000000" w14:paraId="000002AD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18. izdelava miselnega vzorca</w:t>
            </w:r>
          </w:p>
          <w:p w:rsidR="00000000" w:rsidDel="00000000" w:rsidP="00000000" w:rsidRDefault="00000000" w:rsidRPr="00000000" w14:paraId="000002AE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19. Reševanje ankete</w:t>
            </w:r>
          </w:p>
          <w:p w:rsidR="00000000" w:rsidDel="00000000" w:rsidP="00000000" w:rsidRDefault="00000000" w:rsidRPr="00000000" w14:paraId="000002AF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20.Samovrednotenje uporabe papirja</w:t>
            </w:r>
          </w:p>
          <w:p w:rsidR="00000000" w:rsidDel="00000000" w:rsidP="00000000" w:rsidRDefault="00000000" w:rsidRPr="00000000" w14:paraId="000002B0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sz w:val="20"/>
                <w:szCs w:val="20"/>
                <w:rtl w:val="0"/>
              </w:rPr>
              <w:t xml:space="preserve">21. Izdelava izdelka</w:t>
            </w:r>
          </w:p>
          <w:p w:rsidR="00000000" w:rsidDel="00000000" w:rsidP="00000000" w:rsidRDefault="00000000" w:rsidRPr="00000000" w14:paraId="000002B1">
            <w:pPr>
              <w:spacing w:after="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2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be5d5" w:val="clear"/>
          </w:tcPr>
          <w:p w:rsidR="00000000" w:rsidDel="00000000" w:rsidP="00000000" w:rsidRDefault="00000000" w:rsidRPr="00000000" w14:paraId="000002B3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be5d5" w:val="clear"/>
          </w:tcPr>
          <w:p w:rsidR="00000000" w:rsidDel="00000000" w:rsidP="00000000" w:rsidRDefault="00000000" w:rsidRPr="00000000" w14:paraId="000002B4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d9e2f3" w:val="clear"/>
          </w:tcPr>
          <w:p w:rsidR="00000000" w:rsidDel="00000000" w:rsidP="00000000" w:rsidRDefault="00000000" w:rsidRPr="00000000" w14:paraId="000002B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4.</w:t>
            </w:r>
          </w:p>
        </w:tc>
        <w:tc>
          <w:tcPr>
            <w:shd w:fill="d9e2f3" w:val="clear"/>
          </w:tcPr>
          <w:p w:rsidR="00000000" w:rsidDel="00000000" w:rsidP="00000000" w:rsidRDefault="00000000" w:rsidRPr="00000000" w14:paraId="000002B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d9e2f3" w:val="clear"/>
          </w:tcPr>
          <w:p w:rsidR="00000000" w:rsidDel="00000000" w:rsidP="00000000" w:rsidRDefault="00000000" w:rsidRPr="00000000" w14:paraId="000002B7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22. Izdelava spletnih strani o odpadnih materialih</w:t>
            </w:r>
          </w:p>
          <w:p w:rsidR="00000000" w:rsidDel="00000000" w:rsidP="00000000" w:rsidRDefault="00000000" w:rsidRPr="00000000" w14:paraId="000002B8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9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23. Samovrednotenje veščine kritičnega mišljenja</w:t>
            </w:r>
          </w:p>
          <w:p w:rsidR="00000000" w:rsidDel="00000000" w:rsidP="00000000" w:rsidRDefault="00000000" w:rsidRPr="00000000" w14:paraId="000002BA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d9e2f3" w:val="clear"/>
          </w:tcPr>
          <w:p w:rsidR="00000000" w:rsidDel="00000000" w:rsidP="00000000" w:rsidRDefault="00000000" w:rsidRPr="00000000" w14:paraId="000002BB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d9e2f3" w:val="clear"/>
          </w:tcPr>
          <w:p w:rsidR="00000000" w:rsidDel="00000000" w:rsidP="00000000" w:rsidRDefault="00000000" w:rsidRPr="00000000" w14:paraId="000002BC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ffccff" w:val="clear"/>
          </w:tcPr>
          <w:p w:rsidR="00000000" w:rsidDel="00000000" w:rsidP="00000000" w:rsidRDefault="00000000" w:rsidRPr="00000000" w14:paraId="000002B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sz w:val="20"/>
                <w:szCs w:val="20"/>
                <w:rtl w:val="0"/>
              </w:rPr>
              <w:t xml:space="preserve">5.</w:t>
            </w:r>
          </w:p>
        </w:tc>
        <w:tc>
          <w:tcPr>
            <w:shd w:fill="ffccff" w:val="clear"/>
          </w:tcPr>
          <w:p w:rsidR="00000000" w:rsidDel="00000000" w:rsidP="00000000" w:rsidRDefault="00000000" w:rsidRPr="00000000" w14:paraId="000002B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ccff" w:val="clear"/>
          </w:tcPr>
          <w:p w:rsidR="00000000" w:rsidDel="00000000" w:rsidP="00000000" w:rsidRDefault="00000000" w:rsidRPr="00000000" w14:paraId="000002BF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24. Kaj bi lahko pri obravnavi gradiv lahko še spremenili?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ffccff" w:val="clear"/>
          </w:tcPr>
          <w:p w:rsidR="00000000" w:rsidDel="00000000" w:rsidP="00000000" w:rsidRDefault="00000000" w:rsidRPr="00000000" w14:paraId="000002C0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ffccff" w:val="clear"/>
          </w:tcPr>
          <w:p w:rsidR="00000000" w:rsidDel="00000000" w:rsidP="00000000" w:rsidRDefault="00000000" w:rsidRPr="00000000" w14:paraId="000002C1">
            <w:pPr>
              <w:spacing w:after="0" w:lineRule="auto"/>
              <w:rPr>
                <w:rFonts w:ascii="Arial" w:cs="Arial" w:eastAsia="Arial" w:hAnsi="Arial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C2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3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4">
      <w:pPr>
        <w:pageBreakBefore w:val="0"/>
        <w:spacing w:after="0" w:lineRule="auto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IV. UČNO-DELOVNI LISTI ZA UČENCE </w:t>
      </w:r>
      <w:r w:rsidDel="00000000" w:rsidR="00000000" w:rsidRPr="00000000">
        <w:rPr>
          <w:rFonts w:ascii="Arial" w:cs="Arial" w:eastAsia="Arial" w:hAnsi="Arial"/>
          <w:i w:val="1"/>
          <w:sz w:val="20"/>
          <w:szCs w:val="20"/>
          <w:rtl w:val="0"/>
        </w:rPr>
        <w:t xml:space="preserve">(priloženi in oštevilčeni kot Priloga 1, Priloga 2 …)</w:t>
      </w:r>
    </w:p>
    <w:p w:rsidR="00000000" w:rsidDel="00000000" w:rsidP="00000000" w:rsidRDefault="00000000" w:rsidRPr="00000000" w14:paraId="000002C5">
      <w:pPr>
        <w:pageBreakBefore w:val="0"/>
        <w:spacing w:after="0" w:lineRule="auto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6">
      <w:pPr>
        <w:pageBreakBefore w:val="0"/>
        <w:spacing w:after="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P</w:t>
      </w: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riloga 1. </w:t>
      </w: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Nameni učenja</w:t>
      </w:r>
    </w:p>
    <w:p w:rsidR="00000000" w:rsidDel="00000000" w:rsidP="00000000" w:rsidRDefault="00000000" w:rsidRPr="00000000" w14:paraId="000002C7">
      <w:pPr>
        <w:pageBreakBefore w:val="0"/>
        <w:spacing w:after="0" w:lineRule="auto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-</w:t>
      </w:r>
      <w:r w:rsidDel="00000000" w:rsidR="00000000" w:rsidRPr="00000000">
        <w:rPr>
          <w:rFonts w:ascii="Arial" w:cs="Arial" w:eastAsia="Arial" w:hAnsi="Arial"/>
          <w:rtl w:val="0"/>
        </w:rPr>
        <w:t xml:space="preserve">Znam določiti problem.</w:t>
      </w:r>
    </w:p>
    <w:p w:rsidR="00000000" w:rsidDel="00000000" w:rsidP="00000000" w:rsidRDefault="00000000" w:rsidRPr="00000000" w14:paraId="000002C8">
      <w:pPr>
        <w:pageBreakBefore w:val="0"/>
        <w:spacing w:after="0" w:lineRule="auto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-</w:t>
      </w:r>
      <w:r w:rsidDel="00000000" w:rsidR="00000000" w:rsidRPr="00000000">
        <w:rPr>
          <w:rFonts w:ascii="Arial" w:cs="Arial" w:eastAsia="Arial" w:hAnsi="Arial"/>
          <w:rtl w:val="0"/>
        </w:rPr>
        <w:t xml:space="preserve">Vem, da problem rešujemo po korakih.</w:t>
      </w:r>
    </w:p>
    <w:p w:rsidR="00000000" w:rsidDel="00000000" w:rsidP="00000000" w:rsidRDefault="00000000" w:rsidRPr="00000000" w14:paraId="000002C9">
      <w:pPr>
        <w:pageBreakBefore w:val="0"/>
        <w:spacing w:after="0" w:lineRule="auto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-</w:t>
      </w:r>
      <w:r w:rsidDel="00000000" w:rsidR="00000000" w:rsidRPr="00000000">
        <w:rPr>
          <w:rFonts w:ascii="Arial" w:cs="Arial" w:eastAsia="Arial" w:hAnsi="Arial"/>
          <w:rtl w:val="0"/>
        </w:rPr>
        <w:t xml:space="preserve">Reševanje problemov z izmenjavo mnenj in sodelovanjem je uspešnejše.</w:t>
      </w:r>
    </w:p>
    <w:p w:rsidR="00000000" w:rsidDel="00000000" w:rsidP="00000000" w:rsidRDefault="00000000" w:rsidRPr="00000000" w14:paraId="000002CA">
      <w:pPr>
        <w:pageBreakBefore w:val="0"/>
        <w:spacing w:after="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B">
      <w:pPr>
        <w:pageBreakBefore w:val="0"/>
        <w:spacing w:after="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Priloga 2. </w:t>
      </w: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Kriteriji za reševanje problemov:</w:t>
      </w:r>
    </w:p>
    <w:p w:rsidR="00000000" w:rsidDel="00000000" w:rsidP="00000000" w:rsidRDefault="00000000" w:rsidRPr="00000000" w14:paraId="000002CC">
      <w:pPr>
        <w:pageBreakBefore w:val="0"/>
        <w:spacing w:after="0" w:line="24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1.V skupini prepoznavamo, ugotovimo in poimenujemo problem.</w:t>
      </w:r>
    </w:p>
    <w:p w:rsidR="00000000" w:rsidDel="00000000" w:rsidP="00000000" w:rsidRDefault="00000000" w:rsidRPr="00000000" w14:paraId="000002CD">
      <w:pPr>
        <w:pageBreakBefore w:val="0"/>
        <w:spacing w:after="0" w:line="24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2. Iščemo kar NAJVEČ možnih rešitev problema (vsi člani so enakovredni)</w:t>
      </w:r>
    </w:p>
    <w:p w:rsidR="00000000" w:rsidDel="00000000" w:rsidP="00000000" w:rsidRDefault="00000000" w:rsidRPr="00000000" w14:paraId="000002CE">
      <w:pPr>
        <w:pageBreakBefore w:val="0"/>
        <w:spacing w:after="0" w:line="24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3. Napravimo ožji izbor dobrih, smiselnih rešitev. (Tudi če niso osebno naše!)</w:t>
      </w:r>
    </w:p>
    <w:p w:rsidR="00000000" w:rsidDel="00000000" w:rsidP="00000000" w:rsidRDefault="00000000" w:rsidRPr="00000000" w14:paraId="000002CF">
      <w:pPr>
        <w:pageBreakBefore w:val="0"/>
        <w:spacing w:after="0" w:line="24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4. Ocenimo možne pozitivne in negativne posledice izbranih rešitev.</w:t>
      </w:r>
    </w:p>
    <w:p w:rsidR="00000000" w:rsidDel="00000000" w:rsidP="00000000" w:rsidRDefault="00000000" w:rsidRPr="00000000" w14:paraId="000002D0">
      <w:pPr>
        <w:pageBreakBefore w:val="0"/>
        <w:spacing w:after="0" w:line="24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5. Skupinsko se odločimo za eno rešitev, ki jo bomo izvedli.</w:t>
      </w:r>
    </w:p>
    <w:p w:rsidR="00000000" w:rsidDel="00000000" w:rsidP="00000000" w:rsidRDefault="00000000" w:rsidRPr="00000000" w14:paraId="000002D1">
      <w:pPr>
        <w:pageBreakBefore w:val="0"/>
        <w:spacing w:after="0" w:line="24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6. Izvedemo rešitev.</w:t>
      </w:r>
    </w:p>
    <w:p w:rsidR="00000000" w:rsidDel="00000000" w:rsidP="00000000" w:rsidRDefault="00000000" w:rsidRPr="00000000" w14:paraId="000002D2">
      <w:pPr>
        <w:pageBreakBefore w:val="0"/>
        <w:spacing w:after="0" w:line="24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7. Ocenimo, ali je aktivnost privedla do rešitve problema. Smo rešili problem?</w:t>
      </w:r>
    </w:p>
    <w:p w:rsidR="00000000" w:rsidDel="00000000" w:rsidP="00000000" w:rsidRDefault="00000000" w:rsidRPr="00000000" w14:paraId="000002D3">
      <w:pPr>
        <w:pageBreakBefore w:val="0"/>
        <w:spacing w:after="0" w:line="240" w:lineRule="auto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8. Če problema nismo rešili, izberemo in preizkusimo naslednjo možnost za rešite</w:t>
      </w:r>
      <w:r w:rsidDel="00000000" w:rsidR="00000000" w:rsidRPr="00000000">
        <w:rPr>
          <w:rFonts w:ascii="Arial" w:cs="Arial" w:eastAsia="Arial" w:hAnsi="Arial"/>
          <w:i w:val="1"/>
          <w:sz w:val="20"/>
          <w:szCs w:val="20"/>
          <w:rtl w:val="0"/>
        </w:rPr>
        <w:t xml:space="preserve">v.</w:t>
      </w:r>
    </w:p>
    <w:p w:rsidR="00000000" w:rsidDel="00000000" w:rsidP="00000000" w:rsidRDefault="00000000" w:rsidRPr="00000000" w14:paraId="000002D4">
      <w:pPr>
        <w:pageBreakBefore w:val="0"/>
        <w:spacing w:after="0" w:lineRule="auto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5">
      <w:pPr>
        <w:pageBreakBefore w:val="0"/>
        <w:spacing w:after="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Priloga 3.</w:t>
      </w: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 EKOLOŠKI OTOK</w:t>
      </w:r>
    </w:p>
    <w:p w:rsidR="00000000" w:rsidDel="00000000" w:rsidP="00000000" w:rsidRDefault="00000000" w:rsidRPr="00000000" w14:paraId="000002D6">
      <w:pPr>
        <w:pageBreakBefore w:val="0"/>
        <w:spacing w:after="0" w:lineRule="auto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</w:rPr>
        <w:drawing>
          <wp:inline distB="114300" distT="114300" distL="114300" distR="114300">
            <wp:extent cx="1800225" cy="1016000"/>
            <wp:effectExtent b="0" l="0" r="0" t="0"/>
            <wp:docPr id="14386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01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7">
      <w:pPr>
        <w:pageBreakBefore w:val="0"/>
        <w:spacing w:after="0" w:lineRule="auto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8">
      <w:pPr>
        <w:pageBreakBefore w:val="0"/>
        <w:spacing w:after="0" w:lineRule="auto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9">
      <w:pPr>
        <w:spacing w:after="0" w:lineRule="auto"/>
        <w:rPr>
          <w:rFonts w:ascii="Arial" w:cs="Arial" w:eastAsia="Arial" w:hAnsi="Arial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A">
      <w:pPr>
        <w:spacing w:after="0" w:lineRule="auto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Priloga X: vprašanja za učence v Nearpodu</w:t>
      </w:r>
    </w:p>
    <w:p w:rsidR="00000000" w:rsidDel="00000000" w:rsidP="00000000" w:rsidRDefault="00000000" w:rsidRPr="00000000" w14:paraId="000002DB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/>
        <w:drawing>
          <wp:inline distB="0" distT="0" distL="0" distR="0">
            <wp:extent cx="7467600" cy="2381250"/>
            <wp:effectExtent b="0" l="0" r="0" t="0"/>
            <wp:docPr id="14395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2381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C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Dokazi: </w:t>
      </w:r>
    </w:p>
    <w:tbl>
      <w:tblPr>
        <w:tblStyle w:val="Table9"/>
        <w:tblW w:w="15388.000000000002" w:type="dxa"/>
        <w:jc w:val="left"/>
        <w:tblInd w:w="0.0" w:type="dxa"/>
        <w:tblBorders>
          <w:top w:color="9cc2e5" w:space="0" w:sz="4" w:val="single"/>
          <w:left w:color="9cc2e5" w:space="0" w:sz="4" w:val="single"/>
          <w:bottom w:color="9cc2e5" w:space="0" w:sz="4" w:val="single"/>
          <w:right w:color="9cc2e5" w:space="0" w:sz="4" w:val="single"/>
          <w:insideH w:color="9cc2e5" w:space="0" w:sz="4" w:val="single"/>
          <w:insideV w:color="9cc2e5" w:space="0" w:sz="4" w:val="single"/>
        </w:tblBorders>
        <w:tblLayout w:type="fixed"/>
        <w:tblLook w:val="0400"/>
      </w:tblPr>
      <w:tblGrid>
        <w:gridCol w:w="7127"/>
        <w:gridCol w:w="8261"/>
        <w:tblGridChange w:id="0">
          <w:tblGrid>
            <w:gridCol w:w="7127"/>
            <w:gridCol w:w="8261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DD">
            <w:pPr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/>
              <w:drawing>
                <wp:inline distB="0" distT="0" distL="0" distR="0">
                  <wp:extent cx="4467229" cy="1925220"/>
                  <wp:effectExtent b="0" l="0" r="0" t="0"/>
                  <wp:docPr id="14394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29" cy="19252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DE">
            <w:pPr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/>
              <w:drawing>
                <wp:inline distB="0" distT="0" distL="0" distR="0">
                  <wp:extent cx="5184463" cy="1919511"/>
                  <wp:effectExtent b="0" l="0" r="0" t="0"/>
                  <wp:docPr id="14398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4463" cy="19195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2DF">
      <w:pPr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0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1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2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3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4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5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V. EVALVACIJA STEM UČNE ENOTE</w:t>
      </w:r>
    </w:p>
    <w:p w:rsidR="00000000" w:rsidDel="00000000" w:rsidP="00000000" w:rsidRDefault="00000000" w:rsidRPr="00000000" w14:paraId="000002E6">
      <w:pPr>
        <w:spacing w:after="0" w:lineRule="auto"/>
        <w:ind w:left="720" w:firstLine="0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1. Kakšni so dosežki učenca/-ev na področju kompetenc, ki smo jih razvijali pri STEM-učni enoti?</w:t>
      </w:r>
    </w:p>
    <w:p w:rsidR="00000000" w:rsidDel="00000000" w:rsidP="00000000" w:rsidRDefault="00000000" w:rsidRPr="00000000" w14:paraId="000002E7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8">
      <w:pPr>
        <w:spacing w:after="0" w:lineRule="auto"/>
        <w:rPr>
          <w:rFonts w:ascii="Arial" w:cs="Arial" w:eastAsia="Arial" w:hAnsi="Arial"/>
          <w:b w:val="1"/>
          <w:color w:val="ff0000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color w:val="ff0000"/>
          <w:sz w:val="20"/>
          <w:szCs w:val="20"/>
          <w:rtl w:val="0"/>
        </w:rPr>
        <w:t xml:space="preserve">ZBIRNIK IZBRANIH DOKAZOV UČENCEV (pridobljenih z IKT) za razvijanje izbranih STEM-kompetenc</w:t>
      </w:r>
    </w:p>
    <w:p w:rsidR="00000000" w:rsidDel="00000000" w:rsidP="00000000" w:rsidRDefault="00000000" w:rsidRPr="00000000" w14:paraId="000002E9">
      <w:pPr>
        <w:spacing w:after="0" w:lineRule="auto"/>
        <w:rPr>
          <w:rFonts w:ascii="Arial" w:cs="Arial" w:eastAsia="Arial" w:hAnsi="Arial"/>
          <w:color w:val="000000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color w:val="000000"/>
          <w:sz w:val="20"/>
          <w:szCs w:val="20"/>
          <w:rtl w:val="0"/>
        </w:rPr>
        <w:t xml:space="preserve">Opomba: Dokazi naj bodo vrednoteni v skladu z nameni učenja in s kriteriji uspešnosti na treh ravneh. </w:t>
      </w:r>
    </w:p>
    <w:tbl>
      <w:tblPr>
        <w:tblStyle w:val="Table10"/>
        <w:tblW w:w="15303.999999999998" w:type="dxa"/>
        <w:jc w:val="left"/>
        <w:tblInd w:w="0.0" w:type="dxa"/>
        <w:tblBorders>
          <w:top w:color="9cc2e5" w:space="0" w:sz="4" w:val="single"/>
          <w:left w:color="9cc2e5" w:space="0" w:sz="4" w:val="single"/>
          <w:bottom w:color="9cc2e5" w:space="0" w:sz="4" w:val="single"/>
          <w:right w:color="9cc2e5" w:space="0" w:sz="4" w:val="single"/>
          <w:insideH w:color="9cc2e5" w:space="0" w:sz="4" w:val="single"/>
          <w:insideV w:color="9cc2e5" w:space="0" w:sz="4" w:val="single"/>
        </w:tblBorders>
        <w:tblLayout w:type="fixed"/>
        <w:tblLook w:val="0400"/>
      </w:tblPr>
      <w:tblGrid>
        <w:gridCol w:w="279"/>
        <w:gridCol w:w="1361"/>
        <w:gridCol w:w="4460"/>
        <w:gridCol w:w="4460"/>
        <w:gridCol w:w="4461"/>
        <w:gridCol w:w="283"/>
        <w:tblGridChange w:id="0">
          <w:tblGrid>
            <w:gridCol w:w="279"/>
            <w:gridCol w:w="1361"/>
            <w:gridCol w:w="4460"/>
            <w:gridCol w:w="4460"/>
            <w:gridCol w:w="4461"/>
            <w:gridCol w:w="283"/>
          </w:tblGrid>
        </w:tblGridChange>
      </w:tblGrid>
      <w:tr>
        <w:trPr>
          <w:cantSplit w:val="0"/>
          <w:trHeight w:val="700" w:hRule="atLeast"/>
          <w:tblHeader w:val="0"/>
        </w:trPr>
        <w:tc>
          <w:tcPr>
            <w:vMerge w:val="restart"/>
            <w:shd w:fill="ffc000" w:val="clear"/>
          </w:tcPr>
          <w:p w:rsidR="00000000" w:rsidDel="00000000" w:rsidP="00000000" w:rsidRDefault="00000000" w:rsidRPr="00000000" w14:paraId="000002EA">
            <w:pPr>
              <w:tabs>
                <w:tab w:val="left" w:pos="1440"/>
              </w:tabs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EB">
            <w:pPr>
              <w:tabs>
                <w:tab w:val="left" w:pos="1440"/>
              </w:tabs>
              <w:rPr/>
            </w:pPr>
            <w:r w:rsidDel="00000000" w:rsidR="00000000" w:rsidRPr="00000000">
              <w:rPr>
                <w:rtl w:val="0"/>
              </w:rPr>
              <w:t xml:space="preserve">Korak, pri katerem je dokaz nastal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C">
            <w:pPr>
              <w:tabs>
                <w:tab w:val="left" w:pos="1440"/>
              </w:tabs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1. raven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D">
            <w:pPr>
              <w:tabs>
                <w:tab w:val="left" w:pos="1440"/>
              </w:tabs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2. raven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EE">
            <w:pPr>
              <w:tabs>
                <w:tab w:val="left" w:pos="1440"/>
              </w:tabs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3. raven</w:t>
            </w:r>
          </w:p>
        </w:tc>
        <w:tc>
          <w:tcPr>
            <w:vMerge w:val="restart"/>
            <w:shd w:fill="ffc000" w:val="clear"/>
          </w:tcPr>
          <w:p w:rsidR="00000000" w:rsidDel="00000000" w:rsidP="00000000" w:rsidRDefault="00000000" w:rsidRPr="00000000" w14:paraId="000002EF">
            <w:pPr>
              <w:tabs>
                <w:tab w:val="left" w:pos="1440"/>
              </w:tabs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ffc000" w:val="clear"/>
          </w:tcPr>
          <w:p w:rsidR="00000000" w:rsidDel="00000000" w:rsidP="00000000" w:rsidRDefault="00000000" w:rsidRPr="00000000" w14:paraId="000002F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1">
            <w:pPr>
              <w:numPr>
                <w:ilvl w:val="0"/>
                <w:numId w:val="6"/>
              </w:numPr>
              <w:tabs>
                <w:tab w:val="left" w:pos="1440"/>
              </w:tabs>
              <w:ind w:left="720" w:hanging="360"/>
              <w:rPr>
                <w:b w:val="1"/>
                <w:u w:val="none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9.</w:t>
            </w:r>
          </w:p>
        </w:tc>
        <w:tc>
          <w:tcPr/>
          <w:p w:rsidR="00000000" w:rsidDel="00000000" w:rsidP="00000000" w:rsidRDefault="00000000" w:rsidRPr="00000000" w14:paraId="000002F2">
            <w:pPr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</w:p>
          <w:p w:rsidR="00000000" w:rsidDel="00000000" w:rsidP="00000000" w:rsidRDefault="00000000" w:rsidRPr="00000000" w14:paraId="000002F3">
            <w:pPr>
              <w:tabs>
                <w:tab w:val="left" w:pos="1440"/>
              </w:tabs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676525" cy="292100"/>
                  <wp:effectExtent b="0" l="0" r="0" t="0"/>
                  <wp:docPr id="1437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92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4">
            <w:pPr>
              <w:tabs>
                <w:tab w:val="left" w:pos="1440"/>
              </w:tabs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009775" cy="409575"/>
                  <wp:effectExtent b="0" l="0" r="0" t="0"/>
                  <wp:docPr id="14375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4095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5">
            <w:pPr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</w:p>
          <w:p w:rsidR="00000000" w:rsidDel="00000000" w:rsidP="00000000" w:rsidRDefault="00000000" w:rsidRPr="00000000" w14:paraId="000002F6">
            <w:pPr>
              <w:tabs>
                <w:tab w:val="left" w:pos="1440"/>
              </w:tabs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676525" cy="520700"/>
                  <wp:effectExtent b="0" l="0" r="0" t="0"/>
                  <wp:docPr id="14385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52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7">
            <w:pPr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</w:p>
          <w:p w:rsidR="00000000" w:rsidDel="00000000" w:rsidP="00000000" w:rsidRDefault="00000000" w:rsidRPr="00000000" w14:paraId="000002F8">
            <w:pPr>
              <w:tabs>
                <w:tab w:val="left" w:pos="1440"/>
              </w:tabs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</w:rPr>
              <w:drawing>
                <wp:inline distB="114300" distT="114300" distL="114300" distR="114300">
                  <wp:extent cx="2676525" cy="444500"/>
                  <wp:effectExtent b="0" l="0" r="0" t="0"/>
                  <wp:docPr id="14390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444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c000" w:val="clear"/>
          </w:tcPr>
          <w:p w:rsidR="00000000" w:rsidDel="00000000" w:rsidP="00000000" w:rsidRDefault="00000000" w:rsidRPr="00000000" w14:paraId="000002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ffc000" w:val="clear"/>
          </w:tcPr>
          <w:p w:rsidR="00000000" w:rsidDel="00000000" w:rsidP="00000000" w:rsidRDefault="00000000" w:rsidRPr="00000000" w14:paraId="000002F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FB">
            <w:pPr>
              <w:tabs>
                <w:tab w:val="left" w:pos="1440"/>
              </w:tabs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2.</w:t>
            </w:r>
          </w:p>
        </w:tc>
        <w:tc>
          <w:tcPr/>
          <w:p w:rsidR="00000000" w:rsidDel="00000000" w:rsidP="00000000" w:rsidRDefault="00000000" w:rsidRPr="00000000" w14:paraId="000002FC">
            <w:pPr>
              <w:tabs>
                <w:tab w:val="left" w:pos="1440"/>
              </w:tabs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D">
            <w:pPr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</w:p>
          <w:p w:rsidR="00000000" w:rsidDel="00000000" w:rsidP="00000000" w:rsidRDefault="00000000" w:rsidRPr="00000000" w14:paraId="000002FE">
            <w:pPr>
              <w:tabs>
                <w:tab w:val="left" w:pos="1440"/>
              </w:tabs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F">
            <w:pPr>
              <w:tabs>
                <w:tab w:val="left" w:pos="1440"/>
              </w:tabs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c000" w:val="clear"/>
          </w:tcPr>
          <w:p w:rsidR="00000000" w:rsidDel="00000000" w:rsidP="00000000" w:rsidRDefault="00000000" w:rsidRPr="00000000" w14:paraId="000003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vMerge w:val="continue"/>
            <w:shd w:fill="ffc000" w:val="clear"/>
          </w:tcPr>
          <w:p w:rsidR="00000000" w:rsidDel="00000000" w:rsidP="00000000" w:rsidRDefault="00000000" w:rsidRPr="00000000" w14:paraId="0000030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2">
            <w:pPr>
              <w:tabs>
                <w:tab w:val="left" w:pos="1440"/>
              </w:tabs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3.</w:t>
            </w:r>
          </w:p>
        </w:tc>
        <w:tc>
          <w:tcPr/>
          <w:p w:rsidR="00000000" w:rsidDel="00000000" w:rsidP="00000000" w:rsidRDefault="00000000" w:rsidRPr="00000000" w14:paraId="00000303">
            <w:pPr>
              <w:tabs>
                <w:tab w:val="left" w:pos="1440"/>
              </w:tabs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4">
            <w:pPr>
              <w:tabs>
                <w:tab w:val="left" w:pos="1440"/>
              </w:tabs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</w:p>
          <w:p w:rsidR="00000000" w:rsidDel="00000000" w:rsidP="00000000" w:rsidRDefault="00000000" w:rsidRPr="00000000" w14:paraId="00000305">
            <w:pPr>
              <w:tabs>
                <w:tab w:val="left" w:pos="1440"/>
              </w:tabs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6">
            <w:pPr>
              <w:tabs>
                <w:tab w:val="left" w:pos="1440"/>
              </w:tabs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c000" w:val="clear"/>
          </w:tcPr>
          <w:p w:rsidR="00000000" w:rsidDel="00000000" w:rsidP="00000000" w:rsidRDefault="00000000" w:rsidRPr="00000000" w14:paraId="000003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00" w:hRule="atLeast"/>
          <w:tblHeader w:val="0"/>
        </w:trPr>
        <w:tc>
          <w:tcPr>
            <w:vMerge w:val="continue"/>
            <w:shd w:fill="ffc000" w:val="clear"/>
          </w:tcPr>
          <w:p w:rsidR="00000000" w:rsidDel="00000000" w:rsidP="00000000" w:rsidRDefault="00000000" w:rsidRPr="00000000" w14:paraId="000003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9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4. 21</w:t>
            </w:r>
          </w:p>
        </w:tc>
        <w:tc>
          <w:tcPr/>
          <w:p w:rsidR="00000000" w:rsidDel="00000000" w:rsidP="00000000" w:rsidRDefault="00000000" w:rsidRPr="00000000" w14:paraId="0000030A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</w:p>
          <w:p w:rsidR="00000000" w:rsidDel="00000000" w:rsidP="00000000" w:rsidRDefault="00000000" w:rsidRPr="00000000" w14:paraId="0000030B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</w:rPr>
              <w:drawing>
                <wp:inline distB="114300" distT="114300" distL="114300" distR="114300">
                  <wp:extent cx="1462088" cy="1867934"/>
                  <wp:effectExtent b="0" l="0" r="0" t="0"/>
                  <wp:docPr id="1437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88" cy="186793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C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</w:p>
          <w:p w:rsidR="00000000" w:rsidDel="00000000" w:rsidP="00000000" w:rsidRDefault="00000000" w:rsidRPr="00000000" w14:paraId="0000030D">
            <w:pPr>
              <w:spacing w:after="0" w:line="240" w:lineRule="auto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2676525" cy="1701800"/>
                  <wp:effectExtent b="0" l="0" r="0" t="0"/>
                  <wp:docPr id="14354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0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E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</w:p>
          <w:p w:rsidR="00000000" w:rsidDel="00000000" w:rsidP="00000000" w:rsidRDefault="00000000" w:rsidRPr="00000000" w14:paraId="0000030F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</w:rPr>
              <w:drawing>
                <wp:inline distB="114300" distT="114300" distL="114300" distR="114300">
                  <wp:extent cx="1538288" cy="2041926"/>
                  <wp:effectExtent b="0" l="0" r="0" t="0"/>
                  <wp:docPr id="14362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288" cy="20419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0">
            <w:pPr>
              <w:spacing w:after="0" w:line="240" w:lineRule="auto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fc000" w:val="clear"/>
          </w:tcPr>
          <w:p w:rsidR="00000000" w:rsidDel="00000000" w:rsidP="00000000" w:rsidRDefault="00000000" w:rsidRPr="00000000" w14:paraId="000003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00" w:hRule="atLeast"/>
          <w:tblHeader w:val="0"/>
        </w:trPr>
        <w:tc>
          <w:tcPr>
            <w:vMerge w:val="continue"/>
            <w:shd w:fill="ffc000" w:val="clear"/>
          </w:tcPr>
          <w:p w:rsidR="00000000" w:rsidDel="00000000" w:rsidP="00000000" w:rsidRDefault="00000000" w:rsidRPr="00000000" w14:paraId="000003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13">
            <w:pP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5.</w:t>
            </w:r>
          </w:p>
        </w:tc>
        <w:tc>
          <w:tcPr/>
          <w:p w:rsidR="00000000" w:rsidDel="00000000" w:rsidP="00000000" w:rsidRDefault="00000000" w:rsidRPr="00000000" w14:paraId="00000314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</w:p>
          <w:p w:rsidR="00000000" w:rsidDel="00000000" w:rsidP="00000000" w:rsidRDefault="00000000" w:rsidRPr="00000000" w14:paraId="00000315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969030" cy="1463854"/>
                  <wp:effectExtent b="0" l="0" r="0" t="0"/>
                  <wp:docPr id="14393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030" cy="146385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16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</w:p>
          <w:p w:rsidR="00000000" w:rsidDel="00000000" w:rsidP="00000000" w:rsidRDefault="00000000" w:rsidRPr="00000000" w14:paraId="00000317">
            <w:pPr>
              <w:spacing w:after="0" w:line="240" w:lineRule="auto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2676525" cy="1498600"/>
                  <wp:effectExtent b="0" l="0" r="0" t="0"/>
                  <wp:docPr id="14372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498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18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Opis ravni za prečno veščino + en primer IKT dokaza:</w:t>
            </w:r>
          </w:p>
          <w:p w:rsidR="00000000" w:rsidDel="00000000" w:rsidP="00000000" w:rsidRDefault="00000000" w:rsidRPr="00000000" w14:paraId="0000031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A">
            <w:pPr>
              <w:spacing w:line="240" w:lineRule="auto"/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</w:rPr>
              <w:drawing>
                <wp:inline distB="114300" distT="114300" distL="114300" distR="114300">
                  <wp:extent cx="2676525" cy="1308100"/>
                  <wp:effectExtent b="0" l="0" r="0" t="0"/>
                  <wp:docPr id="14374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308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ffc000" w:val="clear"/>
          </w:tcPr>
          <w:p w:rsidR="00000000" w:rsidDel="00000000" w:rsidP="00000000" w:rsidRDefault="00000000" w:rsidRPr="00000000" w14:paraId="0000031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Rule="auto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1C">
      <w:pPr>
        <w:spacing w:line="240" w:lineRule="auto"/>
        <w:jc w:val="center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D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E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F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0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1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2">
      <w:pPr>
        <w:ind w:left="720" w:firstLine="0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2. Kako dobro so nam služila digitalna orodja za vrednotenje izbranih kompetenc? </w:t>
      </w:r>
    </w:p>
    <w:p w:rsidR="00000000" w:rsidDel="00000000" w:rsidP="00000000" w:rsidRDefault="00000000" w:rsidRPr="00000000" w14:paraId="00000323">
      <w:pPr>
        <w:spacing w:after="0" w:line="240" w:lineRule="auto"/>
        <w:ind w:left="357" w:firstLine="0"/>
        <w:rPr>
          <w:rFonts w:ascii="Arial" w:cs="Arial" w:eastAsia="Arial" w:hAnsi="Arial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color w:val="ff0000"/>
          <w:sz w:val="20"/>
          <w:szCs w:val="20"/>
          <w:rtl w:val="0"/>
        </w:rPr>
        <w:t xml:space="preserve">VREDNOTENJE UPORABLJENIH DIGITALNA ORODIJ V SKLADU S KRITERIJI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4">
      <w:pPr>
        <w:spacing w:after="0" w:line="240" w:lineRule="auto"/>
        <w:ind w:left="357" w:firstLine="0"/>
        <w:rPr>
          <w:rFonts w:ascii="Arial" w:cs="Arial" w:eastAsia="Arial" w:hAnsi="Arial"/>
          <w:b w:val="1"/>
          <w:color w:val="ff0000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Opomba: vstavite </w:t>
      </w: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+</w:t>
      </w:r>
      <w:r w:rsidDel="00000000" w:rsidR="00000000" w:rsidRPr="00000000">
        <w:rPr>
          <w:rFonts w:ascii="Arial" w:cs="Arial" w:eastAsia="Arial" w:hAnsi="Arial"/>
          <w:sz w:val="20"/>
          <w:szCs w:val="20"/>
          <w:rtl w:val="0"/>
        </w:rPr>
        <w:t xml:space="preserve"> pri ustreznem kriteriju</w:t>
      </w:r>
      <w:r w:rsidDel="00000000" w:rsidR="00000000" w:rsidRPr="00000000">
        <w:rPr>
          <w:rtl w:val="0"/>
        </w:rPr>
      </w:r>
    </w:p>
    <w:tbl>
      <w:tblPr>
        <w:tblStyle w:val="Table11"/>
        <w:tblW w:w="9820.0" w:type="dxa"/>
        <w:jc w:val="left"/>
        <w:tblInd w:w="360.0" w:type="dxa"/>
        <w:tblBorders>
          <w:top w:color="9cc2e5" w:space="0" w:sz="4" w:val="single"/>
          <w:left w:color="9cc2e5" w:space="0" w:sz="4" w:val="single"/>
          <w:bottom w:color="9cc2e5" w:space="0" w:sz="4" w:val="single"/>
          <w:right w:color="9cc2e5" w:space="0" w:sz="4" w:val="single"/>
          <w:insideH w:color="9cc2e5" w:space="0" w:sz="4" w:val="single"/>
          <w:insideV w:color="9cc2e5" w:space="0" w:sz="4" w:val="single"/>
        </w:tblBorders>
        <w:tblLayout w:type="fixed"/>
        <w:tblLook w:val="0400"/>
      </w:tblPr>
      <w:tblGrid>
        <w:gridCol w:w="3028"/>
        <w:gridCol w:w="1701"/>
        <w:gridCol w:w="1701"/>
        <w:gridCol w:w="1815"/>
        <w:gridCol w:w="1575"/>
        <w:tblGridChange w:id="0">
          <w:tblGrid>
            <w:gridCol w:w="3028"/>
            <w:gridCol w:w="1701"/>
            <w:gridCol w:w="1701"/>
            <w:gridCol w:w="1815"/>
            <w:gridCol w:w="1575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25">
            <w:pPr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DIGITALNO ORODJE</w:t>
            </w:r>
          </w:p>
        </w:tc>
        <w:tc>
          <w:tcPr/>
          <w:p w:rsidR="00000000" w:rsidDel="00000000" w:rsidP="00000000" w:rsidRDefault="00000000" w:rsidRPr="00000000" w14:paraId="00000326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Prilagodljivost</w:t>
            </w:r>
          </w:p>
        </w:tc>
        <w:tc>
          <w:tcPr/>
          <w:p w:rsidR="00000000" w:rsidDel="00000000" w:rsidP="00000000" w:rsidRDefault="00000000" w:rsidRPr="00000000" w14:paraId="00000327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Praktičnost</w:t>
            </w:r>
          </w:p>
        </w:tc>
        <w:tc>
          <w:tcPr/>
          <w:p w:rsidR="00000000" w:rsidDel="00000000" w:rsidP="00000000" w:rsidRDefault="00000000" w:rsidRPr="00000000" w14:paraId="00000328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Funkcionalnost</w:t>
            </w:r>
          </w:p>
        </w:tc>
        <w:tc>
          <w:tcPr/>
          <w:p w:rsidR="00000000" w:rsidDel="00000000" w:rsidP="00000000" w:rsidRDefault="00000000" w:rsidRPr="00000000" w14:paraId="00000329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Uporabnost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2A">
            <w:pPr>
              <w:spacing w:after="0" w:lineRule="auto"/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Spletna učilnica google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B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2C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2D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2E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2F">
            <w:pPr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Google forms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30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31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32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33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34">
            <w:pPr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Jamboard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35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36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37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38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39">
            <w:pPr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Linoit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3A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3B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3C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3D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3E">
            <w:pPr>
              <w:ind w:left="0" w:firstLine="0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Padlet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3F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40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41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42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43">
            <w:pPr>
              <w:ind w:left="0" w:firstLine="0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ppt</w:t>
            </w:r>
          </w:p>
        </w:tc>
        <w:tc>
          <w:tcPr/>
          <w:p w:rsidR="00000000" w:rsidDel="00000000" w:rsidP="00000000" w:rsidRDefault="00000000" w:rsidRPr="00000000" w14:paraId="00000344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45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46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47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48">
            <w:pPr>
              <w:ind w:left="0" w:firstLine="0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Tricider</w:t>
            </w:r>
          </w:p>
        </w:tc>
        <w:tc>
          <w:tcPr/>
          <w:p w:rsidR="00000000" w:rsidDel="00000000" w:rsidP="00000000" w:rsidRDefault="00000000" w:rsidRPr="00000000" w14:paraId="00000349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4A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4B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4C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4D">
            <w:pPr>
              <w:ind w:left="0" w:firstLine="0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Nearpod</w:t>
            </w:r>
          </w:p>
        </w:tc>
        <w:tc>
          <w:tcPr/>
          <w:p w:rsidR="00000000" w:rsidDel="00000000" w:rsidP="00000000" w:rsidRDefault="00000000" w:rsidRPr="00000000" w14:paraId="0000034E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4F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50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51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52">
            <w:pPr>
              <w:ind w:left="0" w:firstLine="0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Google docs</w:t>
            </w:r>
          </w:p>
        </w:tc>
        <w:tc>
          <w:tcPr/>
          <w:p w:rsidR="00000000" w:rsidDel="00000000" w:rsidP="00000000" w:rsidRDefault="00000000" w:rsidRPr="00000000" w14:paraId="00000353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54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55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56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57">
            <w:pPr>
              <w:ind w:left="0" w:firstLine="0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Mentimeter</w:t>
            </w:r>
          </w:p>
        </w:tc>
        <w:tc>
          <w:tcPr/>
          <w:p w:rsidR="00000000" w:rsidDel="00000000" w:rsidP="00000000" w:rsidRDefault="00000000" w:rsidRPr="00000000" w14:paraId="00000358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59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5A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5B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5C">
            <w:pPr>
              <w:ind w:left="0" w:firstLine="0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Mind up</w:t>
            </w:r>
          </w:p>
        </w:tc>
        <w:tc>
          <w:tcPr/>
          <w:p w:rsidR="00000000" w:rsidDel="00000000" w:rsidP="00000000" w:rsidRDefault="00000000" w:rsidRPr="00000000" w14:paraId="0000035D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5E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5F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60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61">
            <w:pPr>
              <w:ind w:left="0" w:firstLine="0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Excel</w:t>
            </w:r>
          </w:p>
        </w:tc>
        <w:tc>
          <w:tcPr/>
          <w:p w:rsidR="00000000" w:rsidDel="00000000" w:rsidP="00000000" w:rsidRDefault="00000000" w:rsidRPr="00000000" w14:paraId="00000362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63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64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  <w:tc>
          <w:tcPr/>
          <w:p w:rsidR="00000000" w:rsidDel="00000000" w:rsidP="00000000" w:rsidRDefault="00000000" w:rsidRPr="00000000" w14:paraId="00000365">
            <w:pPr>
              <w:jc w:val="center"/>
              <w:rPr>
                <w:rFonts w:ascii="Arial" w:cs="Arial" w:eastAsia="Arial" w:hAnsi="Arial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0"/>
                <w:szCs w:val="20"/>
                <w:rtl w:val="0"/>
              </w:rPr>
              <w:t xml:space="preserve">+</w:t>
            </w:r>
          </w:p>
        </w:tc>
      </w:tr>
    </w:tbl>
    <w:p w:rsidR="00000000" w:rsidDel="00000000" w:rsidP="00000000" w:rsidRDefault="00000000" w:rsidRPr="00000000" w14:paraId="00000366">
      <w:pPr>
        <w:ind w:left="360" w:firstLine="0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7">
      <w:pPr>
        <w:ind w:left="360" w:firstLine="0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8">
      <w:pPr>
        <w:ind w:left="360" w:firstLine="0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9">
      <w:pPr>
        <w:ind w:left="360" w:firstLine="0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A">
      <w:pPr>
        <w:ind w:left="0" w:firstLine="0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B">
      <w:pPr>
        <w:ind w:firstLine="720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3. Razmislite in zapišite, kako bi lahko bolje podpirali razvoj izbranih kompetenc učencev pri STEM-učni enoti 2? </w:t>
      </w:r>
    </w:p>
    <w:p w:rsidR="00000000" w:rsidDel="00000000" w:rsidP="00000000" w:rsidRDefault="00000000" w:rsidRPr="00000000" w14:paraId="0000036C">
      <w:pPr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D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E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F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0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1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2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3">
      <w:pPr>
        <w:spacing w:after="0" w:lineRule="auto"/>
        <w:rPr>
          <w:rFonts w:ascii="Arial" w:cs="Arial" w:eastAsia="Arial" w:hAnsi="Arial"/>
          <w:b w:val="1"/>
          <w:sz w:val="20"/>
          <w:szCs w:val="20"/>
        </w:rPr>
      </w:pPr>
      <w:r w:rsidDel="00000000" w:rsidR="00000000" w:rsidRPr="00000000">
        <w:rPr>
          <w:rFonts w:ascii="Arial" w:cs="Arial" w:eastAsia="Arial" w:hAnsi="Arial"/>
          <w:b w:val="1"/>
          <w:sz w:val="20"/>
          <w:szCs w:val="20"/>
          <w:rtl w:val="0"/>
        </w:rPr>
        <w:t xml:space="preserve">kop</w:t>
      </w:r>
    </w:p>
    <w:sectPr>
      <w:headerReference r:id="rId71" w:type="default"/>
      <w:footerReference r:id="rId72" w:type="default"/>
      <w:footerReference r:id="rId73" w:type="even"/>
      <w:pgSz w:h="11906" w:w="16838" w:orient="landscape"/>
      <w:pgMar w:bottom="720" w:top="720" w:left="720" w:right="720" w:header="708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Cambria"/>
  <w:font w:name="Georgia"/>
  <w:font w:name="Arial"/>
  <w:font w:name="Times New Roman"/>
  <w:font w:name="Courier New"/>
  <w:font w:name="Noto Sans Symbol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378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 w:rsidDel="00000000" w:rsidR="00000000" w:rsidRPr="00000000">
      <w:rPr>
        <w:color w:val="000000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379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pos="4513"/>
        <w:tab w:val="right" w:pos="9026"/>
      </w:tabs>
      <w:spacing w:after="0" w:line="240" w:lineRule="auto"/>
      <w:ind w:right="360"/>
      <w:rPr>
        <w:color w:val="000000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37A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513"/>
        <w:tab w:val="right" w:pos="9026"/>
      </w:tabs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  <w:rtl w:val="0"/>
      </w:rPr>
      <w:t xml:space="preserve">Sprotna priprava je delovno gradivo. Tekom projekta jo bomo po potrebi dopolnjevali in nadgrajevali.</w:t>
    </w:r>
  </w:p>
  <w:p w:rsidR="00000000" w:rsidDel="00000000" w:rsidP="00000000" w:rsidRDefault="00000000" w:rsidRPr="00000000" w14:paraId="0000037B">
    <w:pPr>
      <w:widowControl w:val="0"/>
      <w:tabs>
        <w:tab w:val="left" w:pos="1575"/>
      </w:tabs>
      <w:spacing w:after="0" w:before="108" w:line="240" w:lineRule="auto"/>
      <w:ind w:right="360"/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374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 w:rsidDel="00000000" w:rsidR="00000000" w:rsidRPr="00000000">
      <w:rPr>
        <w:color w:val="000000"/>
        <w:rtl w:val="0"/>
      </w:rPr>
      <w:t xml:space="preserve">                                                                     </w:t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8385801</wp:posOffset>
          </wp:positionH>
          <wp:positionV relativeFrom="paragraph">
            <wp:posOffset>-150541</wp:posOffset>
          </wp:positionV>
          <wp:extent cx="604520" cy="805815"/>
          <wp:effectExtent b="0" l="0" r="0" t="0"/>
          <wp:wrapSquare wrapText="bothSides" distB="0" distT="0" distL="114300" distR="114300"/>
          <wp:docPr descr="primarna" id="14377" name="image19.jpg"/>
          <a:graphic>
            <a:graphicData uri="http://schemas.openxmlformats.org/drawingml/2006/picture">
              <pic:pic>
                <pic:nvPicPr>
                  <pic:cNvPr descr="primarna" id="0" name="image19.jp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604520" cy="805815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218364</wp:posOffset>
          </wp:positionH>
          <wp:positionV relativeFrom="paragraph">
            <wp:posOffset>20898</wp:posOffset>
          </wp:positionV>
          <wp:extent cx="1386840" cy="396240"/>
          <wp:effectExtent b="0" l="0" r="0" t="0"/>
          <wp:wrapNone/>
          <wp:docPr descr="D:\anastasia_laptop_12aug15\european_projects\2015_2018_ATS2020\WorkPackages\WP6_dissemination\EU_logos_guidelines\eu_flag_co_funded_pos_[rgb]_right.jpg" id="14389" name="image26.jpg"/>
          <a:graphic>
            <a:graphicData uri="http://schemas.openxmlformats.org/drawingml/2006/picture">
              <pic:pic>
                <pic:nvPicPr>
                  <pic:cNvPr descr="D:\anastasia_laptop_12aug15\european_projects\2015_2018_ATS2020\WorkPackages\WP6_dissemination\EU_logos_guidelines\eu_flag_co_funded_pos_[rgb]_right.jpg" id="0" name="image26.jp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386840" cy="3962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3848629</wp:posOffset>
          </wp:positionH>
          <wp:positionV relativeFrom="paragraph">
            <wp:posOffset>-169961</wp:posOffset>
          </wp:positionV>
          <wp:extent cx="1560195" cy="708660"/>
          <wp:effectExtent b="0" l="0" r="0" t="0"/>
          <wp:wrapNone/>
          <wp:docPr descr="D:\Users\bmoravec\Documents\_MOJI DOKUMENTI\_ATS_STEM\WP6 Dissemination\končni obrazci\ATS_STEM_logo_FINAL_RGB.jpg" id="14356" name="image9.jpg"/>
          <a:graphic>
            <a:graphicData uri="http://schemas.openxmlformats.org/drawingml/2006/picture">
              <pic:pic>
                <pic:nvPicPr>
                  <pic:cNvPr descr="D:\Users\bmoravec\Documents\_MOJI DOKUMENTI\_ATS_STEM\WP6 Dissemination\končni obrazci\ATS_STEM_logo_FINAL_RGB.jpg" id="0" name="image9.jpg"/>
                  <pic:cNvPicPr preferRelativeResize="0"/>
                </pic:nvPicPr>
                <pic:blipFill>
                  <a:blip r:embed="rId3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560195" cy="708660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375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376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377"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•"/>
      <w:lvlJc w:val="left"/>
      <w:pPr>
        <w:ind w:left="502" w:hanging="360"/>
      </w:pPr>
      <w:rPr>
        <w:rFonts w:ascii="Noto Sans Symbols" w:cs="Noto Sans Symbols" w:eastAsia="Noto Sans Symbols" w:hAnsi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•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bullet"/>
      <w:lvlText w:val="•"/>
      <w:lvlJc w:val="left"/>
      <w:pPr>
        <w:ind w:left="36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decimal"/>
      <w:lvlText w:val="%1."/>
      <w:lvlJc w:val="left"/>
      <w:pPr>
        <w:ind w:left="360" w:hanging="360"/>
      </w:pPr>
      <w:rPr/>
    </w:lvl>
    <w:lvl w:ilvl="1">
      <w:start w:val="1"/>
      <w:numFmt w:val="lowerLetter"/>
      <w:lvlText w:val="%2."/>
      <w:lvlJc w:val="left"/>
      <w:pPr>
        <w:ind w:left="1080" w:hanging="360"/>
      </w:pPr>
      <w:rPr/>
    </w:lvl>
    <w:lvl w:ilvl="2">
      <w:start w:val="1"/>
      <w:numFmt w:val="lowerRoman"/>
      <w:lvlText w:val="%3."/>
      <w:lvlJc w:val="right"/>
      <w:pPr>
        <w:ind w:left="1800" w:hanging="180"/>
      </w:pPr>
      <w:rPr/>
    </w:lvl>
    <w:lvl w:ilvl="3">
      <w:start w:val="1"/>
      <w:numFmt w:val="decimal"/>
      <w:lvlText w:val="%4."/>
      <w:lvlJc w:val="left"/>
      <w:pPr>
        <w:ind w:left="2520" w:hanging="360"/>
      </w:pPr>
      <w:rPr/>
    </w:lvl>
    <w:lvl w:ilvl="4">
      <w:start w:val="1"/>
      <w:numFmt w:val="lowerLetter"/>
      <w:lvlText w:val="%5."/>
      <w:lvlJc w:val="left"/>
      <w:pPr>
        <w:ind w:left="3240" w:hanging="360"/>
      </w:pPr>
      <w:rPr/>
    </w:lvl>
    <w:lvl w:ilvl="5">
      <w:start w:val="1"/>
      <w:numFmt w:val="lowerRoman"/>
      <w:lvlText w:val="%6."/>
      <w:lvlJc w:val="right"/>
      <w:pPr>
        <w:ind w:left="3960" w:hanging="180"/>
      </w:pPr>
      <w:rPr/>
    </w:lvl>
    <w:lvl w:ilvl="6">
      <w:start w:val="1"/>
      <w:numFmt w:val="decimal"/>
      <w:lvlText w:val="%7."/>
      <w:lvlJc w:val="left"/>
      <w:pPr>
        <w:ind w:left="4680" w:hanging="360"/>
      </w:pPr>
      <w:rPr/>
    </w:lvl>
    <w:lvl w:ilvl="7">
      <w:start w:val="1"/>
      <w:numFmt w:val="lowerLetter"/>
      <w:lvlText w:val="%8."/>
      <w:lvlJc w:val="left"/>
      <w:pPr>
        <w:ind w:left="5400" w:hanging="360"/>
      </w:pPr>
      <w:rPr/>
    </w:lvl>
    <w:lvl w:ilvl="8">
      <w:start w:val="1"/>
      <w:numFmt w:val="lowerRoman"/>
      <w:lvlText w:val="%9."/>
      <w:lvlJc w:val="right"/>
      <w:pPr>
        <w:ind w:left="6120" w:hanging="180"/>
      </w:pPr>
      <w:rPr/>
    </w:lvl>
  </w:abstractNum>
  <w:abstractNum w:abstractNumId="12">
    <w:lvl w:ilvl="0">
      <w:start w:val="1"/>
      <w:numFmt w:val="bullet"/>
      <w:lvlText w:val="-"/>
      <w:lvlJc w:val="right"/>
      <w:pPr>
        <w:ind w:left="72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rFonts w:ascii="Arial" w:cs="Arial" w:eastAsia="Arial" w:hAnsi="Arial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lvl>
  </w:abstractNum>
  <w:abstractNum w:abstractNumId="1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>
    <w:lvl w:ilvl="0">
      <w:start w:val="1"/>
      <w:numFmt w:val="decimal"/>
      <w:lvlText w:val="%1."/>
      <w:lvlJc w:val="left"/>
      <w:pPr>
        <w:ind w:left="360" w:hanging="360"/>
      </w:pPr>
      <w:rPr/>
    </w:lvl>
    <w:lvl w:ilvl="1">
      <w:start w:val="1"/>
      <w:numFmt w:val="lowerLetter"/>
      <w:lvlText w:val="%2."/>
      <w:lvlJc w:val="left"/>
      <w:pPr>
        <w:ind w:left="1080" w:hanging="360"/>
      </w:pPr>
      <w:rPr/>
    </w:lvl>
    <w:lvl w:ilvl="2">
      <w:start w:val="1"/>
      <w:numFmt w:val="lowerRoman"/>
      <w:lvlText w:val="%3."/>
      <w:lvlJc w:val="right"/>
      <w:pPr>
        <w:ind w:left="1800" w:hanging="180"/>
      </w:pPr>
      <w:rPr/>
    </w:lvl>
    <w:lvl w:ilvl="3">
      <w:start w:val="1"/>
      <w:numFmt w:val="decimal"/>
      <w:lvlText w:val="%4."/>
      <w:lvlJc w:val="left"/>
      <w:pPr>
        <w:ind w:left="2520" w:hanging="360"/>
      </w:pPr>
      <w:rPr/>
    </w:lvl>
    <w:lvl w:ilvl="4">
      <w:start w:val="1"/>
      <w:numFmt w:val="lowerLetter"/>
      <w:lvlText w:val="%5."/>
      <w:lvlJc w:val="left"/>
      <w:pPr>
        <w:ind w:left="3240" w:hanging="360"/>
      </w:pPr>
      <w:rPr/>
    </w:lvl>
    <w:lvl w:ilvl="5">
      <w:start w:val="1"/>
      <w:numFmt w:val="lowerRoman"/>
      <w:lvlText w:val="%6."/>
      <w:lvlJc w:val="right"/>
      <w:pPr>
        <w:ind w:left="3960" w:hanging="180"/>
      </w:pPr>
      <w:rPr/>
    </w:lvl>
    <w:lvl w:ilvl="6">
      <w:start w:val="1"/>
      <w:numFmt w:val="decimal"/>
      <w:lvlText w:val="%7."/>
      <w:lvlJc w:val="left"/>
      <w:pPr>
        <w:ind w:left="4680" w:hanging="360"/>
      </w:pPr>
      <w:rPr/>
    </w:lvl>
    <w:lvl w:ilvl="7">
      <w:start w:val="1"/>
      <w:numFmt w:val="lowerLetter"/>
      <w:lvlText w:val="%8."/>
      <w:lvlJc w:val="left"/>
      <w:pPr>
        <w:ind w:left="5400" w:hanging="360"/>
      </w:pPr>
      <w:rPr/>
    </w:lvl>
    <w:lvl w:ilvl="8">
      <w:start w:val="1"/>
      <w:numFmt w:val="lowerRoman"/>
      <w:lvlText w:val="%9."/>
      <w:lvlJc w:val="right"/>
      <w:pPr>
        <w:ind w:left="6120" w:hanging="180"/>
      </w:pPr>
      <w:rPr/>
    </w:lvl>
  </w:abstractNum>
  <w:abstractNum w:abstractNumId="15">
    <w:lvl w:ilvl="0">
      <w:start w:val="1"/>
      <w:numFmt w:val="decimal"/>
      <w:lvlText w:val="%1."/>
      <w:lvlJc w:val="left"/>
      <w:pPr>
        <w:ind w:left="360" w:hanging="360"/>
      </w:pPr>
      <w:rPr/>
    </w:lvl>
    <w:lvl w:ilvl="1">
      <w:start w:val="1"/>
      <w:numFmt w:val="lowerLetter"/>
      <w:lvlText w:val="%2."/>
      <w:lvlJc w:val="left"/>
      <w:pPr>
        <w:ind w:left="1080" w:hanging="360"/>
      </w:pPr>
      <w:rPr/>
    </w:lvl>
    <w:lvl w:ilvl="2">
      <w:start w:val="1"/>
      <w:numFmt w:val="lowerRoman"/>
      <w:lvlText w:val="%3."/>
      <w:lvlJc w:val="right"/>
      <w:pPr>
        <w:ind w:left="1800" w:hanging="180"/>
      </w:pPr>
      <w:rPr/>
    </w:lvl>
    <w:lvl w:ilvl="3">
      <w:start w:val="1"/>
      <w:numFmt w:val="decimal"/>
      <w:lvlText w:val="%4."/>
      <w:lvlJc w:val="left"/>
      <w:pPr>
        <w:ind w:left="2520" w:hanging="360"/>
      </w:pPr>
      <w:rPr/>
    </w:lvl>
    <w:lvl w:ilvl="4">
      <w:start w:val="1"/>
      <w:numFmt w:val="lowerLetter"/>
      <w:lvlText w:val="%5."/>
      <w:lvlJc w:val="left"/>
      <w:pPr>
        <w:ind w:left="3240" w:hanging="360"/>
      </w:pPr>
      <w:rPr/>
    </w:lvl>
    <w:lvl w:ilvl="5">
      <w:start w:val="1"/>
      <w:numFmt w:val="lowerRoman"/>
      <w:lvlText w:val="%6."/>
      <w:lvlJc w:val="right"/>
      <w:pPr>
        <w:ind w:left="3960" w:hanging="180"/>
      </w:pPr>
      <w:rPr/>
    </w:lvl>
    <w:lvl w:ilvl="6">
      <w:start w:val="1"/>
      <w:numFmt w:val="decimal"/>
      <w:lvlText w:val="%7."/>
      <w:lvlJc w:val="left"/>
      <w:pPr>
        <w:ind w:left="4680" w:hanging="360"/>
      </w:pPr>
      <w:rPr/>
    </w:lvl>
    <w:lvl w:ilvl="7">
      <w:start w:val="1"/>
      <w:numFmt w:val="lowerLetter"/>
      <w:lvlText w:val="%8."/>
      <w:lvlJc w:val="left"/>
      <w:pPr>
        <w:ind w:left="5400" w:hanging="360"/>
      </w:pPr>
      <w:rPr/>
    </w:lvl>
    <w:lvl w:ilvl="8">
      <w:start w:val="1"/>
      <w:numFmt w:val="lowerRoman"/>
      <w:lvlText w:val="%9."/>
      <w:lvlJc w:val="right"/>
      <w:pPr>
        <w:ind w:left="6120" w:hanging="180"/>
      </w:pPr>
      <w:rPr/>
    </w:lvl>
  </w:abstractNum>
  <w:abstractNum w:abstractNumId="1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lvl w:ilvl="0">
      <w:start w:val="1"/>
      <w:numFmt w:val="decimal"/>
      <w:lvlText w:val="%1."/>
      <w:lvlJc w:val="left"/>
      <w:pPr>
        <w:ind w:left="360" w:hanging="360"/>
      </w:pPr>
      <w:rPr/>
    </w:lvl>
    <w:lvl w:ilvl="1">
      <w:start w:val="1"/>
      <w:numFmt w:val="lowerLetter"/>
      <w:lvlText w:val="%2."/>
      <w:lvlJc w:val="left"/>
      <w:pPr>
        <w:ind w:left="1080" w:hanging="360"/>
      </w:pPr>
      <w:rPr/>
    </w:lvl>
    <w:lvl w:ilvl="2">
      <w:start w:val="1"/>
      <w:numFmt w:val="lowerRoman"/>
      <w:lvlText w:val="%3."/>
      <w:lvlJc w:val="right"/>
      <w:pPr>
        <w:ind w:left="1800" w:hanging="180"/>
      </w:pPr>
      <w:rPr/>
    </w:lvl>
    <w:lvl w:ilvl="3">
      <w:start w:val="1"/>
      <w:numFmt w:val="decimal"/>
      <w:lvlText w:val="%4."/>
      <w:lvlJc w:val="left"/>
      <w:pPr>
        <w:ind w:left="2520" w:hanging="360"/>
      </w:pPr>
      <w:rPr/>
    </w:lvl>
    <w:lvl w:ilvl="4">
      <w:start w:val="1"/>
      <w:numFmt w:val="lowerLetter"/>
      <w:lvlText w:val="%5."/>
      <w:lvlJc w:val="left"/>
      <w:pPr>
        <w:ind w:left="3240" w:hanging="360"/>
      </w:pPr>
      <w:rPr/>
    </w:lvl>
    <w:lvl w:ilvl="5">
      <w:start w:val="1"/>
      <w:numFmt w:val="lowerRoman"/>
      <w:lvlText w:val="%6."/>
      <w:lvlJc w:val="right"/>
      <w:pPr>
        <w:ind w:left="3960" w:hanging="180"/>
      </w:pPr>
      <w:rPr/>
    </w:lvl>
    <w:lvl w:ilvl="6">
      <w:start w:val="1"/>
      <w:numFmt w:val="decimal"/>
      <w:lvlText w:val="%7."/>
      <w:lvlJc w:val="left"/>
      <w:pPr>
        <w:ind w:left="4680" w:hanging="360"/>
      </w:pPr>
      <w:rPr/>
    </w:lvl>
    <w:lvl w:ilvl="7">
      <w:start w:val="1"/>
      <w:numFmt w:val="lowerLetter"/>
      <w:lvlText w:val="%8."/>
      <w:lvlJc w:val="left"/>
      <w:pPr>
        <w:ind w:left="5400" w:hanging="360"/>
      </w:pPr>
      <w:rPr/>
    </w:lvl>
    <w:lvl w:ilvl="8">
      <w:start w:val="1"/>
      <w:numFmt w:val="lowerRoman"/>
      <w:lvlText w:val="%9."/>
      <w:lvlJc w:val="right"/>
      <w:pPr>
        <w:ind w:left="6120" w:hanging="180"/>
      </w:pPr>
      <w:rPr/>
    </w:lvl>
  </w:abstractNum>
  <w:abstractNum w:abstractNumId="18">
    <w:lvl w:ilvl="0">
      <w:start w:val="1"/>
      <w:numFmt w:val="decimal"/>
      <w:lvlText w:val="%1."/>
      <w:lvlJc w:val="left"/>
      <w:pPr>
        <w:ind w:left="360" w:hanging="360"/>
      </w:pPr>
      <w:rPr/>
    </w:lvl>
    <w:lvl w:ilvl="1">
      <w:start w:val="1"/>
      <w:numFmt w:val="lowerLetter"/>
      <w:lvlText w:val="%2."/>
      <w:lvlJc w:val="left"/>
      <w:pPr>
        <w:ind w:left="1080" w:hanging="360"/>
      </w:pPr>
      <w:rPr/>
    </w:lvl>
    <w:lvl w:ilvl="2">
      <w:start w:val="1"/>
      <w:numFmt w:val="lowerRoman"/>
      <w:lvlText w:val="%3."/>
      <w:lvlJc w:val="right"/>
      <w:pPr>
        <w:ind w:left="1800" w:hanging="180"/>
      </w:pPr>
      <w:rPr/>
    </w:lvl>
    <w:lvl w:ilvl="3">
      <w:start w:val="1"/>
      <w:numFmt w:val="decimal"/>
      <w:lvlText w:val="%4."/>
      <w:lvlJc w:val="left"/>
      <w:pPr>
        <w:ind w:left="2520" w:hanging="360"/>
      </w:pPr>
      <w:rPr/>
    </w:lvl>
    <w:lvl w:ilvl="4">
      <w:start w:val="1"/>
      <w:numFmt w:val="lowerLetter"/>
      <w:lvlText w:val="%5."/>
      <w:lvlJc w:val="left"/>
      <w:pPr>
        <w:ind w:left="3240" w:hanging="360"/>
      </w:pPr>
      <w:rPr/>
    </w:lvl>
    <w:lvl w:ilvl="5">
      <w:start w:val="1"/>
      <w:numFmt w:val="lowerRoman"/>
      <w:lvlText w:val="%6."/>
      <w:lvlJc w:val="right"/>
      <w:pPr>
        <w:ind w:left="3960" w:hanging="180"/>
      </w:pPr>
      <w:rPr/>
    </w:lvl>
    <w:lvl w:ilvl="6">
      <w:start w:val="1"/>
      <w:numFmt w:val="decimal"/>
      <w:lvlText w:val="%7."/>
      <w:lvlJc w:val="left"/>
      <w:pPr>
        <w:ind w:left="4680" w:hanging="360"/>
      </w:pPr>
      <w:rPr/>
    </w:lvl>
    <w:lvl w:ilvl="7">
      <w:start w:val="1"/>
      <w:numFmt w:val="lowerLetter"/>
      <w:lvlText w:val="%8."/>
      <w:lvlJc w:val="left"/>
      <w:pPr>
        <w:ind w:left="5400" w:hanging="360"/>
      </w:pPr>
      <w:rPr/>
    </w:lvl>
    <w:lvl w:ilvl="8">
      <w:start w:val="1"/>
      <w:numFmt w:val="lowerRoman"/>
      <w:lvlText w:val="%9."/>
      <w:lvlJc w:val="right"/>
      <w:pPr>
        <w:ind w:left="6120" w:hanging="180"/>
      </w:pPr>
      <w:rPr/>
    </w:lvl>
  </w:abstractNum>
  <w:abstractNum w:abstractNumId="1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>
    <w:lvl w:ilvl="0">
      <w:start w:val="1"/>
      <w:numFmt w:val="bullet"/>
      <w:lvlText w:val="•"/>
      <w:lvlJc w:val="left"/>
      <w:pPr>
        <w:ind w:left="360" w:hanging="360"/>
      </w:pPr>
      <w:rPr>
        <w:rFonts w:ascii="Noto Sans Symbols" w:cs="Noto Sans Symbols" w:eastAsia="Noto Sans Symbols" w:hAnsi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25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2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sl-SI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0" w:before="200" w:line="240" w:lineRule="auto"/>
    </w:pPr>
    <w:rPr>
      <w:rFonts w:ascii="Cambria" w:cs="Cambria" w:eastAsia="Cambria" w:hAnsi="Cambria"/>
      <w:color w:val="243f60"/>
    </w:rPr>
  </w:style>
  <w:style w:type="paragraph" w:styleId="Heading6">
    <w:name w:val="heading 6"/>
    <w:basedOn w:val="Normal"/>
    <w:next w:val="Normal"/>
    <w:pPr>
      <w:spacing w:after="60" w:before="240" w:lineRule="auto"/>
    </w:pPr>
    <w:rPr>
      <w:b w:val="1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avaden" w:default="1">
    <w:name w:val="Normal"/>
    <w:qFormat w:val="1"/>
    <w:rPr>
      <w:lang w:eastAsia="en-US" w:val="sl-SI"/>
    </w:rPr>
  </w:style>
  <w:style w:type="paragraph" w:styleId="Naslov1">
    <w:name w:val="heading 1"/>
    <w:basedOn w:val="Navaden"/>
    <w:next w:val="Navaden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Naslov2">
    <w:name w:val="heading 2"/>
    <w:basedOn w:val="Navaden"/>
    <w:next w:val="Navaden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Naslov3">
    <w:name w:val="heading 3"/>
    <w:basedOn w:val="Navaden"/>
    <w:next w:val="Navaden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Naslov4">
    <w:name w:val="heading 4"/>
    <w:basedOn w:val="Navaden"/>
    <w:next w:val="Navaden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Naslov5">
    <w:name w:val="heading 5"/>
    <w:basedOn w:val="Navaden"/>
    <w:next w:val="Navaden"/>
    <w:link w:val="Naslov5Znak"/>
    <w:uiPriority w:val="9"/>
    <w:unhideWhenUsed w:val="1"/>
    <w:qFormat w:val="1"/>
    <w:rsid w:val="009876B3"/>
    <w:pPr>
      <w:keepNext w:val="1"/>
      <w:keepLines w:val="1"/>
      <w:spacing w:after="0" w:before="200" w:line="240" w:lineRule="auto"/>
      <w:outlineLvl w:val="4"/>
    </w:pPr>
    <w:rPr>
      <w:rFonts w:ascii="Cambria" w:eastAsia="Times New Roman" w:hAnsi="Cambria"/>
      <w:color w:val="243f60"/>
      <w:lang w:eastAsia="en-GB" w:val="en-GB"/>
    </w:rPr>
  </w:style>
  <w:style w:type="paragraph" w:styleId="Naslov6">
    <w:name w:val="heading 6"/>
    <w:basedOn w:val="Navaden"/>
    <w:next w:val="Navaden"/>
    <w:link w:val="Naslov6Znak"/>
    <w:uiPriority w:val="9"/>
    <w:unhideWhenUsed w:val="1"/>
    <w:qFormat w:val="1"/>
    <w:rsid w:val="009145A3"/>
    <w:pPr>
      <w:spacing w:after="60" w:before="240"/>
      <w:outlineLvl w:val="5"/>
    </w:pPr>
    <w:rPr>
      <w:rFonts w:eastAsia="Times New Roman"/>
      <w:b w:val="1"/>
      <w:bCs w:val="1"/>
    </w:rPr>
  </w:style>
  <w:style w:type="character" w:styleId="Privzetapisavaodstavka" w:default="1">
    <w:name w:val="Default Paragraph Font"/>
    <w:uiPriority w:val="1"/>
    <w:semiHidden w:val="1"/>
    <w:unhideWhenUsed w:val="1"/>
  </w:style>
  <w:style w:type="table" w:styleId="Navadnatabela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Brezseznama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Naslov">
    <w:name w:val="Title"/>
    <w:basedOn w:val="Navaden"/>
    <w:next w:val="Navaden"/>
    <w:pPr>
      <w:keepNext w:val="1"/>
      <w:keepLines w:val="1"/>
      <w:spacing w:after="120" w:before="480"/>
    </w:pPr>
    <w:rPr>
      <w:b w:val="1"/>
      <w:sz w:val="72"/>
      <w:szCs w:val="72"/>
    </w:rPr>
  </w:style>
  <w:style w:type="paragraph" w:styleId="Glava">
    <w:name w:val="header"/>
    <w:basedOn w:val="Navaden"/>
    <w:link w:val="GlavaZnak"/>
    <w:uiPriority w:val="99"/>
    <w:unhideWhenUsed w:val="1"/>
    <w:rsid w:val="00B92429"/>
    <w:pPr>
      <w:tabs>
        <w:tab w:val="center" w:pos="4513"/>
        <w:tab w:val="right" w:pos="9026"/>
      </w:tabs>
      <w:spacing w:after="0" w:line="240" w:lineRule="auto"/>
    </w:pPr>
  </w:style>
  <w:style w:type="character" w:styleId="GlavaZnak" w:customStyle="1">
    <w:name w:val="Glava Znak"/>
    <w:basedOn w:val="Privzetapisavaodstavka"/>
    <w:link w:val="Glava"/>
    <w:uiPriority w:val="99"/>
    <w:rsid w:val="00B92429"/>
  </w:style>
  <w:style w:type="paragraph" w:styleId="Noga">
    <w:name w:val="footer"/>
    <w:basedOn w:val="Navaden"/>
    <w:link w:val="NogaZnak"/>
    <w:uiPriority w:val="99"/>
    <w:unhideWhenUsed w:val="1"/>
    <w:rsid w:val="00B92429"/>
    <w:pPr>
      <w:tabs>
        <w:tab w:val="center" w:pos="4513"/>
        <w:tab w:val="right" w:pos="9026"/>
      </w:tabs>
      <w:spacing w:after="0" w:line="240" w:lineRule="auto"/>
    </w:pPr>
  </w:style>
  <w:style w:type="character" w:styleId="NogaZnak" w:customStyle="1">
    <w:name w:val="Noga Znak"/>
    <w:basedOn w:val="Privzetapisavaodstavka"/>
    <w:link w:val="Noga"/>
    <w:uiPriority w:val="99"/>
    <w:rsid w:val="00B92429"/>
  </w:style>
  <w:style w:type="table" w:styleId="Tabelamrea">
    <w:name w:val="Table Grid"/>
    <w:basedOn w:val="Navadnatabela"/>
    <w:uiPriority w:val="59"/>
    <w:rsid w:val="00BC1B45"/>
    <w:rPr>
      <w:rFonts w:eastAsia="Times New Roman"/>
    </w:r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Odstavekseznama">
    <w:name w:val="List Paragraph"/>
    <w:basedOn w:val="Navaden"/>
    <w:uiPriority w:val="34"/>
    <w:qFormat w:val="1"/>
    <w:rsid w:val="00B03FD2"/>
    <w:pPr>
      <w:ind w:left="720"/>
      <w:contextualSpacing w:val="1"/>
    </w:pPr>
  </w:style>
  <w:style w:type="character" w:styleId="apple-converted-space" w:customStyle="1">
    <w:name w:val="apple-converted-space"/>
    <w:basedOn w:val="Privzetapisavaodstavka"/>
    <w:rsid w:val="00275E55"/>
  </w:style>
  <w:style w:type="table" w:styleId="TableGrid1" w:customStyle="1">
    <w:name w:val="Table Grid1"/>
    <w:basedOn w:val="Navadnatabela"/>
    <w:next w:val="Tabelamrea"/>
    <w:uiPriority w:val="59"/>
    <w:rsid w:val="00822BEE"/>
    <w:rPr>
      <w:rFonts w:eastAsia="Times New Roman"/>
    </w:r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Besedilooblaka">
    <w:name w:val="Balloon Text"/>
    <w:basedOn w:val="Navaden"/>
    <w:link w:val="BesedilooblakaZnak"/>
    <w:uiPriority w:val="99"/>
    <w:semiHidden w:val="1"/>
    <w:unhideWhenUsed w:val="1"/>
    <w:rsid w:val="00F36FB6"/>
    <w:pPr>
      <w:spacing w:after="0" w:line="240" w:lineRule="auto"/>
    </w:pPr>
    <w:rPr>
      <w:rFonts w:ascii="Tahoma" w:hAnsi="Tahoma"/>
      <w:sz w:val="16"/>
      <w:szCs w:val="16"/>
      <w:lang w:eastAsia="x-none" w:val="x-none"/>
    </w:rPr>
  </w:style>
  <w:style w:type="character" w:styleId="BesedilooblakaZnak" w:customStyle="1">
    <w:name w:val="Besedilo oblačka Znak"/>
    <w:link w:val="Besedilooblaka"/>
    <w:uiPriority w:val="99"/>
    <w:semiHidden w:val="1"/>
    <w:rsid w:val="00F36FB6"/>
    <w:rPr>
      <w:rFonts w:ascii="Tahoma" w:cs="Tahoma" w:hAnsi="Tahoma"/>
      <w:sz w:val="16"/>
      <w:szCs w:val="16"/>
    </w:rPr>
  </w:style>
  <w:style w:type="character" w:styleId="Hiperpovezava">
    <w:name w:val="Hyperlink"/>
    <w:uiPriority w:val="99"/>
    <w:unhideWhenUsed w:val="1"/>
    <w:rsid w:val="00AC4727"/>
    <w:rPr>
      <w:color w:val="0000ff"/>
      <w:u w:val="single"/>
    </w:rPr>
  </w:style>
  <w:style w:type="character" w:styleId="tevilkastrani">
    <w:name w:val="page number"/>
    <w:basedOn w:val="Privzetapisavaodstavka"/>
    <w:rsid w:val="004C79E4"/>
  </w:style>
  <w:style w:type="character" w:styleId="Naslov5Znak" w:customStyle="1">
    <w:name w:val="Naslov 5 Znak"/>
    <w:link w:val="Naslov5"/>
    <w:uiPriority w:val="9"/>
    <w:rsid w:val="009876B3"/>
    <w:rPr>
      <w:rFonts w:ascii="Cambria" w:eastAsia="Times New Roman" w:hAnsi="Cambria"/>
      <w:color w:val="243f60"/>
      <w:sz w:val="22"/>
      <w:szCs w:val="22"/>
      <w:lang w:eastAsia="en-GB" w:val="en-GB"/>
    </w:rPr>
  </w:style>
  <w:style w:type="paragraph" w:styleId="Navadensplet">
    <w:name w:val="Normal (Web)"/>
    <w:basedOn w:val="Navaden"/>
    <w:uiPriority w:val="99"/>
    <w:unhideWhenUsed w:val="1"/>
    <w:rsid w:val="00D243EC"/>
    <w:pPr>
      <w:spacing w:after="100" w:afterAutospacing="1" w:before="100" w:beforeAutospacing="1" w:line="240" w:lineRule="auto"/>
    </w:pPr>
    <w:rPr>
      <w:rFonts w:ascii="Times New Roman" w:eastAsia="Times New Roman" w:hAnsi="Times New Roman"/>
      <w:sz w:val="24"/>
      <w:szCs w:val="24"/>
      <w:lang w:eastAsia="pl-PL" w:val="pl-PL"/>
    </w:rPr>
  </w:style>
  <w:style w:type="character" w:styleId="HTMLpisalnistroj">
    <w:name w:val="HTML Typewriter"/>
    <w:uiPriority w:val="99"/>
    <w:semiHidden w:val="1"/>
    <w:unhideWhenUsed w:val="1"/>
    <w:rsid w:val="00FD3AAC"/>
    <w:rPr>
      <w:rFonts w:ascii="Courier New" w:cs="Courier New" w:eastAsia="Calibri" w:hAnsi="Courier New" w:hint="default"/>
      <w:sz w:val="20"/>
      <w:szCs w:val="20"/>
    </w:rPr>
  </w:style>
  <w:style w:type="character" w:styleId="f1741" w:customStyle="1">
    <w:name w:val="f1741"/>
    <w:rsid w:val="000B1AFC"/>
    <w:rPr>
      <w:rFonts w:ascii="f174" w:hAnsi="f174" w:hint="default"/>
    </w:rPr>
  </w:style>
  <w:style w:type="character" w:styleId="f1821" w:customStyle="1">
    <w:name w:val="f1821"/>
    <w:rsid w:val="000B1AFC"/>
    <w:rPr>
      <w:rFonts w:ascii="f182" w:hAnsi="f182" w:hint="default"/>
    </w:rPr>
  </w:style>
  <w:style w:type="character" w:styleId="sp" w:customStyle="1">
    <w:name w:val="sp"/>
    <w:rsid w:val="000B1AFC"/>
  </w:style>
  <w:style w:type="character" w:styleId="f1901" w:customStyle="1">
    <w:name w:val="f1901"/>
    <w:rsid w:val="009A21F5"/>
    <w:rPr>
      <w:rFonts w:ascii="f190" w:hAnsi="f190" w:hint="default"/>
    </w:rPr>
  </w:style>
  <w:style w:type="character" w:styleId="Krepko">
    <w:name w:val="Strong"/>
    <w:uiPriority w:val="22"/>
    <w:qFormat w:val="1"/>
    <w:rsid w:val="00F44CFD"/>
    <w:rPr>
      <w:b w:val="1"/>
      <w:bCs w:val="1"/>
    </w:rPr>
  </w:style>
  <w:style w:type="table" w:styleId="Tabelamrea4poudarek1">
    <w:name w:val="Grid Table 4 Accent 1"/>
    <w:basedOn w:val="Navadnatabela"/>
    <w:uiPriority w:val="49"/>
    <w:rsid w:val="00ED6659"/>
    <w:tblPr>
      <w:tblStyleRowBandSize w:val="1"/>
      <w:tblStyleColBandSize w:val="1"/>
      <w:tblBorders>
        <w:top w:color="9cc2e5" w:space="0" w:sz="4" w:val="single"/>
        <w:left w:color="9cc2e5" w:space="0" w:sz="4" w:val="single"/>
        <w:bottom w:color="9cc2e5" w:space="0" w:sz="4" w:val="single"/>
        <w:right w:color="9cc2e5" w:space="0" w:sz="4" w:val="single"/>
        <w:insideH w:color="9cc2e5" w:space="0" w:sz="4" w:val="single"/>
        <w:insideV w:color="9cc2e5" w:space="0" w:sz="4" w:val="single"/>
      </w:tblBorders>
    </w:tblPr>
    <w:tblStylePr w:type="firstRow">
      <w:rPr>
        <w:b w:val="1"/>
        <w:bCs w:val="1"/>
        <w:color w:val="ffffff"/>
      </w:rPr>
      <w:tblPr/>
      <w:tcPr>
        <w:tcBorders>
          <w:top w:color="5b9bd5" w:space="0" w:sz="4" w:val="single"/>
          <w:left w:color="5b9bd5" w:space="0" w:sz="4" w:val="single"/>
          <w:bottom w:color="5b9bd5" w:space="0" w:sz="4" w:val="single"/>
          <w:right w:color="5b9bd5" w:space="0" w:sz="4" w:val="single"/>
          <w:insideH w:space="0" w:sz="0" w:val="nil"/>
          <w:insideV w:space="0" w:sz="0" w:val="nil"/>
        </w:tcBorders>
        <w:shd w:color="auto" w:fill="5b9bd5" w:val="clear"/>
      </w:tcPr>
    </w:tblStylePr>
    <w:tblStylePr w:type="lastRow">
      <w:rPr>
        <w:b w:val="1"/>
        <w:bCs w:val="1"/>
      </w:rPr>
      <w:tblPr/>
      <w:tcPr>
        <w:tcBorders>
          <w:top w:color="5b9bd5" w:space="0" w:sz="4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eeaf6" w:val="clear"/>
      </w:tcPr>
    </w:tblStylePr>
    <w:tblStylePr w:type="band1Horz">
      <w:tblPr/>
      <w:tcPr>
        <w:shd w:color="auto" w:fill="deeaf6" w:val="clear"/>
      </w:tcPr>
    </w:tblStylePr>
  </w:style>
  <w:style w:type="character" w:styleId="normaltextrun" w:customStyle="1">
    <w:name w:val="normaltextrun"/>
    <w:rsid w:val="007E1775"/>
  </w:style>
  <w:style w:type="character" w:styleId="eop" w:customStyle="1">
    <w:name w:val="eop"/>
    <w:rsid w:val="007E1775"/>
  </w:style>
  <w:style w:type="character" w:styleId="Naslov6Znak" w:customStyle="1">
    <w:name w:val="Naslov 6 Znak"/>
    <w:link w:val="Naslov6"/>
    <w:uiPriority w:val="9"/>
    <w:rsid w:val="009145A3"/>
    <w:rPr>
      <w:rFonts w:ascii="Calibri" w:cs="Times New Roman" w:eastAsia="Times New Roman" w:hAnsi="Calibri"/>
      <w:b w:val="1"/>
      <w:bCs w:val="1"/>
      <w:sz w:val="22"/>
      <w:szCs w:val="22"/>
      <w:lang w:eastAsia="en-US"/>
    </w:rPr>
  </w:style>
  <w:style w:type="character" w:styleId="SledenaHiperpovezava">
    <w:name w:val="FollowedHyperlink"/>
    <w:uiPriority w:val="99"/>
    <w:semiHidden w:val="1"/>
    <w:unhideWhenUsed w:val="1"/>
    <w:rsid w:val="00653F13"/>
    <w:rPr>
      <w:color w:val="954f72"/>
      <w:u w:val="single"/>
    </w:rPr>
  </w:style>
  <w:style w:type="character" w:styleId="Pripombasklic">
    <w:name w:val="annotation reference"/>
    <w:uiPriority w:val="99"/>
    <w:semiHidden w:val="1"/>
    <w:unhideWhenUsed w:val="1"/>
    <w:rsid w:val="0097254F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 w:val="1"/>
    <w:unhideWhenUsed w:val="1"/>
    <w:rsid w:val="0097254F"/>
    <w:rPr>
      <w:sz w:val="20"/>
      <w:szCs w:val="20"/>
    </w:rPr>
  </w:style>
  <w:style w:type="character" w:styleId="PripombabesediloZnak" w:customStyle="1">
    <w:name w:val="Pripomba – besedilo Znak"/>
    <w:link w:val="Pripombabesedilo"/>
    <w:uiPriority w:val="99"/>
    <w:semiHidden w:val="1"/>
    <w:rsid w:val="0097254F"/>
    <w:rPr>
      <w:lang w:val="en-IE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 w:val="1"/>
    <w:unhideWhenUsed w:val="1"/>
    <w:rsid w:val="0097254F"/>
    <w:rPr>
      <w:b w:val="1"/>
      <w:bCs w:val="1"/>
    </w:rPr>
  </w:style>
  <w:style w:type="character" w:styleId="ZadevapripombeZnak" w:customStyle="1">
    <w:name w:val="Zadeva pripombe Znak"/>
    <w:link w:val="Zadevapripombe"/>
    <w:uiPriority w:val="99"/>
    <w:semiHidden w:val="1"/>
    <w:rsid w:val="0097254F"/>
    <w:rPr>
      <w:b w:val="1"/>
      <w:bCs w:val="1"/>
      <w:lang w:val="en-IE"/>
    </w:rPr>
  </w:style>
  <w:style w:type="paragraph" w:styleId="paragraph" w:customStyle="1">
    <w:name w:val="paragraph"/>
    <w:basedOn w:val="Navaden"/>
    <w:rsid w:val="00060255"/>
    <w:pPr>
      <w:spacing w:after="100" w:afterAutospacing="1" w:before="100" w:beforeAutospacing="1" w:line="240" w:lineRule="auto"/>
    </w:pPr>
    <w:rPr>
      <w:rFonts w:ascii="Times New Roman" w:eastAsia="Times New Roman" w:hAnsi="Times New Roman"/>
      <w:sz w:val="24"/>
      <w:szCs w:val="24"/>
      <w:lang w:eastAsia="en-IE"/>
    </w:rPr>
  </w:style>
  <w:style w:type="character" w:styleId="spellingerror" w:customStyle="1">
    <w:name w:val="spellingerror"/>
    <w:rsid w:val="00060255"/>
  </w:style>
  <w:style w:type="table" w:styleId="Navadnatabela4">
    <w:name w:val="Plain Table 4"/>
    <w:basedOn w:val="Navadnatabela"/>
    <w:uiPriority w:val="44"/>
    <w:rsid w:val="00060255"/>
    <w:tblPr>
      <w:tblStyleRowBandSize w:val="1"/>
      <w:tblStyleColBandSize w:val="1"/>
    </w:tblPr>
    <w:tblStylePr w:type="firstRow">
      <w:rPr>
        <w:b w:val="1"/>
        <w:bCs w:val="1"/>
      </w:rPr>
    </w:tblStylePr>
    <w:tblStylePr w:type="lastRow">
      <w:rPr>
        <w:b w:val="1"/>
        <w:bCs w:val="1"/>
      </w:r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f2f2f2" w:val="clear"/>
      </w:tcPr>
    </w:tblStylePr>
    <w:tblStylePr w:type="band1Horz">
      <w:tblPr/>
      <w:tcPr>
        <w:shd w:color="auto" w:fill="f2f2f2" w:val="clear"/>
      </w:tcPr>
    </w:tblStylePr>
  </w:style>
  <w:style w:type="table" w:styleId="Tabelasvetlamrea1poudarek1">
    <w:name w:val="Grid Table 1 Light Accent 1"/>
    <w:basedOn w:val="Navadnatabela"/>
    <w:uiPriority w:val="46"/>
    <w:rsid w:val="00060255"/>
    <w:tblPr>
      <w:tblStyleRowBandSize w:val="1"/>
      <w:tblStyleColBandSize w:val="1"/>
      <w:tblBorders>
        <w:top w:color="bdd6ee" w:space="0" w:sz="4" w:val="single"/>
        <w:left w:color="bdd6ee" w:space="0" w:sz="4" w:val="single"/>
        <w:bottom w:color="bdd6ee" w:space="0" w:sz="4" w:val="single"/>
        <w:right w:color="bdd6ee" w:space="0" w:sz="4" w:val="single"/>
        <w:insideH w:color="bdd6ee" w:space="0" w:sz="4" w:val="single"/>
        <w:insideV w:color="bdd6ee" w:space="0" w:sz="4" w:val="single"/>
      </w:tblBorders>
    </w:tblPr>
    <w:tblStylePr w:type="firstRow">
      <w:rPr>
        <w:b w:val="1"/>
        <w:bCs w:val="1"/>
      </w:rPr>
      <w:tblPr/>
      <w:tcPr>
        <w:tcBorders>
          <w:bottom w:color="9cc2e5" w:space="0" w:sz="12" w:val="single"/>
        </w:tcBorders>
      </w:tcPr>
    </w:tblStylePr>
    <w:tblStylePr w:type="lastRow">
      <w:rPr>
        <w:b w:val="1"/>
        <w:bCs w:val="1"/>
      </w:rPr>
      <w:tblPr/>
      <w:tcPr>
        <w:tcBorders>
          <w:top w:color="9cc2e5" w:space="0" w:sz="2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</w:style>
  <w:style w:type="table" w:styleId="Tabelatemnamrea5poudarek1">
    <w:name w:val="Grid Table 5 Dark Accent 1"/>
    <w:basedOn w:val="Navadnatabela"/>
    <w:uiPriority w:val="50"/>
    <w:rsid w:val="00060255"/>
    <w:tblPr>
      <w:tblStyleRowBandSize w:val="1"/>
      <w:tblStyleColBandSize w:val="1"/>
      <w:tblBorders>
        <w:top w:color="ffffff" w:space="0" w:sz="4" w:val="single"/>
        <w:left w:color="ffffff" w:space="0" w:sz="4" w:val="single"/>
        <w:bottom w:color="ffffff" w:space="0" w:sz="4" w:val="single"/>
        <w:right w:color="ffffff" w:space="0" w:sz="4" w:val="single"/>
        <w:insideH w:color="ffffff" w:space="0" w:sz="4" w:val="single"/>
        <w:insideV w:color="ffffff" w:space="0" w:sz="4" w:val="single"/>
      </w:tblBorders>
    </w:tblPr>
    <w:tcPr>
      <w:shd w:color="auto" w:fill="deeaf6" w:val="clear"/>
    </w:tcPr>
    <w:tblStylePr w:type="firstRow">
      <w:rPr>
        <w:b w:val="1"/>
        <w:bCs w:val="1"/>
        <w:color w:val="ffffff"/>
      </w:rPr>
      <w:tblPr/>
      <w:tcPr>
        <w:tcBorders>
          <w:top w:color="ffffff" w:space="0" w:sz="4" w:val="single"/>
          <w:left w:color="ffffff" w:space="0" w:sz="4" w:val="single"/>
          <w:right w:color="ffffff" w:space="0" w:sz="4" w:val="single"/>
          <w:insideH w:space="0" w:sz="0" w:val="nil"/>
          <w:insideV w:space="0" w:sz="0" w:val="nil"/>
        </w:tcBorders>
        <w:shd w:color="auto" w:fill="5b9bd5" w:val="clear"/>
      </w:tcPr>
    </w:tblStylePr>
    <w:tblStylePr w:type="lastRow">
      <w:rPr>
        <w:b w:val="1"/>
        <w:bCs w:val="1"/>
        <w:color w:val="ffffff"/>
      </w:rPr>
      <w:tblPr/>
      <w:tcPr>
        <w:tcBorders>
          <w:left w:color="ffffff" w:space="0" w:sz="4" w:val="single"/>
          <w:bottom w:color="ffffff" w:space="0" w:sz="4" w:val="single"/>
          <w:right w:color="ffffff" w:space="0" w:sz="4" w:val="single"/>
          <w:insideH w:space="0" w:sz="0" w:val="nil"/>
          <w:insideV w:space="0" w:sz="0" w:val="nil"/>
        </w:tcBorders>
        <w:shd w:color="auto" w:fill="5b9bd5" w:val="clear"/>
      </w:tcPr>
    </w:tblStylePr>
    <w:tblStylePr w:type="firstCol">
      <w:rPr>
        <w:b w:val="1"/>
        <w:bCs w:val="1"/>
        <w:color w:val="ffffff"/>
      </w:rPr>
      <w:tblPr/>
      <w:tcPr>
        <w:tcBorders>
          <w:top w:color="ffffff" w:space="0" w:sz="4" w:val="single"/>
          <w:left w:color="ffffff" w:space="0" w:sz="4" w:val="single"/>
          <w:bottom w:color="ffffff" w:space="0" w:sz="4" w:val="single"/>
          <w:insideV w:space="0" w:sz="0" w:val="nil"/>
        </w:tcBorders>
        <w:shd w:color="auto" w:fill="5b9bd5" w:val="clear"/>
      </w:tcPr>
    </w:tblStylePr>
    <w:tblStylePr w:type="lastCol">
      <w:rPr>
        <w:b w:val="1"/>
        <w:bCs w:val="1"/>
        <w:color w:val="ffffff"/>
      </w:rPr>
      <w:tblPr/>
      <w:tcPr>
        <w:tcBorders>
          <w:top w:color="ffffff" w:space="0" w:sz="4" w:val="single"/>
          <w:bottom w:color="ffffff" w:space="0" w:sz="4" w:val="single"/>
          <w:right w:color="ffffff" w:space="0" w:sz="4" w:val="single"/>
          <w:insideV w:space="0" w:sz="0" w:val="nil"/>
        </w:tcBorders>
        <w:shd w:color="auto" w:fill="5b9bd5" w:val="clear"/>
      </w:tcPr>
    </w:tblStylePr>
    <w:tblStylePr w:type="band1Vert">
      <w:tblPr/>
      <w:tcPr>
        <w:shd w:color="auto" w:fill="bdd6ee" w:val="clear"/>
      </w:tcPr>
    </w:tblStylePr>
    <w:tblStylePr w:type="band1Horz">
      <w:tblPr/>
      <w:tcPr>
        <w:shd w:color="auto" w:fill="bdd6ee" w:val="clear"/>
      </w:tcPr>
    </w:tblStylePr>
  </w:style>
  <w:style w:type="table" w:styleId="Tabelabarvnamrea6poudarek1">
    <w:name w:val="Grid Table 6 Colorful Accent 1"/>
    <w:basedOn w:val="Navadnatabela"/>
    <w:uiPriority w:val="51"/>
    <w:rsid w:val="00060255"/>
    <w:rPr>
      <w:color w:val="2e74b5"/>
    </w:rPr>
    <w:tblPr>
      <w:tblStyleRowBandSize w:val="1"/>
      <w:tblStyleColBandSize w:val="1"/>
      <w:tblBorders>
        <w:top w:color="9cc2e5" w:space="0" w:sz="4" w:val="single"/>
        <w:left w:color="9cc2e5" w:space="0" w:sz="4" w:val="single"/>
        <w:bottom w:color="9cc2e5" w:space="0" w:sz="4" w:val="single"/>
        <w:right w:color="9cc2e5" w:space="0" w:sz="4" w:val="single"/>
        <w:insideH w:color="9cc2e5" w:space="0" w:sz="4" w:val="single"/>
        <w:insideV w:color="9cc2e5" w:space="0" w:sz="4" w:val="single"/>
      </w:tblBorders>
    </w:tblPr>
    <w:tblStylePr w:type="firstRow">
      <w:rPr>
        <w:b w:val="1"/>
        <w:bCs w:val="1"/>
      </w:rPr>
      <w:tblPr/>
      <w:tcPr>
        <w:tcBorders>
          <w:bottom w:color="9cc2e5" w:space="0" w:sz="12" w:val="single"/>
        </w:tcBorders>
      </w:tcPr>
    </w:tblStylePr>
    <w:tblStylePr w:type="lastRow">
      <w:rPr>
        <w:b w:val="1"/>
        <w:bCs w:val="1"/>
      </w:rPr>
      <w:tblPr/>
      <w:tcPr>
        <w:tcBorders>
          <w:top w:color="9cc2e5" w:space="0" w:sz="4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eeaf6" w:val="clear"/>
      </w:tcPr>
    </w:tblStylePr>
    <w:tblStylePr w:type="band1Horz">
      <w:tblPr/>
      <w:tcPr>
        <w:shd w:color="auto" w:fill="deeaf6" w:val="clear"/>
      </w:tcPr>
    </w:tblStylePr>
  </w:style>
  <w:style w:type="table" w:styleId="Tabelaseznam4poudarek1">
    <w:name w:val="List Table 4 Accent 1"/>
    <w:basedOn w:val="Navadnatabela"/>
    <w:uiPriority w:val="49"/>
    <w:rsid w:val="00060255"/>
    <w:tblPr>
      <w:tblStyleRowBandSize w:val="1"/>
      <w:tblStyleColBandSize w:val="1"/>
      <w:tblBorders>
        <w:top w:color="9cc2e5" w:space="0" w:sz="4" w:val="single"/>
        <w:left w:color="9cc2e5" w:space="0" w:sz="4" w:val="single"/>
        <w:bottom w:color="9cc2e5" w:space="0" w:sz="4" w:val="single"/>
        <w:right w:color="9cc2e5" w:space="0" w:sz="4" w:val="single"/>
        <w:insideH w:color="9cc2e5" w:space="0" w:sz="4" w:val="single"/>
      </w:tblBorders>
    </w:tblPr>
    <w:tblStylePr w:type="firstRow">
      <w:rPr>
        <w:b w:val="1"/>
        <w:bCs w:val="1"/>
        <w:color w:val="ffffff"/>
      </w:rPr>
      <w:tblPr/>
      <w:tcPr>
        <w:tcBorders>
          <w:top w:color="5b9bd5" w:space="0" w:sz="4" w:val="single"/>
          <w:left w:color="5b9bd5" w:space="0" w:sz="4" w:val="single"/>
          <w:bottom w:color="5b9bd5" w:space="0" w:sz="4" w:val="single"/>
          <w:right w:color="5b9bd5" w:space="0" w:sz="4" w:val="single"/>
          <w:insideH w:space="0" w:sz="0" w:val="nil"/>
        </w:tcBorders>
        <w:shd w:color="auto" w:fill="5b9bd5" w:val="clear"/>
      </w:tcPr>
    </w:tblStylePr>
    <w:tblStylePr w:type="lastRow">
      <w:rPr>
        <w:b w:val="1"/>
        <w:bCs w:val="1"/>
      </w:rPr>
      <w:tblPr/>
      <w:tcPr>
        <w:tcBorders>
          <w:top w:color="9cc2e5" w:space="0" w:sz="4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eeaf6" w:val="clear"/>
      </w:tcPr>
    </w:tblStylePr>
    <w:tblStylePr w:type="band1Horz">
      <w:tblPr/>
      <w:tcPr>
        <w:shd w:color="auto" w:fill="deeaf6" w:val="clear"/>
      </w:tcPr>
    </w:tblStylePr>
  </w:style>
  <w:style w:type="table" w:styleId="Tabelabarvniseznam7poudarek1">
    <w:name w:val="List Table 7 Colorful Accent 1"/>
    <w:basedOn w:val="Navadnatabela"/>
    <w:uiPriority w:val="52"/>
    <w:rsid w:val="00060255"/>
    <w:rPr>
      <w:color w:val="2e74b5"/>
    </w:rPr>
    <w:tblPr>
      <w:tblStyleRowBandSize w:val="1"/>
      <w:tblStyleColBandSize w:val="1"/>
    </w:tblPr>
    <w:tblStylePr w:type="firstRow">
      <w:rPr>
        <w:rFonts w:ascii="Calibri Light" w:cs="Times New Roman" w:eastAsia="Times New Roman" w:hAnsi="Calibri Light"/>
        <w:i w:val="1"/>
        <w:iCs w:val="1"/>
        <w:sz w:val="26"/>
      </w:rPr>
      <w:tblPr/>
      <w:tcPr>
        <w:tcBorders>
          <w:bottom w:color="5b9bd5" w:space="0" w:sz="4" w:val="single"/>
        </w:tcBorders>
        <w:shd w:color="auto" w:fill="ffffff" w:val="clear"/>
      </w:tcPr>
    </w:tblStylePr>
    <w:tblStylePr w:type="lastRow">
      <w:rPr>
        <w:rFonts w:ascii="Calibri Light" w:cs="Times New Roman" w:eastAsia="Times New Roman" w:hAnsi="Calibri Light"/>
        <w:i w:val="1"/>
        <w:iCs w:val="1"/>
        <w:sz w:val="26"/>
      </w:rPr>
      <w:tblPr/>
      <w:tcPr>
        <w:tcBorders>
          <w:top w:color="5b9bd5" w:space="0" w:sz="4" w:val="single"/>
        </w:tcBorders>
        <w:shd w:color="auto" w:fill="ffffff" w:val="clear"/>
      </w:tcPr>
    </w:tblStylePr>
    <w:tblStylePr w:type="firstCol">
      <w:pPr>
        <w:jc w:val="right"/>
      </w:pPr>
      <w:rPr>
        <w:rFonts w:ascii="Calibri Light" w:cs="Times New Roman" w:eastAsia="Times New Roman" w:hAnsi="Calibri Light"/>
        <w:i w:val="1"/>
        <w:iCs w:val="1"/>
        <w:sz w:val="26"/>
      </w:rPr>
      <w:tblPr/>
      <w:tcPr>
        <w:tcBorders>
          <w:right w:color="5b9bd5" w:space="0" w:sz="4" w:val="single"/>
        </w:tcBorders>
        <w:shd w:color="auto" w:fill="ffffff" w:val="clear"/>
      </w:tcPr>
    </w:tblStylePr>
    <w:tblStylePr w:type="lastCol">
      <w:rPr>
        <w:rFonts w:ascii="Calibri Light" w:cs="Times New Roman" w:eastAsia="Times New Roman" w:hAnsi="Calibri Light"/>
        <w:i w:val="1"/>
        <w:iCs w:val="1"/>
        <w:sz w:val="26"/>
      </w:rPr>
      <w:tblPr/>
      <w:tcPr>
        <w:tcBorders>
          <w:left w:color="5b9bd5" w:space="0" w:sz="4" w:val="single"/>
        </w:tcBorders>
        <w:shd w:color="auto" w:fill="ffffff" w:val="clear"/>
      </w:tcPr>
    </w:tblStylePr>
    <w:tblStylePr w:type="band1Vert">
      <w:tblPr/>
      <w:tcPr>
        <w:shd w:color="auto" w:fill="deeaf6" w:val="clear"/>
      </w:tcPr>
    </w:tblStylePr>
    <w:tblStylePr w:type="band1Horz">
      <w:tblPr/>
      <w:tcPr>
        <w:shd w:color="auto" w:fill="deeaf6" w:val="clear"/>
      </w:tcPr>
    </w:tblStylePr>
    <w:tblStylePr w:type="neCell">
      <w:tblPr/>
      <w:tcPr>
        <w:tcBorders>
          <w:left w:space="0" w:sz="0" w:val="nil"/>
        </w:tcBorders>
      </w:tcPr>
    </w:tblStylePr>
    <w:tblStylePr w:type="nwCell">
      <w:tblPr/>
      <w:tcPr>
        <w:tcBorders>
          <w:right w:space="0" w:sz="0" w:val="nil"/>
        </w:tcBorders>
      </w:tcPr>
    </w:tblStylePr>
    <w:tblStylePr w:type="seCell">
      <w:tblPr/>
      <w:tcPr>
        <w:tcBorders>
          <w:left w:space="0" w:sz="0" w:val="nil"/>
        </w:tcBorders>
      </w:tcPr>
    </w:tblStylePr>
    <w:tblStylePr w:type="swCell">
      <w:tblPr/>
      <w:tcPr>
        <w:tcBorders>
          <w:right w:space="0" w:sz="0" w:val="nil"/>
        </w:tcBorders>
      </w:tcPr>
    </w:tblStylePr>
  </w:style>
  <w:style w:type="table" w:styleId="Tabelabarvniseznam6poudarek1">
    <w:name w:val="List Table 6 Colorful Accent 1"/>
    <w:basedOn w:val="Navadnatabela"/>
    <w:uiPriority w:val="51"/>
    <w:rsid w:val="00060255"/>
    <w:rPr>
      <w:color w:val="2e74b5"/>
    </w:rPr>
    <w:tblPr>
      <w:tblStyleRowBandSize w:val="1"/>
      <w:tblStyleColBandSize w:val="1"/>
      <w:tblBorders>
        <w:top w:color="5b9bd5" w:space="0" w:sz="4" w:val="single"/>
        <w:bottom w:color="5b9bd5" w:space="0" w:sz="4" w:val="single"/>
      </w:tblBorders>
    </w:tblPr>
    <w:tblStylePr w:type="firstRow">
      <w:rPr>
        <w:b w:val="1"/>
        <w:bCs w:val="1"/>
      </w:rPr>
      <w:tblPr/>
      <w:tcPr>
        <w:tcBorders>
          <w:bottom w:color="5b9bd5" w:space="0" w:sz="4" w:val="single"/>
        </w:tcBorders>
      </w:tcPr>
    </w:tblStylePr>
    <w:tblStylePr w:type="lastRow">
      <w:rPr>
        <w:b w:val="1"/>
        <w:bCs w:val="1"/>
      </w:rPr>
      <w:tblPr/>
      <w:tcPr>
        <w:tcBorders>
          <w:top w:color="5b9bd5" w:space="0" w:sz="4" w:val="double"/>
        </w:tcBorders>
      </w:tcPr>
    </w:tblStylePr>
    <w:tblStylePr w:type="firstCol">
      <w:rPr>
        <w:b w:val="1"/>
        <w:bCs w:val="1"/>
      </w:rPr>
    </w:tblStylePr>
    <w:tblStylePr w:type="lastCol">
      <w:rPr>
        <w:b w:val="1"/>
        <w:bCs w:val="1"/>
      </w:rPr>
    </w:tblStylePr>
    <w:tblStylePr w:type="band1Vert">
      <w:tblPr/>
      <w:tcPr>
        <w:shd w:color="auto" w:fill="deeaf6" w:val="clear"/>
      </w:tcPr>
    </w:tblStylePr>
    <w:tblStylePr w:type="band1Horz">
      <w:tblPr/>
      <w:tcPr>
        <w:shd w:color="auto" w:fill="deeaf6" w:val="clear"/>
      </w:tcPr>
    </w:tblStylePr>
  </w:style>
  <w:style w:type="table" w:styleId="Srednjesenenje2poudarek1">
    <w:name w:val="Medium Shading 2 Accent 1"/>
    <w:basedOn w:val="Navadnatabela"/>
    <w:uiPriority w:val="64"/>
    <w:rsid w:val="00060255"/>
    <w:tblPr>
      <w:tblStyleRowBandSize w:val="1"/>
      <w:tblStyleColBandSize w:val="1"/>
      <w:tblBorders>
        <w:top w:color="auto" w:space="0" w:sz="18" w:val="single"/>
        <w:bottom w:color="auto" w:space="0" w:sz="18" w:val="single"/>
      </w:tblBorders>
    </w:tblPr>
    <w:tblStylePr w:type="firstRow">
      <w:pPr>
        <w:spacing w:after="0" w:before="0" w:line="240" w:lineRule="auto"/>
      </w:pPr>
      <w:rPr>
        <w:b w:val="1"/>
        <w:bCs w:val="1"/>
        <w:color w:val="ffffff"/>
      </w:rPr>
      <w:tblPr/>
      <w:tcPr>
        <w:tcBorders>
          <w:top w:color="auto" w:space="0" w:sz="18" w:val="sing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5b9bd5" w:val="clear"/>
      </w:tcPr>
    </w:tblStylePr>
    <w:tblStylePr w:type="lastRow">
      <w:pPr>
        <w:spacing w:after="0" w:before="0" w:line="240" w:lineRule="auto"/>
      </w:pPr>
      <w:rPr>
        <w:color w:val="auto"/>
      </w:rPr>
      <w:tblPr/>
      <w:tcPr>
        <w:tcBorders>
          <w:top w:color="auto" w:space="0" w:sz="6" w:val="double"/>
          <w:left w:space="0" w:sz="0" w:val="nil"/>
          <w:bottom w:color="auto" w:space="0" w:sz="18" w:val="single"/>
          <w:right w:space="0" w:sz="0" w:val="nil"/>
          <w:insideH w:space="0" w:sz="0" w:val="nil"/>
          <w:insideV w:space="0" w:sz="0" w:val="nil"/>
        </w:tcBorders>
        <w:shd w:color="auto" w:fill="ffffff" w:val="clear"/>
      </w:tcPr>
    </w:tblStylePr>
    <w:tblStylePr w:type="firstCol">
      <w:rPr>
        <w:b w:val="1"/>
        <w:bCs w:val="1"/>
        <w:color w:val="ffffff"/>
      </w:rPr>
      <w:tblPr/>
      <w:tcPr>
        <w:tcBorders>
          <w:top w:space="0" w:sz="0" w:val="nil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5b9bd5" w:val="clear"/>
      </w:tcPr>
    </w:tblStylePr>
    <w:tblStylePr w:type="lastCol">
      <w:rPr>
        <w:b w:val="1"/>
        <w:bCs w:val="1"/>
        <w:color w:val="ffffff"/>
      </w:rPr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5b9bd5" w:val="clear"/>
      </w:tcPr>
    </w:tblStylePr>
    <w:tblStylePr w:type="band1Vert">
      <w:tblPr/>
      <w:tcPr>
        <w:tcBorders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d8d8d8" w:val="clear"/>
      </w:tcPr>
    </w:tblStylePr>
    <w:tblStylePr w:type="band1Horz">
      <w:tblPr/>
      <w:tcPr>
        <w:shd w:color="auto" w:fill="d8d8d8" w:val="clear"/>
      </w:tcPr>
    </w:tblStylePr>
    <w:tblStylePr w:type="neCell"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  <w:tblStylePr w:type="nwCell">
      <w:rPr>
        <w:color w:val="ffffff"/>
      </w:rPr>
      <w:tblPr/>
      <w:tcPr>
        <w:tcBorders>
          <w:top w:color="auto" w:space="0" w:sz="18" w:val="single"/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</w:tcPr>
    </w:tblStylePr>
  </w:style>
  <w:style w:type="table" w:styleId="Tabelamrea3poudarek1">
    <w:name w:val="Grid Table 3 Accent 1"/>
    <w:basedOn w:val="Navadnatabela"/>
    <w:uiPriority w:val="48"/>
    <w:rsid w:val="00060255"/>
    <w:tblPr>
      <w:tblStyleRowBandSize w:val="1"/>
      <w:tblStyleColBandSize w:val="1"/>
      <w:tblBorders>
        <w:top w:color="9cc2e5" w:space="0" w:sz="4" w:val="single"/>
        <w:left w:color="9cc2e5" w:space="0" w:sz="4" w:val="single"/>
        <w:bottom w:color="9cc2e5" w:space="0" w:sz="4" w:val="single"/>
        <w:right w:color="9cc2e5" w:space="0" w:sz="4" w:val="single"/>
        <w:insideH w:color="9cc2e5" w:space="0" w:sz="4" w:val="single"/>
        <w:insideV w:color="9cc2e5" w:space="0" w:sz="4" w:val="single"/>
      </w:tblBorders>
    </w:tblPr>
    <w:tblStylePr w:type="firstRow">
      <w:rPr>
        <w:b w:val="1"/>
        <w:bCs w:val="1"/>
      </w:rPr>
      <w:tblPr/>
      <w:tcPr>
        <w:tcBorders>
          <w:top w:space="0" w:sz="0" w:val="nil"/>
          <w:left w:space="0" w:sz="0" w:val="nil"/>
          <w:right w:space="0" w:sz="0" w:val="nil"/>
          <w:insideH w:space="0" w:sz="0" w:val="nil"/>
          <w:insideV w:space="0" w:sz="0" w:val="nil"/>
        </w:tcBorders>
        <w:shd w:color="auto" w:fill="ffffff" w:val="clear"/>
      </w:tcPr>
    </w:tblStylePr>
    <w:tblStylePr w:type="lastRow">
      <w:rPr>
        <w:b w:val="1"/>
        <w:bCs w:val="1"/>
      </w:rPr>
      <w:tblPr/>
      <w:tcPr>
        <w:tcBorders>
          <w:left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val="clear"/>
      </w:tcPr>
    </w:tblStylePr>
    <w:tblStylePr w:type="firstCol">
      <w:pPr>
        <w:jc w:val="right"/>
      </w:pPr>
      <w:rPr>
        <w:i w:val="1"/>
        <w:iCs w:val="1"/>
      </w:rPr>
      <w:tblPr/>
      <w:tcPr>
        <w:tcBorders>
          <w:top w:space="0" w:sz="0" w:val="nil"/>
          <w:left w:space="0" w:sz="0" w:val="nil"/>
          <w:bottom w:space="0" w:sz="0" w:val="nil"/>
          <w:insideH w:space="0" w:sz="0" w:val="nil"/>
          <w:insideV w:space="0" w:sz="0" w:val="nil"/>
        </w:tcBorders>
        <w:shd w:color="auto" w:fill="ffffff" w:val="clear"/>
      </w:tcPr>
    </w:tblStylePr>
    <w:tblStylePr w:type="lastCol">
      <w:rPr>
        <w:i w:val="1"/>
        <w:iCs w:val="1"/>
      </w:rPr>
      <w:tblPr/>
      <w:tcPr>
        <w:tcBorders>
          <w:top w:space="0" w:sz="0" w:val="nil"/>
          <w:bottom w:space="0" w:sz="0" w:val="nil"/>
          <w:right w:space="0" w:sz="0" w:val="nil"/>
          <w:insideH w:space="0" w:sz="0" w:val="nil"/>
          <w:insideV w:space="0" w:sz="0" w:val="nil"/>
        </w:tcBorders>
        <w:shd w:color="auto" w:fill="ffffff" w:val="clear"/>
      </w:tcPr>
    </w:tblStylePr>
    <w:tblStylePr w:type="band1Vert">
      <w:tblPr/>
      <w:tcPr>
        <w:shd w:color="auto" w:fill="deeaf6" w:val="clear"/>
      </w:tcPr>
    </w:tblStylePr>
    <w:tblStylePr w:type="band1Horz">
      <w:tblPr/>
      <w:tcPr>
        <w:shd w:color="auto" w:fill="deeaf6" w:val="clear"/>
      </w:tcPr>
    </w:tblStylePr>
    <w:tblStylePr w:type="neCell">
      <w:tblPr/>
      <w:tcPr>
        <w:tcBorders>
          <w:bottom w:color="9cc2e5" w:space="0" w:sz="4" w:val="single"/>
        </w:tcBorders>
      </w:tcPr>
    </w:tblStylePr>
    <w:tblStylePr w:type="nwCell">
      <w:tblPr/>
      <w:tcPr>
        <w:tcBorders>
          <w:bottom w:color="9cc2e5" w:space="0" w:sz="4" w:val="single"/>
        </w:tcBorders>
      </w:tcPr>
    </w:tblStylePr>
    <w:tblStylePr w:type="seCell">
      <w:tblPr/>
      <w:tcPr>
        <w:tcBorders>
          <w:top w:color="9cc2e5" w:space="0" w:sz="4" w:val="single"/>
        </w:tcBorders>
      </w:tcPr>
    </w:tblStylePr>
    <w:tblStylePr w:type="swCell">
      <w:tblPr/>
      <w:tcPr>
        <w:tcBorders>
          <w:top w:color="9cc2e5" w:space="0" w:sz="4" w:val="single"/>
        </w:tcBorders>
      </w:tcPr>
    </w:tblStylePr>
  </w:style>
  <w:style w:type="character" w:styleId="UnresolvedMention" w:customStyle="1">
    <w:name w:val="Unresolved Mention"/>
    <w:uiPriority w:val="99"/>
    <w:semiHidden w:val="1"/>
    <w:unhideWhenUsed w:val="1"/>
    <w:rsid w:val="00A16599"/>
    <w:rPr>
      <w:color w:val="605e5c"/>
      <w:shd w:color="auto" w:fill="e1dfdd" w:val="clear"/>
    </w:rPr>
  </w:style>
  <w:style w:type="paragraph" w:styleId="HIT7Normal" w:customStyle="1">
    <w:name w:val="HIT 7 Normal"/>
    <w:basedOn w:val="Navaden"/>
    <w:rsid w:val="006864D9"/>
    <w:pPr>
      <w:spacing w:after="240" w:line="240" w:lineRule="auto"/>
    </w:pPr>
    <w:rPr>
      <w:rFonts w:ascii="Myriad Pro" w:hAnsi="Myriad Pro" w:eastAsiaTheme="minorHAnsi"/>
      <w:sz w:val="14"/>
      <w:szCs w:val="14"/>
      <w:lang w:eastAsia="sl-SI"/>
    </w:rPr>
  </w:style>
  <w:style w:type="paragraph" w:styleId="Sprotnaopomba-besedilo">
    <w:name w:val="footnote text"/>
    <w:basedOn w:val="Navaden"/>
    <w:link w:val="Sprotnaopomba-besediloZnak"/>
    <w:uiPriority w:val="99"/>
    <w:semiHidden w:val="1"/>
    <w:unhideWhenUsed w:val="1"/>
    <w:rsid w:val="00073DF4"/>
    <w:pPr>
      <w:spacing w:after="0" w:line="240" w:lineRule="auto"/>
    </w:pPr>
    <w:rPr>
      <w:sz w:val="20"/>
      <w:szCs w:val="20"/>
    </w:rPr>
  </w:style>
  <w:style w:type="character" w:styleId="Sprotnaopomba-besediloZnak" w:customStyle="1">
    <w:name w:val="Sprotna opomba - besedilo Znak"/>
    <w:basedOn w:val="Privzetapisavaodstavka"/>
    <w:link w:val="Sprotnaopomba-besedilo"/>
    <w:uiPriority w:val="99"/>
    <w:semiHidden w:val="1"/>
    <w:rsid w:val="00073DF4"/>
    <w:rPr>
      <w:lang w:eastAsia="en-US"/>
    </w:rPr>
  </w:style>
  <w:style w:type="character" w:styleId="Sprotnaopomba-sklic">
    <w:name w:val="footnote reference"/>
    <w:basedOn w:val="Privzetapisavaodstavka"/>
    <w:uiPriority w:val="99"/>
    <w:semiHidden w:val="1"/>
    <w:unhideWhenUsed w:val="1"/>
    <w:rsid w:val="00073DF4"/>
    <w:rPr>
      <w:vertAlign w:val="superscript"/>
    </w:rPr>
  </w:style>
  <w:style w:type="paragraph" w:styleId="Podnaslov">
    <w:name w:val="Subtitle"/>
    <w:basedOn w:val="Navaden"/>
    <w:next w:val="Navaden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"/>
    <w:rPr>
      <w:color w:val="2e74b5"/>
    </w:rPr>
    <w:tblPr>
      <w:tblStyleRowBandSize w:val="1"/>
      <w:tblStyleColBandSize w:val="1"/>
      <w:tblCellMar>
        <w:left w:w="115.0" w:type="dxa"/>
        <w:right w:w="115.0" w:type="dxa"/>
      </w:tblCellMar>
    </w:tblPr>
    <w:tcPr>
      <w:shd w:color="auto" w:fill="deeaf6" w:val="clear"/>
    </w:tcPr>
  </w:style>
  <w:style w:type="table" w:styleId="a0" w:customStyle="1">
    <w:basedOn w:val="TableNormal"/>
    <w:rPr>
      <w:color w:val="2e74b5"/>
    </w:rPr>
    <w:tblPr>
      <w:tblStyleRowBandSize w:val="1"/>
      <w:tblStyleColBandSize w:val="1"/>
      <w:tblCellMar>
        <w:left w:w="115.0" w:type="dxa"/>
        <w:right w:w="115.0" w:type="dxa"/>
      </w:tblCellMar>
    </w:tblPr>
    <w:tcPr>
      <w:shd w:color="auto" w:fill="deeaf6" w:val="clear"/>
    </w:tcPr>
  </w:style>
  <w:style w:type="table" w:styleId="a1" w:customStyle="1">
    <w:basedOn w:val="TableNormal"/>
    <w:rPr>
      <w:color w:val="2e74b5"/>
    </w:rPr>
    <w:tblPr>
      <w:tblStyleRowBandSize w:val="1"/>
      <w:tblStyleColBandSize w:val="1"/>
      <w:tblCellMar>
        <w:left w:w="115.0" w:type="dxa"/>
        <w:right w:w="115.0" w:type="dxa"/>
      </w:tblCellMar>
    </w:tblPr>
    <w:tcPr>
      <w:shd w:color="auto" w:fill="deeaf6" w:val="clear"/>
    </w:tcPr>
  </w:style>
  <w:style w:type="table" w:styleId="a2" w:customStyle="1">
    <w:basedOn w:val="TableNormal"/>
    <w:rPr>
      <w:color w:val="2e74b5"/>
    </w:rPr>
    <w:tblPr>
      <w:tblStyleRowBandSize w:val="1"/>
      <w:tblStyleColBandSize w:val="1"/>
      <w:tblCellMar>
        <w:left w:w="115.0" w:type="dxa"/>
        <w:right w:w="115.0" w:type="dxa"/>
      </w:tblCellMar>
    </w:tblPr>
    <w:tcPr>
      <w:shd w:color="auto" w:fill="deeaf6" w:val="clear"/>
    </w:tcPr>
  </w:style>
  <w:style w:type="table" w:styleId="a3" w:customStyle="1">
    <w:basedOn w:val="TableNormal"/>
    <w:rPr>
      <w:color w:val="2e74b5"/>
    </w:rPr>
    <w:tblPr>
      <w:tblStyleRowBandSize w:val="1"/>
      <w:tblStyleColBandSize w:val="1"/>
      <w:tblCellMar>
        <w:left w:w="115.0" w:type="dxa"/>
        <w:right w:w="115.0" w:type="dxa"/>
      </w:tblCellMar>
    </w:tblPr>
    <w:tcPr>
      <w:shd w:color="auto" w:fill="deeaf6" w:val="clear"/>
    </w:tcPr>
  </w:style>
  <w:style w:type="numbering" w:styleId="Slog1" w:customStyle="1">
    <w:name w:val="Slog1"/>
    <w:uiPriority w:val="99"/>
    <w:rsid w:val="00AB5812"/>
    <w:pPr>
      <w:numPr>
        <w:numId w:val="19"/>
      </w:numPr>
    </w:p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rPr>
      <w:color w:val="2e74b5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cPr>
      <w:shd w:fill="deeaf6" w:val="clear"/>
    </w:tcPr>
  </w:style>
  <w:style w:type="table" w:styleId="Table2">
    <w:basedOn w:val="TableNormal"/>
    <w:rPr>
      <w:color w:val="2e74b5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cPr>
      <w:shd w:fill="deeaf6" w:val="clear"/>
    </w:tcPr>
  </w:style>
  <w:style w:type="table" w:styleId="Table3">
    <w:basedOn w:val="TableNormal"/>
    <w:rPr>
      <w:color w:val="2e74b5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cPr>
      <w:shd w:fill="deeaf6" w:val="clear"/>
    </w:tcPr>
  </w:style>
  <w:style w:type="table" w:styleId="Table4">
    <w:basedOn w:val="TableNormal"/>
    <w:rPr>
      <w:color w:val="2e74b5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cPr>
      <w:shd w:fill="deeaf6" w:val="clear"/>
    </w:tcPr>
  </w:style>
  <w:style w:type="table" w:styleId="Table5">
    <w:basedOn w:val="TableNormal"/>
    <w:rPr>
      <w:color w:val="2e74b5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cPr>
      <w:shd w:fill="deeaf6" w:val="clear"/>
    </w:tcPr>
  </w:style>
  <w:style w:type="table" w:styleId="Table6">
    <w:basedOn w:val="TableNormal"/>
    <w:rPr>
      <w:color w:val="2e74b5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cPr>
      <w:shd w:fill="deeaf6" w:val="clear"/>
    </w:tcPr>
  </w:style>
  <w:style w:type="table" w:styleId="Table7">
    <w:basedOn w:val="TableNormal"/>
    <w:rPr>
      <w:color w:val="2e74b5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cPr>
      <w:shd w:fill="deeaf6" w:val="clear"/>
    </w:tcPr>
  </w:style>
  <w:style w:type="table" w:styleId="Table8">
    <w:basedOn w:val="TableNormal"/>
    <w:rPr>
      <w:color w:val="2e74b5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cPr>
      <w:shd w:fill="deeaf6" w:val="clear"/>
    </w:tcPr>
  </w:style>
  <w:style w:type="table" w:styleId="Table9">
    <w:basedOn w:val="TableNormal"/>
    <w:rPr>
      <w:color w:val="2e74b5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cPr>
      <w:shd w:fill="deeaf6" w:val="clear"/>
    </w:tcPr>
  </w:style>
  <w:style w:type="table" w:styleId="Table10">
    <w:basedOn w:val="TableNormal"/>
    <w:rPr>
      <w:color w:val="2e74b5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cPr>
      <w:shd w:fill="deeaf6" w:val="clear"/>
    </w:tcPr>
  </w:style>
  <w:style w:type="table" w:styleId="Table11">
    <w:basedOn w:val="TableNormal"/>
    <w:rPr>
      <w:color w:val="2e74b5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  <w:tcPr>
      <w:shd w:fill="deeaf6" w:val="clear"/>
    </w:tc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5.png"/><Relationship Id="rId42" Type="http://schemas.openxmlformats.org/officeDocument/2006/relationships/image" Target="media/image32.png"/><Relationship Id="rId41" Type="http://schemas.openxmlformats.org/officeDocument/2006/relationships/image" Target="media/image29.png"/><Relationship Id="rId44" Type="http://schemas.openxmlformats.org/officeDocument/2006/relationships/image" Target="media/image14.png"/><Relationship Id="rId43" Type="http://schemas.openxmlformats.org/officeDocument/2006/relationships/image" Target="media/image18.png"/><Relationship Id="rId46" Type="http://schemas.openxmlformats.org/officeDocument/2006/relationships/hyperlink" Target="https://docs.google.com/document/d/1SR_zvblptLAGL77Gtfr04smTU0rwYl0ccv7y-Nh7lMk/edit" TargetMode="External"/><Relationship Id="rId45" Type="http://schemas.openxmlformats.org/officeDocument/2006/relationships/hyperlink" Target="https://sites.google.com/view/steklogos/domov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://linoit.com/users/5raNapast/canvases/SODELUJEM%20IN%20RE%C5%A0UJEM%20-%201" TargetMode="External"/><Relationship Id="rId48" Type="http://schemas.openxmlformats.org/officeDocument/2006/relationships/hyperlink" Target="https://sites.google.com/d/1VzrQPKCL14Vb7baSE0EFhfY5vi_JLjx5/p/1TqRfhBXo9w3U4Ul1QA7dgz6YOFOj57C4/edit" TargetMode="External"/><Relationship Id="rId47" Type="http://schemas.openxmlformats.org/officeDocument/2006/relationships/hyperlink" Target="https://classroom.google.com/u/1/g/tg/MTg1MTgxMjcxNzA4/MjE4ODc5MDQyNTI5?authuser=1#u=MTU4MDQwMDE1NTA4" TargetMode="External"/><Relationship Id="rId49" Type="http://schemas.openxmlformats.org/officeDocument/2006/relationships/hyperlink" Target="https://classroom.google.com/w/MTg1MTgxMjcxNzA4/t/all" TargetMode="Externa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hyperlink" Target="https://classroom.google.com/w/MTg1MTgxMjcxNzA4/t/all" TargetMode="External"/><Relationship Id="rId8" Type="http://schemas.openxmlformats.org/officeDocument/2006/relationships/hyperlink" Target="https://www.tricider.com/admin/2fW3tdpQYHB/BaRaPoNkr2H" TargetMode="External"/><Relationship Id="rId73" Type="http://schemas.openxmlformats.org/officeDocument/2006/relationships/footer" Target="footer1.xml"/><Relationship Id="rId72" Type="http://schemas.openxmlformats.org/officeDocument/2006/relationships/footer" Target="footer2.xml"/><Relationship Id="rId31" Type="http://schemas.openxmlformats.org/officeDocument/2006/relationships/hyperlink" Target="https://lh3.googleusercontent.com/YB8414UIleTm-YiGDRfRUJ_RR6GdmzB11T8ATalY6jox35f1fcc28EYu8PyaLkGb22eE61_Loth2G5o=w105-h70-c" TargetMode="External"/><Relationship Id="rId30" Type="http://schemas.openxmlformats.org/officeDocument/2006/relationships/hyperlink" Target="https://lh3.googleusercontent.com/JnFw3EeuR4mmNDE4RKhJ6boE9Q9qQsMChkaoXVTsZr93R93FPGdtPg5jh8a-SVrJw6FtEcfsuKCQGEc=w105-h70-c" TargetMode="External"/><Relationship Id="rId33" Type="http://schemas.openxmlformats.org/officeDocument/2006/relationships/hyperlink" Target="https://youtu.be/mzmzk_q0LR4" TargetMode="External"/><Relationship Id="rId32" Type="http://schemas.openxmlformats.org/officeDocument/2006/relationships/hyperlink" Target="https://lh3.googleusercontent.com/Lf-CDi1nA3fJ722G_8BQGLOfSIQu7o_3E5wvMjcI7Oh5PoOppY3XodSUvXSdx33tBoWckYwZP3wHPiI=w105-h70-c" TargetMode="External"/><Relationship Id="rId35" Type="http://schemas.openxmlformats.org/officeDocument/2006/relationships/hyperlink" Target="https://youtu.be/sHbk9UAAXGE" TargetMode="External"/><Relationship Id="rId34" Type="http://schemas.openxmlformats.org/officeDocument/2006/relationships/hyperlink" Target="https://youtu.be/5_H19OM0vQc" TargetMode="External"/><Relationship Id="rId71" Type="http://schemas.openxmlformats.org/officeDocument/2006/relationships/header" Target="header1.xml"/><Relationship Id="rId70" Type="http://schemas.openxmlformats.org/officeDocument/2006/relationships/image" Target="media/image33.png"/><Relationship Id="rId37" Type="http://schemas.openxmlformats.org/officeDocument/2006/relationships/hyperlink" Target="https://youtu.be/WhbrHpTcSbA" TargetMode="External"/><Relationship Id="rId36" Type="http://schemas.openxmlformats.org/officeDocument/2006/relationships/hyperlink" Target="https://youtu.be/hgiYJ8KbKxk" TargetMode="External"/><Relationship Id="rId39" Type="http://schemas.openxmlformats.org/officeDocument/2006/relationships/hyperlink" Target="https://forms.gle/fis3WxrVyG5bT1ubA" TargetMode="External"/><Relationship Id="rId38" Type="http://schemas.openxmlformats.org/officeDocument/2006/relationships/hyperlink" Target="https://youtu.be/QMrauIZ24jc" TargetMode="External"/><Relationship Id="rId62" Type="http://schemas.openxmlformats.org/officeDocument/2006/relationships/image" Target="media/image17.png"/><Relationship Id="rId61" Type="http://schemas.openxmlformats.org/officeDocument/2006/relationships/image" Target="media/image4.png"/><Relationship Id="rId20" Type="http://schemas.openxmlformats.org/officeDocument/2006/relationships/hyperlink" Target="https://docs.google.com/spreadsheets/d/1nPvlnhE0ZfSNe-rhNNJXD1a0GZqe2ZaP/edit#gid=1349049663" TargetMode="External"/><Relationship Id="rId64" Type="http://schemas.openxmlformats.org/officeDocument/2006/relationships/image" Target="media/image23.png"/><Relationship Id="rId63" Type="http://schemas.openxmlformats.org/officeDocument/2006/relationships/image" Target="media/image27.png"/><Relationship Id="rId22" Type="http://schemas.openxmlformats.org/officeDocument/2006/relationships/image" Target="media/image10.png"/><Relationship Id="rId66" Type="http://schemas.openxmlformats.org/officeDocument/2006/relationships/image" Target="media/image11.png"/><Relationship Id="rId21" Type="http://schemas.openxmlformats.org/officeDocument/2006/relationships/image" Target="media/image15.png"/><Relationship Id="rId65" Type="http://schemas.openxmlformats.org/officeDocument/2006/relationships/image" Target="media/image20.png"/><Relationship Id="rId24" Type="http://schemas.openxmlformats.org/officeDocument/2006/relationships/image" Target="media/image2.png"/><Relationship Id="rId68" Type="http://schemas.openxmlformats.org/officeDocument/2006/relationships/image" Target="media/image30.png"/><Relationship Id="rId23" Type="http://schemas.openxmlformats.org/officeDocument/2006/relationships/image" Target="media/image24.png"/><Relationship Id="rId67" Type="http://schemas.openxmlformats.org/officeDocument/2006/relationships/image" Target="media/image12.png"/><Relationship Id="rId60" Type="http://schemas.openxmlformats.org/officeDocument/2006/relationships/image" Target="media/image35.png"/><Relationship Id="rId26" Type="http://schemas.openxmlformats.org/officeDocument/2006/relationships/image" Target="media/image6.png"/><Relationship Id="rId25" Type="http://schemas.openxmlformats.org/officeDocument/2006/relationships/image" Target="media/image5.png"/><Relationship Id="rId69" Type="http://schemas.openxmlformats.org/officeDocument/2006/relationships/image" Target="media/image13.png"/><Relationship Id="rId28" Type="http://schemas.openxmlformats.org/officeDocument/2006/relationships/hyperlink" Target="https://drive.google.com/file/d/1nshkAR6nEjIk9FviU__Pg0xTIEAnSzQu/view?usp=drive_web&amp;authuser=1" TargetMode="External"/><Relationship Id="rId27" Type="http://schemas.openxmlformats.org/officeDocument/2006/relationships/image" Target="media/image21.png"/><Relationship Id="rId29" Type="http://schemas.openxmlformats.org/officeDocument/2006/relationships/hyperlink" Target="https://lh3.googleusercontent.com/cVKZDnSpAFA0hc5xhpLhsMdfkwzGSBWeaduDaqkb_WJ_F8dVyrE_doaSlOBWKr-bT7LSoUZWRT3n6Wg=w105-h70-c" TargetMode="External"/><Relationship Id="rId51" Type="http://schemas.openxmlformats.org/officeDocument/2006/relationships/hyperlink" Target="http://linoit.com/users/5raNapast/canvases/SODELUJEM%20IN%20RE%C5%A0UJEM%20-%201" TargetMode="External"/><Relationship Id="rId50" Type="http://schemas.openxmlformats.org/officeDocument/2006/relationships/hyperlink" Target="https://www.tricider.com/admin/2fW3tdpQYHB/BaRaPoNkr2H" TargetMode="External"/><Relationship Id="rId53" Type="http://schemas.openxmlformats.org/officeDocument/2006/relationships/hyperlink" Target="https://jamboard.google.com/d/1aSVIOXBYy8z_VDPIJUWuGq9AAHMhrXNBoQVPRJElCUI/viewer?f=0" TargetMode="External"/><Relationship Id="rId52" Type="http://schemas.openxmlformats.org/officeDocument/2006/relationships/hyperlink" Target="https://www.tricider.com/admin/3IJiI98f8Il/F4FIxo0ZAjx" TargetMode="External"/><Relationship Id="rId11" Type="http://schemas.openxmlformats.org/officeDocument/2006/relationships/image" Target="media/image16.png"/><Relationship Id="rId55" Type="http://schemas.openxmlformats.org/officeDocument/2006/relationships/hyperlink" Target="https://www.tricider.com/admin/3IJiI98f8Il/F4FIxo0ZAjx" TargetMode="External"/><Relationship Id="rId10" Type="http://schemas.openxmlformats.org/officeDocument/2006/relationships/image" Target="media/image34.png"/><Relationship Id="rId54" Type="http://schemas.openxmlformats.org/officeDocument/2006/relationships/hyperlink" Target="https://www.tricider.com/admin/34uFEZXQZXx/DdiCZopZcxp" TargetMode="External"/><Relationship Id="rId13" Type="http://schemas.openxmlformats.org/officeDocument/2006/relationships/image" Target="media/image7.png"/><Relationship Id="rId57" Type="http://schemas.openxmlformats.org/officeDocument/2006/relationships/image" Target="media/image28.png"/><Relationship Id="rId12" Type="http://schemas.openxmlformats.org/officeDocument/2006/relationships/image" Target="media/image3.png"/><Relationship Id="rId56" Type="http://schemas.openxmlformats.org/officeDocument/2006/relationships/hyperlink" Target="https://docs.google.com/spreadsheets/d/1nPvlnhE0ZfSNe-rhNNJXD1a0GZqe2ZaP/edit#gid=1349049663" TargetMode="External"/><Relationship Id="rId15" Type="http://schemas.openxmlformats.org/officeDocument/2006/relationships/image" Target="media/image1.png"/><Relationship Id="rId59" Type="http://schemas.openxmlformats.org/officeDocument/2006/relationships/image" Target="media/image31.png"/><Relationship Id="rId14" Type="http://schemas.openxmlformats.org/officeDocument/2006/relationships/image" Target="media/image8.png"/><Relationship Id="rId58" Type="http://schemas.openxmlformats.org/officeDocument/2006/relationships/image" Target="media/image22.png"/><Relationship Id="rId17" Type="http://schemas.openxmlformats.org/officeDocument/2006/relationships/hyperlink" Target="https://jamboard.google.com/d/1aSVIOXBYy8z_VDPIJUWuGq9AAHMhrXNBoQVPRJElCUI/viewer?f=0" TargetMode="External"/><Relationship Id="rId16" Type="http://schemas.openxmlformats.org/officeDocument/2006/relationships/hyperlink" Target="https://www.tricider.com/admin/3IJiI98f8Il/F4FIxo0ZAjx" TargetMode="External"/><Relationship Id="rId19" Type="http://schemas.openxmlformats.org/officeDocument/2006/relationships/hyperlink" Target="https://www.tricider.com/admin/3IJiI98f8Il/F4FIxo0ZAjx" TargetMode="External"/><Relationship Id="rId18" Type="http://schemas.openxmlformats.org/officeDocument/2006/relationships/hyperlink" Target="https://www.tricider.com/admin/34uFEZXQZXx/DdiCZopZcxp" TargetMode="External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9.jpg"/><Relationship Id="rId2" Type="http://schemas.openxmlformats.org/officeDocument/2006/relationships/image" Target="media/image26.jpg"/><Relationship Id="rId3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mUibE4EbtwdDLFkCjZcdtHOSAkw==">AMUW2mWaMnTSfKR5j2UHTDSETtE44MXh7TA7ZEu39c3xZyoXvO+ZSnp7XiMA5pvisNObaJhYPOWK1g+i+4h30U0NtwTBEbL6t0aLFu6Ym/Yj1bnpHjXYBaXWx20/cawg/uqT3iwaUx55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2021-01-27T16:38:00Z</dcterms:created>
  <dc:creator>jhurleyH2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0x01010020C5F6E11688CA49B8805B1EA0E65D66</vt:lpwstr>
  </property>
</Properties>
</file>