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02" w:rsidRDefault="00911B02">
      <w:pP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rStyle w:val="Krepko"/>
          <w:rFonts w:ascii="Helvetica" w:hAnsi="Helvetica" w:cs="Helvetica"/>
          <w:color w:val="767676"/>
          <w:sz w:val="21"/>
          <w:szCs w:val="21"/>
          <w:shd w:val="clear" w:color="auto" w:fill="FFFFFF"/>
        </w:rPr>
        <w:t>O portalu razgledan.si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. </w:t>
      </w:r>
    </w:p>
    <w:p w:rsidR="00911B02" w:rsidRPr="00911B02" w:rsidRDefault="008B48D6" w:rsidP="00911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</w:t>
      </w:r>
      <w:r w:rsidR="00911B02" w:rsidRPr="00911B0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amen je s privlačnimi in interaktivnimi vsebinami o državi, družbi in politiki usposobiti državljanke in državljane Slovenije za njihov poln prispevek k boljšemu svetu.</w:t>
      </w:r>
    </w:p>
    <w:p w:rsidR="00911B02" w:rsidRPr="00911B02" w:rsidRDefault="008B48D6" w:rsidP="0091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Ž</w:t>
      </w:r>
      <w:r w:rsidR="00911B02" w:rsidRPr="00911B0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elimo odgovoriti na izziv nizke državljanske pismenosti v Sloveniji in na demokratični deficit, ki ga le-ta povzroča.</w:t>
      </w:r>
    </w:p>
    <w:p w:rsidR="00911B02" w:rsidRPr="00911B02" w:rsidRDefault="00911B02" w:rsidP="00911B02">
      <w:pPr>
        <w:spacing w:before="100" w:beforeAutospacing="1" w:after="100" w:afterAutospacing="1" w:line="240" w:lineRule="auto"/>
        <w:outlineLvl w:val="2"/>
        <w:rPr>
          <w:rFonts w:ascii="var(--font-h3)" w:eastAsia="Times New Roman" w:hAnsi="var(--font-h3)" w:cs="Times New Roman"/>
          <w:b/>
          <w:bCs/>
          <w:sz w:val="32"/>
          <w:szCs w:val="32"/>
          <w:lang w:eastAsia="sl-SI"/>
        </w:rPr>
      </w:pPr>
      <w:r w:rsidRPr="00911B02">
        <w:rPr>
          <w:rFonts w:ascii="var(--font-h3)" w:eastAsia="Times New Roman" w:hAnsi="var(--font-h3)" w:cs="Times New Roman"/>
          <w:b/>
          <w:bCs/>
          <w:sz w:val="32"/>
          <w:szCs w:val="32"/>
          <w:lang w:eastAsia="sl-SI"/>
        </w:rPr>
        <w:t>Vizija</w:t>
      </w:r>
    </w:p>
    <w:p w:rsidR="00911B02" w:rsidRPr="00911B02" w:rsidRDefault="008B48D6" w:rsidP="00911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… do konca leta 2025 pokrivati</w:t>
      </w:r>
      <w:r w:rsidR="00911B02"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vse ključne teme s področja državljanske in domovinske vzgoje, ki bodo predstavljene v različnih formatih (video, podkast, gradiva za izobraževalce, gradiva za starše, e-usposabljanja, …).</w:t>
      </w:r>
    </w:p>
    <w:p w:rsidR="00911B02" w:rsidRPr="00911B02" w:rsidRDefault="00911B02" w:rsidP="00911B02">
      <w:pPr>
        <w:spacing w:before="100" w:beforeAutospacing="1" w:after="100" w:afterAutospacing="1" w:line="240" w:lineRule="auto"/>
        <w:outlineLvl w:val="2"/>
        <w:rPr>
          <w:rFonts w:ascii="var(--font-h3)" w:eastAsia="Times New Roman" w:hAnsi="var(--font-h3)" w:cs="Times New Roman"/>
          <w:b/>
          <w:bCs/>
          <w:sz w:val="32"/>
          <w:szCs w:val="32"/>
          <w:lang w:eastAsia="sl-SI"/>
        </w:rPr>
      </w:pPr>
      <w:r w:rsidRPr="00911B02">
        <w:rPr>
          <w:rFonts w:ascii="var(--font-h3)" w:eastAsia="Times New Roman" w:hAnsi="var(--font-h3)" w:cs="Times New Roman"/>
          <w:b/>
          <w:bCs/>
          <w:sz w:val="32"/>
          <w:szCs w:val="32"/>
          <w:lang w:eastAsia="sl-SI"/>
        </w:rPr>
        <w:t>Ekipa</w:t>
      </w:r>
    </w:p>
    <w:p w:rsidR="00911B02" w:rsidRPr="00911B02" w:rsidRDefault="008B48D6" w:rsidP="00911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Vsebine soustvarjajo</w:t>
      </w:r>
      <w:r w:rsidR="00911B02"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sodelavke in sodelavci, nekateri stalni,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drugi pa se portalu pridružujejo</w:t>
      </w:r>
      <w:r w:rsidR="00911B02"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priložnostno, z različnih področij.</w:t>
      </w:r>
    </w:p>
    <w:p w:rsidR="00911B02" w:rsidRPr="00911B02" w:rsidRDefault="008B48D6" w:rsidP="00911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Vse </w:t>
      </w:r>
      <w:bookmarkStart w:id="0" w:name="_GoBack"/>
      <w:bookmarkEnd w:id="0"/>
      <w:r w:rsidR="00911B02"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>delo temelji na vrednotah razgledanosti, dialoga, človekovega dostojanstva solidarnosti, proaktivnosti, soustvarjanja in skupnega dobrega.</w:t>
      </w:r>
    </w:p>
    <w:p w:rsidR="00911B02" w:rsidRPr="00911B02" w:rsidRDefault="00911B02" w:rsidP="00911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>Portal nastaja v okviru </w:t>
      </w:r>
      <w:hyperlink r:id="rId4" w:history="1">
        <w:r w:rsidRPr="0091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Socialne akademije</w:t>
        </w:r>
      </w:hyperlink>
      <w:r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>, ki v Sloveniji deluje od leta 2004. Kot nevladna organizacija si prizadeva krepiti državljansko pismenost in družbeno pobudništvo ter je nosilka statusa delovanja v javnem interesu na področju mladine.</w:t>
      </w:r>
    </w:p>
    <w:p w:rsidR="00911B02" w:rsidRDefault="00911B02" w:rsidP="0091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Vas zanima več? </w:t>
      </w:r>
    </w:p>
    <w:p w:rsidR="00911B02" w:rsidRDefault="00911B02" w:rsidP="0091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11B02" w:rsidRPr="00911B02" w:rsidRDefault="00911B02" w:rsidP="0091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1B02">
        <w:rPr>
          <w:rFonts w:ascii="Times New Roman" w:eastAsia="Times New Roman" w:hAnsi="Times New Roman" w:cs="Times New Roman"/>
          <w:sz w:val="24"/>
          <w:szCs w:val="24"/>
          <w:lang w:eastAsia="sl-SI"/>
        </w:rPr>
        <w:t>Pišite na </w:t>
      </w:r>
      <w:hyperlink r:id="rId5" w:history="1">
        <w:r w:rsidRPr="0091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info@socialna-akademija.si</w:t>
        </w:r>
      </w:hyperlink>
      <w:r w:rsidRPr="00911B02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.</w:t>
      </w:r>
    </w:p>
    <w:p w:rsidR="00911B02" w:rsidRPr="00911B02" w:rsidRDefault="00911B02" w:rsidP="0091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1B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2857500" cy="731520"/>
            <wp:effectExtent l="0" t="0" r="0" b="0"/>
            <wp:docPr id="1" name="Slika 1" descr="https://razgledan.si/wp-content/uploads/2017/01/logo_SAK_za_crno_ozadje-300x77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gledan.si/wp-content/uploads/2017/01/logo_SAK_za_crno_ozadje-300x77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DF" w:rsidRDefault="00FF64DF"/>
    <w:sectPr w:rsidR="00FF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font-h3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02"/>
    <w:rsid w:val="008B48D6"/>
    <w:rsid w:val="00911B02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9527"/>
  <w15:chartTrackingRefBased/>
  <w15:docId w15:val="{AC26D09A-7241-4C2E-8F7A-1097AD36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911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911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11B02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911B0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911B0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1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11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9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9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na-akademija.si/" TargetMode="External"/><Relationship Id="rId5" Type="http://schemas.openxmlformats.org/officeDocument/2006/relationships/hyperlink" Target="mailto:info@socialna-akademija.si" TargetMode="External"/><Relationship Id="rId4" Type="http://schemas.openxmlformats.org/officeDocument/2006/relationships/hyperlink" Target="https://socialna-akademija.si/kljuna-konferenca-mladih11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>Zavod RS za šolstvo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2022-08-16T09:03:00Z</dcterms:created>
  <dcterms:modified xsi:type="dcterms:W3CDTF">2022-12-16T08:34:00Z</dcterms:modified>
</cp:coreProperties>
</file>