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D28C" w14:textId="77777777" w:rsidR="00B17469" w:rsidRPr="003200CF" w:rsidRDefault="005F76FB">
      <w:pPr>
        <w:jc w:val="center"/>
        <w:rPr>
          <w:rFonts w:ascii="Times New Roman" w:hAnsi="Times New Roman" w:cs="Times New Roman"/>
          <w:b/>
        </w:rPr>
      </w:pPr>
      <w:r w:rsidRPr="003200CF">
        <w:rPr>
          <w:rFonts w:ascii="Times New Roman" w:hAnsi="Times New Roman" w:cs="Times New Roman"/>
          <w:b/>
        </w:rPr>
        <w:t>Vzorčni učni scenarij</w:t>
      </w:r>
    </w:p>
    <w:p w14:paraId="619B1987" w14:textId="77777777" w:rsidR="00B17469" w:rsidRPr="003200CF" w:rsidRDefault="005F76FB">
      <w:pPr>
        <w:jc w:val="center"/>
        <w:rPr>
          <w:rFonts w:ascii="Times New Roman" w:hAnsi="Times New Roman" w:cs="Times New Roman"/>
        </w:rPr>
      </w:pPr>
      <w:r w:rsidRPr="003200CF">
        <w:rPr>
          <w:rFonts w:ascii="Times New Roman" w:hAnsi="Times New Roman" w:cs="Times New Roman"/>
        </w:rPr>
        <w:t>-Uvajanje temeljnih vsebin računalništva in informatike (RIN)-</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1791"/>
        <w:gridCol w:w="283"/>
        <w:gridCol w:w="284"/>
        <w:gridCol w:w="425"/>
        <w:gridCol w:w="3816"/>
      </w:tblGrid>
      <w:tr w:rsidR="00B17469" w:rsidRPr="003200CF" w14:paraId="3C280F1B" w14:textId="77777777" w:rsidTr="5C16AC71">
        <w:tc>
          <w:tcPr>
            <w:tcW w:w="2746" w:type="dxa"/>
            <w:gridSpan w:val="3"/>
          </w:tcPr>
          <w:p w14:paraId="162F33A0" w14:textId="77777777" w:rsidR="00B17469" w:rsidRPr="003200CF" w:rsidRDefault="005F76FB"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Tema:</w:t>
            </w:r>
          </w:p>
        </w:tc>
        <w:tc>
          <w:tcPr>
            <w:tcW w:w="6599" w:type="dxa"/>
            <w:gridSpan w:val="5"/>
          </w:tcPr>
          <w:p w14:paraId="2BDC43F6" w14:textId="54F85B2E" w:rsidR="00B17469" w:rsidRPr="003200CF" w:rsidRDefault="00222FBA" w:rsidP="003200CF">
            <w:pPr>
              <w:spacing w:line="276" w:lineRule="auto"/>
              <w:rPr>
                <w:rFonts w:ascii="Times New Roman" w:eastAsia="Times New Roman" w:hAnsi="Times New Roman" w:cs="Times New Roman"/>
              </w:rPr>
            </w:pPr>
            <w:r>
              <w:rPr>
                <w:rFonts w:ascii="Times New Roman" w:eastAsia="Times New Roman" w:hAnsi="Times New Roman" w:cs="Times New Roman"/>
              </w:rPr>
              <w:t>Orientacija na Geodrevesu (utrjevanje matematike)</w:t>
            </w:r>
          </w:p>
        </w:tc>
      </w:tr>
      <w:tr w:rsidR="00B17469" w:rsidRPr="003200CF" w14:paraId="7AB12AF2" w14:textId="77777777" w:rsidTr="5C16AC71">
        <w:tc>
          <w:tcPr>
            <w:tcW w:w="2746" w:type="dxa"/>
            <w:gridSpan w:val="3"/>
          </w:tcPr>
          <w:p w14:paraId="67D8575F" w14:textId="5296A0AB" w:rsidR="00B17469" w:rsidRPr="003200CF" w:rsidRDefault="00044A5E"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color w:val="000000" w:themeColor="text1"/>
              </w:rPr>
              <w:t>Avtor-ji:</w:t>
            </w:r>
          </w:p>
        </w:tc>
        <w:tc>
          <w:tcPr>
            <w:tcW w:w="2074" w:type="dxa"/>
            <w:gridSpan w:val="2"/>
          </w:tcPr>
          <w:p w14:paraId="719CCC2C" w14:textId="4B1B56C5" w:rsidR="00B17469" w:rsidRPr="003200CF" w:rsidRDefault="0019789E" w:rsidP="003200CF">
            <w:pPr>
              <w:spacing w:line="276" w:lineRule="auto"/>
              <w:rPr>
                <w:rFonts w:ascii="Times New Roman" w:eastAsia="Times New Roman" w:hAnsi="Times New Roman" w:cs="Times New Roman"/>
              </w:rPr>
            </w:pPr>
            <w:r>
              <w:rPr>
                <w:rFonts w:ascii="Times New Roman" w:eastAsia="Times New Roman" w:hAnsi="Times New Roman" w:cs="Times New Roman"/>
              </w:rPr>
              <w:t>Pia Puklavec</w:t>
            </w:r>
          </w:p>
        </w:tc>
        <w:tc>
          <w:tcPr>
            <w:tcW w:w="709" w:type="dxa"/>
            <w:gridSpan w:val="2"/>
          </w:tcPr>
          <w:p w14:paraId="2751AD12" w14:textId="77777777" w:rsidR="00B17469" w:rsidRPr="003200CF" w:rsidRDefault="005F76FB"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VIZ:</w:t>
            </w:r>
          </w:p>
        </w:tc>
        <w:tc>
          <w:tcPr>
            <w:tcW w:w="3816" w:type="dxa"/>
          </w:tcPr>
          <w:p w14:paraId="03695366" w14:textId="0B8E8064" w:rsidR="00B17469" w:rsidRPr="003200CF" w:rsidRDefault="00244DC0"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OŠ Franca Rozmana – Staneta Maribor</w:t>
            </w:r>
            <w:r w:rsidR="0019789E">
              <w:rPr>
                <w:rFonts w:ascii="Times New Roman" w:eastAsia="Times New Roman" w:hAnsi="Times New Roman" w:cs="Times New Roman"/>
              </w:rPr>
              <w:t xml:space="preserve"> POŠ Košaki</w:t>
            </w:r>
          </w:p>
        </w:tc>
      </w:tr>
      <w:tr w:rsidR="00B17469" w:rsidRPr="003200CF" w14:paraId="0F031147" w14:textId="77777777" w:rsidTr="5C16AC71">
        <w:trPr>
          <w:trHeight w:val="220"/>
        </w:trPr>
        <w:tc>
          <w:tcPr>
            <w:tcW w:w="2746" w:type="dxa"/>
            <w:gridSpan w:val="3"/>
          </w:tcPr>
          <w:p w14:paraId="79C97D46" w14:textId="77777777" w:rsidR="00B17469" w:rsidRPr="003200CF" w:rsidRDefault="005F76FB"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Morebitni zunanji izvajalec:</w:t>
            </w:r>
          </w:p>
        </w:tc>
        <w:tc>
          <w:tcPr>
            <w:tcW w:w="6599" w:type="dxa"/>
            <w:gridSpan w:val="5"/>
          </w:tcPr>
          <w:p w14:paraId="41D7CDE8" w14:textId="006FE6D3" w:rsidR="00B17469" w:rsidRPr="003200CF" w:rsidRDefault="00244DC0"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w:t>
            </w:r>
          </w:p>
        </w:tc>
      </w:tr>
      <w:tr w:rsidR="00B17469" w:rsidRPr="003200CF" w14:paraId="0C997765" w14:textId="77777777" w:rsidTr="5C16AC71">
        <w:tc>
          <w:tcPr>
            <w:tcW w:w="4537" w:type="dxa"/>
            <w:gridSpan w:val="4"/>
          </w:tcPr>
          <w:p w14:paraId="03BA9C06" w14:textId="3F868058" w:rsidR="00B17469" w:rsidRPr="003200CF" w:rsidRDefault="005F76FB"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 xml:space="preserve">Razred oz. starost otrok </w:t>
            </w:r>
          </w:p>
        </w:tc>
        <w:tc>
          <w:tcPr>
            <w:tcW w:w="4808" w:type="dxa"/>
            <w:gridSpan w:val="4"/>
          </w:tcPr>
          <w:p w14:paraId="290053BE" w14:textId="4228313B" w:rsidR="00B17469" w:rsidRPr="003200CF" w:rsidRDefault="0019789E" w:rsidP="003200CF">
            <w:pPr>
              <w:spacing w:line="276" w:lineRule="auto"/>
              <w:rPr>
                <w:rFonts w:ascii="Times New Roman" w:eastAsia="Times New Roman" w:hAnsi="Times New Roman" w:cs="Times New Roman"/>
              </w:rPr>
            </w:pPr>
            <w:r>
              <w:rPr>
                <w:rFonts w:ascii="Times New Roman" w:eastAsia="Times New Roman" w:hAnsi="Times New Roman" w:cs="Times New Roman"/>
              </w:rPr>
              <w:t>4</w:t>
            </w:r>
            <w:r w:rsidR="003200CF" w:rsidRPr="003200CF">
              <w:rPr>
                <w:rFonts w:ascii="Times New Roman" w:eastAsia="Times New Roman" w:hAnsi="Times New Roman" w:cs="Times New Roman"/>
              </w:rPr>
              <w:t>.</w:t>
            </w:r>
            <w:r w:rsidR="00E908B2">
              <w:rPr>
                <w:rFonts w:ascii="Times New Roman" w:eastAsia="Times New Roman" w:hAnsi="Times New Roman" w:cs="Times New Roman"/>
              </w:rPr>
              <w:t xml:space="preserve"> </w:t>
            </w:r>
            <w:r w:rsidR="00244DC0" w:rsidRPr="003200CF">
              <w:rPr>
                <w:rFonts w:ascii="Times New Roman" w:eastAsia="Times New Roman" w:hAnsi="Times New Roman" w:cs="Times New Roman"/>
              </w:rPr>
              <w:t>razred</w:t>
            </w:r>
            <w:r w:rsidR="00222FBA">
              <w:rPr>
                <w:rFonts w:ascii="Times New Roman" w:eastAsia="Times New Roman" w:hAnsi="Times New Roman" w:cs="Times New Roman"/>
              </w:rPr>
              <w:t xml:space="preserve"> </w:t>
            </w:r>
          </w:p>
        </w:tc>
      </w:tr>
      <w:tr w:rsidR="00B17469" w:rsidRPr="003200CF" w14:paraId="5CB1EE39" w14:textId="77777777" w:rsidTr="5C16AC71">
        <w:tc>
          <w:tcPr>
            <w:tcW w:w="4537" w:type="dxa"/>
            <w:gridSpan w:val="4"/>
          </w:tcPr>
          <w:p w14:paraId="76860939" w14:textId="54CF01CD" w:rsidR="00B17469" w:rsidRPr="003200CF" w:rsidRDefault="005F76FB"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 xml:space="preserve">Trajanje izvedbe </w:t>
            </w:r>
          </w:p>
        </w:tc>
        <w:tc>
          <w:tcPr>
            <w:tcW w:w="4808" w:type="dxa"/>
            <w:gridSpan w:val="4"/>
          </w:tcPr>
          <w:p w14:paraId="0F1CBE01" w14:textId="3E1C963F" w:rsidR="00B17469" w:rsidRPr="003200CF" w:rsidRDefault="003200CF"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1</w:t>
            </w:r>
            <w:r w:rsidR="0019789E">
              <w:rPr>
                <w:rFonts w:ascii="Times New Roman" w:eastAsia="Times New Roman" w:hAnsi="Times New Roman" w:cs="Times New Roman"/>
              </w:rPr>
              <w:t>2</w:t>
            </w:r>
            <w:r w:rsidRPr="003200CF">
              <w:rPr>
                <w:rFonts w:ascii="Times New Roman" w:eastAsia="Times New Roman" w:hAnsi="Times New Roman" w:cs="Times New Roman"/>
              </w:rPr>
              <w:t>. 3. 2025</w:t>
            </w:r>
            <w:r w:rsidR="001B1224" w:rsidRPr="003200CF">
              <w:rPr>
                <w:rFonts w:ascii="Times New Roman" w:eastAsia="Times New Roman" w:hAnsi="Times New Roman" w:cs="Times New Roman"/>
              </w:rPr>
              <w:t xml:space="preserve">, </w:t>
            </w:r>
            <w:r w:rsidR="006D446C">
              <w:rPr>
                <w:rFonts w:ascii="Times New Roman" w:eastAsia="Times New Roman" w:hAnsi="Times New Roman" w:cs="Times New Roman"/>
              </w:rPr>
              <w:t>90</w:t>
            </w:r>
            <w:r w:rsidR="00244DC0" w:rsidRPr="003200CF">
              <w:rPr>
                <w:rFonts w:ascii="Times New Roman" w:eastAsia="Times New Roman" w:hAnsi="Times New Roman" w:cs="Times New Roman"/>
              </w:rPr>
              <w:t xml:space="preserve"> minut</w:t>
            </w:r>
          </w:p>
        </w:tc>
      </w:tr>
      <w:tr w:rsidR="00044A5E" w:rsidRPr="003200CF" w14:paraId="27F7B9BB" w14:textId="77777777" w:rsidTr="003200CF">
        <w:tc>
          <w:tcPr>
            <w:tcW w:w="1702" w:type="dxa"/>
          </w:tcPr>
          <w:p w14:paraId="310CF3F3" w14:textId="35B8F0F7" w:rsidR="00044A5E" w:rsidRPr="003200CF" w:rsidRDefault="00044A5E" w:rsidP="003200CF">
            <w:pPr>
              <w:spacing w:line="276" w:lineRule="auto"/>
              <w:rPr>
                <w:rFonts w:ascii="Times New Roman" w:eastAsia="Times New Roman" w:hAnsi="Times New Roman" w:cs="Times New Roman"/>
                <w:color w:val="000000" w:themeColor="text1"/>
              </w:rPr>
            </w:pPr>
            <w:r w:rsidRPr="003200CF">
              <w:rPr>
                <w:rFonts w:ascii="Times New Roman" w:eastAsia="Times New Roman" w:hAnsi="Times New Roman" w:cs="Times New Roman"/>
                <w:color w:val="000000" w:themeColor="text1"/>
              </w:rPr>
              <w:t>Medpredmetno</w:t>
            </w:r>
          </w:p>
        </w:tc>
        <w:tc>
          <w:tcPr>
            <w:tcW w:w="992" w:type="dxa"/>
          </w:tcPr>
          <w:p w14:paraId="2CC7371C" w14:textId="7C9E419F" w:rsidR="00044A5E" w:rsidRPr="003200CF" w:rsidRDefault="00583FF4" w:rsidP="003200CF">
            <w:pPr>
              <w:spacing w:line="276" w:lineRule="auto"/>
              <w:rPr>
                <w:rFonts w:ascii="Times New Roman" w:eastAsia="Times New Roman" w:hAnsi="Times New Roman" w:cs="Times New Roman"/>
                <w:color w:val="000000" w:themeColor="text1"/>
              </w:rPr>
            </w:pPr>
            <w:r w:rsidRPr="003200CF">
              <w:rPr>
                <w:rFonts w:ascii="Times New Roman" w:eastAsia="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AE5271C" wp14:editId="06100DE5">
                      <wp:simplePos x="0" y="0"/>
                      <wp:positionH relativeFrom="column">
                        <wp:posOffset>-33655</wp:posOffset>
                      </wp:positionH>
                      <wp:positionV relativeFrom="paragraph">
                        <wp:posOffset>-5080</wp:posOffset>
                      </wp:positionV>
                      <wp:extent cx="238125" cy="190500"/>
                      <wp:effectExtent l="0" t="0" r="28575" b="19050"/>
                      <wp:wrapNone/>
                      <wp:docPr id="1" name="Elipsa 1"/>
                      <wp:cNvGraphicFramePr/>
                      <a:graphic xmlns:a="http://schemas.openxmlformats.org/drawingml/2006/main">
                        <a:graphicData uri="http://schemas.microsoft.com/office/word/2010/wordprocessingShape">
                          <wps:wsp>
                            <wps:cNvSpPr/>
                            <wps:spPr>
                              <a:xfrm>
                                <a:off x="0" y="0"/>
                                <a:ext cx="238125" cy="1905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oval id="Elipsa 1" style="position:absolute;margin-left:-2.65pt;margin-top:-.4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1pt" w14:anchorId="0D265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">
                      <v:stroke joinstyle="miter"/>
                    </v:oval>
                  </w:pict>
                </mc:Fallback>
              </mc:AlternateContent>
            </w:r>
            <w:r w:rsidR="00044A5E" w:rsidRPr="003200CF">
              <w:rPr>
                <w:rFonts w:ascii="Times New Roman" w:eastAsia="Times New Roman" w:hAnsi="Times New Roman" w:cs="Times New Roman"/>
                <w:color w:val="000000" w:themeColor="text1"/>
              </w:rPr>
              <w:t>DA-NE</w:t>
            </w:r>
          </w:p>
        </w:tc>
        <w:tc>
          <w:tcPr>
            <w:tcW w:w="2410" w:type="dxa"/>
            <w:gridSpan w:val="4"/>
          </w:tcPr>
          <w:p w14:paraId="7199F03B" w14:textId="583EAC82" w:rsidR="00044A5E" w:rsidRPr="003200CF" w:rsidRDefault="003200CF"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Vključeni predmet-i</w:t>
            </w:r>
          </w:p>
        </w:tc>
        <w:tc>
          <w:tcPr>
            <w:tcW w:w="4241" w:type="dxa"/>
            <w:gridSpan w:val="2"/>
          </w:tcPr>
          <w:p w14:paraId="58F772B0" w14:textId="5AC515A0" w:rsidR="00044A5E" w:rsidRPr="003200CF" w:rsidRDefault="0019789E" w:rsidP="003200CF">
            <w:pPr>
              <w:spacing w:line="276" w:lineRule="auto"/>
              <w:rPr>
                <w:rFonts w:ascii="Times New Roman" w:eastAsia="Times New Roman" w:hAnsi="Times New Roman" w:cs="Times New Roman"/>
              </w:rPr>
            </w:pPr>
            <w:r>
              <w:rPr>
                <w:rFonts w:ascii="Times New Roman" w:eastAsia="Times New Roman" w:hAnsi="Times New Roman" w:cs="Times New Roman"/>
              </w:rPr>
              <w:t>Družba</w:t>
            </w:r>
            <w:r w:rsidR="003200CF" w:rsidRPr="003200CF">
              <w:rPr>
                <w:rFonts w:ascii="Times New Roman" w:eastAsia="Times New Roman" w:hAnsi="Times New Roman" w:cs="Times New Roman"/>
              </w:rPr>
              <w:t>, matematika</w:t>
            </w:r>
            <w:r w:rsidR="11038E86" w:rsidRPr="003200CF">
              <w:rPr>
                <w:rFonts w:ascii="Times New Roman" w:eastAsia="Times New Roman" w:hAnsi="Times New Roman" w:cs="Times New Roman"/>
              </w:rPr>
              <w:t>, rač</w:t>
            </w:r>
            <w:r w:rsidR="003200CF" w:rsidRPr="003200CF">
              <w:rPr>
                <w:rFonts w:ascii="Times New Roman" w:eastAsia="Times New Roman" w:hAnsi="Times New Roman" w:cs="Times New Roman"/>
              </w:rPr>
              <w:t>unalništvo</w:t>
            </w:r>
            <w:r w:rsidR="006D446C">
              <w:rPr>
                <w:rFonts w:ascii="Times New Roman" w:eastAsia="Times New Roman" w:hAnsi="Times New Roman" w:cs="Times New Roman"/>
              </w:rPr>
              <w:t>, šport</w:t>
            </w:r>
          </w:p>
        </w:tc>
      </w:tr>
      <w:tr w:rsidR="00B17469" w:rsidRPr="003200CF" w14:paraId="5CC3F91A" w14:textId="77777777" w:rsidTr="5C16AC71">
        <w:tc>
          <w:tcPr>
            <w:tcW w:w="2746" w:type="dxa"/>
            <w:gridSpan w:val="3"/>
          </w:tcPr>
          <w:p w14:paraId="659D1512" w14:textId="77777777" w:rsidR="00B17469" w:rsidRPr="003200CF" w:rsidRDefault="005F76FB"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Področje RIN:</w:t>
            </w:r>
          </w:p>
          <w:p w14:paraId="563E4115" w14:textId="34E1C854" w:rsidR="00B17469" w:rsidRPr="003200CF" w:rsidRDefault="00B17469" w:rsidP="003200CF">
            <w:pPr>
              <w:spacing w:line="276" w:lineRule="auto"/>
              <w:rPr>
                <w:rFonts w:ascii="Times New Roman" w:eastAsia="Times New Roman" w:hAnsi="Times New Roman" w:cs="Times New Roman"/>
              </w:rPr>
            </w:pPr>
          </w:p>
        </w:tc>
        <w:tc>
          <w:tcPr>
            <w:tcW w:w="6599" w:type="dxa"/>
            <w:gridSpan w:val="5"/>
          </w:tcPr>
          <w:p w14:paraId="2D53B1E6" w14:textId="77777777" w:rsidR="00B17469" w:rsidRPr="003200CF" w:rsidRDefault="005F76FB" w:rsidP="003200C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sidRPr="003200CF">
              <w:rPr>
                <w:rFonts w:ascii="Times New Roman" w:eastAsia="Times New Roman" w:hAnsi="Times New Roman" w:cs="Times New Roman"/>
                <w:color w:val="000000"/>
              </w:rPr>
              <w:t>Računalniški sistemi</w:t>
            </w:r>
          </w:p>
          <w:p w14:paraId="7EDC9446" w14:textId="01340B0D" w:rsidR="00B17469" w:rsidRPr="001546EA" w:rsidRDefault="005F76FB" w:rsidP="003200CF">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rPr>
            </w:pPr>
            <w:r w:rsidRPr="001546EA">
              <w:rPr>
                <w:rFonts w:ascii="Times New Roman" w:eastAsia="Times New Roman" w:hAnsi="Times New Roman" w:cs="Times New Roman"/>
                <w:b/>
                <w:color w:val="000000"/>
              </w:rPr>
              <w:t>Podatki in analiza</w:t>
            </w:r>
            <w:r w:rsidR="007C2C09">
              <w:rPr>
                <w:rFonts w:ascii="Times New Roman" w:eastAsia="Times New Roman" w:hAnsi="Times New Roman" w:cs="Times New Roman"/>
                <w:b/>
                <w:color w:val="000000"/>
              </w:rPr>
              <w:t xml:space="preserve"> </w:t>
            </w:r>
          </w:p>
          <w:p w14:paraId="6F314BD2" w14:textId="44989863" w:rsidR="00B17469" w:rsidRPr="007C2C09" w:rsidRDefault="005F76FB" w:rsidP="003200CF">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rPr>
            </w:pPr>
            <w:r w:rsidRPr="007C2C09">
              <w:rPr>
                <w:rFonts w:ascii="Times New Roman" w:eastAsia="Times New Roman" w:hAnsi="Times New Roman" w:cs="Times New Roman"/>
                <w:b/>
                <w:color w:val="000000"/>
              </w:rPr>
              <w:t>Algoritmi in programiranje</w:t>
            </w:r>
            <w:r w:rsidR="007C2C09">
              <w:rPr>
                <w:rFonts w:ascii="Times New Roman" w:eastAsia="Times New Roman" w:hAnsi="Times New Roman" w:cs="Times New Roman"/>
                <w:b/>
                <w:color w:val="000000"/>
              </w:rPr>
              <w:t xml:space="preserve"> </w:t>
            </w:r>
          </w:p>
          <w:p w14:paraId="5136A402" w14:textId="77777777" w:rsidR="00B17469" w:rsidRPr="003200CF" w:rsidRDefault="005F76FB" w:rsidP="003200C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sidRPr="003200CF">
              <w:rPr>
                <w:rFonts w:ascii="Times New Roman" w:eastAsia="Times New Roman" w:hAnsi="Times New Roman" w:cs="Times New Roman"/>
                <w:color w:val="000000"/>
              </w:rPr>
              <w:t>Omrežja in internet</w:t>
            </w:r>
          </w:p>
          <w:p w14:paraId="383ED025" w14:textId="77777777" w:rsidR="00B17469" w:rsidRPr="003200CF" w:rsidRDefault="005F76FB" w:rsidP="003200CF">
            <w:pPr>
              <w:numPr>
                <w:ilvl w:val="0"/>
                <w:numId w:val="1"/>
              </w:numPr>
              <w:pBdr>
                <w:top w:val="nil"/>
                <w:left w:val="nil"/>
                <w:bottom w:val="nil"/>
                <w:right w:val="nil"/>
                <w:between w:val="nil"/>
              </w:pBdr>
              <w:spacing w:after="160" w:line="276" w:lineRule="auto"/>
              <w:rPr>
                <w:rFonts w:ascii="Times New Roman" w:eastAsia="Times New Roman" w:hAnsi="Times New Roman" w:cs="Times New Roman"/>
                <w:color w:val="000000"/>
              </w:rPr>
            </w:pPr>
            <w:r w:rsidRPr="003200CF">
              <w:rPr>
                <w:rFonts w:ascii="Times New Roman" w:eastAsia="Times New Roman" w:hAnsi="Times New Roman" w:cs="Times New Roman"/>
                <w:color w:val="000000"/>
              </w:rPr>
              <w:t>Učinki računalništva in informatike</w:t>
            </w:r>
          </w:p>
        </w:tc>
      </w:tr>
      <w:tr w:rsidR="00B17469" w:rsidRPr="003200CF" w14:paraId="702D4058" w14:textId="77777777" w:rsidTr="5C16AC71">
        <w:tc>
          <w:tcPr>
            <w:tcW w:w="2746" w:type="dxa"/>
            <w:gridSpan w:val="3"/>
          </w:tcPr>
          <w:p w14:paraId="6538363B" w14:textId="012899FE" w:rsidR="00B17469" w:rsidRPr="003200CF" w:rsidRDefault="005F76FB" w:rsidP="003200CF">
            <w:pPr>
              <w:spacing w:line="276" w:lineRule="auto"/>
              <w:rPr>
                <w:rFonts w:ascii="Times New Roman" w:eastAsia="Times New Roman" w:hAnsi="Times New Roman" w:cs="Times New Roman"/>
              </w:rPr>
            </w:pPr>
            <w:r w:rsidRPr="003200CF">
              <w:rPr>
                <w:rFonts w:ascii="Times New Roman" w:eastAsia="Times New Roman" w:hAnsi="Times New Roman" w:cs="Times New Roman"/>
              </w:rPr>
              <w:t xml:space="preserve">Poljuden opis bistvenih dejavnosti </w:t>
            </w:r>
          </w:p>
        </w:tc>
        <w:tc>
          <w:tcPr>
            <w:tcW w:w="6599" w:type="dxa"/>
            <w:gridSpan w:val="5"/>
          </w:tcPr>
          <w:p w14:paraId="3A4CF40F" w14:textId="665C2CB0" w:rsidR="000E5679" w:rsidRPr="00F41C08" w:rsidRDefault="000E5679" w:rsidP="000E5679">
            <w:pPr>
              <w:spacing w:before="100" w:beforeAutospacing="1" w:after="100" w:afterAutospacing="1"/>
              <w:rPr>
                <w:rFonts w:ascii="Times New Roman" w:eastAsia="Times New Roman" w:hAnsi="Times New Roman" w:cs="Times New Roman"/>
                <w:lang w:eastAsia="sl-SI"/>
              </w:rPr>
            </w:pPr>
            <w:r w:rsidRPr="00F41C08">
              <w:rPr>
                <w:rFonts w:ascii="Times New Roman" w:eastAsia="Times New Roman" w:hAnsi="Times New Roman" w:cs="Times New Roman"/>
                <w:b/>
                <w:bCs/>
                <w:lang w:eastAsia="sl-SI"/>
              </w:rPr>
              <w:t>Potrebno predznanje:</w:t>
            </w:r>
            <w:r w:rsidRPr="00F41C08">
              <w:rPr>
                <w:rFonts w:ascii="Times New Roman" w:eastAsia="Times New Roman" w:hAnsi="Times New Roman" w:cs="Times New Roman"/>
                <w:lang w:eastAsia="sl-SI"/>
              </w:rPr>
              <w:t xml:space="preserve"> Učenci ne potrebujejo posebnega predznanja o </w:t>
            </w:r>
            <w:r w:rsidR="00345735">
              <w:rPr>
                <w:rFonts w:ascii="Times New Roman" w:eastAsia="Times New Roman" w:hAnsi="Times New Roman" w:cs="Times New Roman"/>
                <w:lang w:eastAsia="sl-SI"/>
              </w:rPr>
              <w:t>geodrevesu</w:t>
            </w:r>
            <w:r w:rsidRPr="00F41C08">
              <w:rPr>
                <w:rFonts w:ascii="Times New Roman" w:eastAsia="Times New Roman" w:hAnsi="Times New Roman" w:cs="Times New Roman"/>
                <w:lang w:eastAsia="sl-SI"/>
              </w:rPr>
              <w:t xml:space="preserve"> ali kodiranju</w:t>
            </w:r>
            <w:r>
              <w:rPr>
                <w:rFonts w:ascii="Times New Roman" w:eastAsia="Times New Roman" w:hAnsi="Times New Roman" w:cs="Times New Roman"/>
                <w:lang w:eastAsia="sl-SI"/>
              </w:rPr>
              <w:t>.</w:t>
            </w:r>
            <w:r w:rsidRPr="00F41C08">
              <w:rPr>
                <w:rFonts w:ascii="Times New Roman" w:eastAsia="Times New Roman" w:hAnsi="Times New Roman" w:cs="Times New Roman"/>
                <w:lang w:eastAsia="sl-SI"/>
              </w:rPr>
              <w:t xml:space="preserve"> Pomembno pa je, da znajo brati in prepoznavati črke ter poznajo osnovno orientacijo – </w:t>
            </w:r>
            <w:r w:rsidR="00345735">
              <w:rPr>
                <w:rFonts w:ascii="Times New Roman" w:eastAsia="Times New Roman" w:hAnsi="Times New Roman" w:cs="Times New Roman"/>
                <w:lang w:eastAsia="sl-SI"/>
              </w:rPr>
              <w:t xml:space="preserve">razlikovati </w:t>
            </w:r>
            <w:r w:rsidR="0019789E">
              <w:rPr>
                <w:rFonts w:ascii="Times New Roman" w:eastAsia="Times New Roman" w:hAnsi="Times New Roman" w:cs="Times New Roman"/>
                <w:lang w:eastAsia="sl-SI"/>
              </w:rPr>
              <w:t xml:space="preserve">morajo </w:t>
            </w:r>
            <w:r w:rsidR="00345735">
              <w:rPr>
                <w:rFonts w:ascii="Times New Roman" w:eastAsia="Times New Roman" w:hAnsi="Times New Roman" w:cs="Times New Roman"/>
                <w:lang w:eastAsia="sl-SI"/>
              </w:rPr>
              <w:t>sever, jug, vzh</w:t>
            </w:r>
            <w:r w:rsidR="0019789E">
              <w:rPr>
                <w:rFonts w:ascii="Times New Roman" w:eastAsia="Times New Roman" w:hAnsi="Times New Roman" w:cs="Times New Roman"/>
                <w:lang w:eastAsia="sl-SI"/>
              </w:rPr>
              <w:t>od</w:t>
            </w:r>
            <w:r w:rsidR="00345735">
              <w:rPr>
                <w:rFonts w:ascii="Times New Roman" w:eastAsia="Times New Roman" w:hAnsi="Times New Roman" w:cs="Times New Roman"/>
                <w:lang w:eastAsia="sl-SI"/>
              </w:rPr>
              <w:t>, zahod, SJVZ,</w:t>
            </w:r>
            <w:r w:rsidRPr="00F41C08">
              <w:rPr>
                <w:rFonts w:ascii="Times New Roman" w:eastAsia="Times New Roman" w:hAnsi="Times New Roman" w:cs="Times New Roman"/>
                <w:lang w:eastAsia="sl-SI"/>
              </w:rPr>
              <w:t xml:space="preserve"> saj so zakodirana sporočila vsebovala te znake.</w:t>
            </w:r>
          </w:p>
          <w:p w14:paraId="7BBB0869" w14:textId="77777777" w:rsidR="00583FF4" w:rsidRDefault="00284EFC" w:rsidP="003200CF">
            <w:pPr>
              <w:spacing w:line="276" w:lineRule="auto"/>
              <w:rPr>
                <w:rFonts w:ascii="Times New Roman" w:hAnsi="Times New Roman" w:cs="Times New Roman"/>
                <w:shd w:val="clear" w:color="auto" w:fill="FFFFFF"/>
              </w:rPr>
            </w:pPr>
            <w:r w:rsidRPr="00284EFC">
              <w:rPr>
                <w:rFonts w:ascii="Times New Roman" w:hAnsi="Times New Roman" w:cs="Times New Roman"/>
                <w:shd w:val="clear" w:color="auto" w:fill="FFFFFF"/>
              </w:rPr>
              <w:t>Prvo uro smo s pomočjo kompasa in zemljevida ponovili glavne in stranske strani neba</w:t>
            </w:r>
            <w:r>
              <w:rPr>
                <w:rFonts w:ascii="Times New Roman" w:hAnsi="Times New Roman" w:cs="Times New Roman"/>
                <w:shd w:val="clear" w:color="auto" w:fill="FFFFFF"/>
              </w:rPr>
              <w:t>.</w:t>
            </w:r>
            <w:r w:rsidRPr="00284EFC">
              <w:rPr>
                <w:rFonts w:ascii="Times New Roman" w:hAnsi="Times New Roman" w:cs="Times New Roman"/>
                <w:shd w:val="clear" w:color="auto" w:fill="FFFFFF"/>
              </w:rPr>
              <w:t xml:space="preserve"> </w:t>
            </w:r>
            <w:r>
              <w:rPr>
                <w:rFonts w:ascii="Times New Roman" w:hAnsi="Times New Roman" w:cs="Times New Roman"/>
                <w:shd w:val="clear" w:color="auto" w:fill="FFFFFF"/>
              </w:rPr>
              <w:t>P</w:t>
            </w:r>
            <w:r w:rsidRPr="00284EFC">
              <w:rPr>
                <w:rFonts w:ascii="Times New Roman" w:hAnsi="Times New Roman" w:cs="Times New Roman"/>
                <w:shd w:val="clear" w:color="auto" w:fill="FFFFFF"/>
              </w:rPr>
              <w:t xml:space="preserve">remikali </w:t>
            </w:r>
            <w:r>
              <w:rPr>
                <w:rFonts w:ascii="Times New Roman" w:hAnsi="Times New Roman" w:cs="Times New Roman"/>
                <w:shd w:val="clear" w:color="auto" w:fill="FFFFFF"/>
              </w:rPr>
              <w:t>smo se po zemljevidu in</w:t>
            </w:r>
            <w:r w:rsidRPr="00284EFC">
              <w:rPr>
                <w:rFonts w:ascii="Times New Roman" w:hAnsi="Times New Roman" w:cs="Times New Roman"/>
                <w:shd w:val="clear" w:color="auto" w:fill="FFFFFF"/>
              </w:rPr>
              <w:t xml:space="preserve"> razredu glede na navodila sošolca, s katerim smo bili v paru. </w:t>
            </w:r>
            <w:r>
              <w:rPr>
                <w:rFonts w:ascii="Times New Roman" w:hAnsi="Times New Roman" w:cs="Times New Roman"/>
                <w:shd w:val="clear" w:color="auto" w:fill="FFFFFF"/>
              </w:rPr>
              <w:t>Navodila nam je podajal s ključi SJVZ. Drugo uro smo vključili še matematiko. F</w:t>
            </w:r>
            <w:r w:rsidR="006D446C">
              <w:rPr>
                <w:rFonts w:ascii="Times New Roman" w:hAnsi="Times New Roman" w:cs="Times New Roman"/>
                <w:shd w:val="clear" w:color="auto" w:fill="FFFFFF"/>
              </w:rPr>
              <w:t xml:space="preserve">rontalno </w:t>
            </w:r>
            <w:r>
              <w:rPr>
                <w:rFonts w:ascii="Times New Roman" w:hAnsi="Times New Roman" w:cs="Times New Roman"/>
                <w:shd w:val="clear" w:color="auto" w:fill="FFFFFF"/>
              </w:rPr>
              <w:t xml:space="preserve">sem </w:t>
            </w:r>
            <w:r w:rsidR="006D446C">
              <w:rPr>
                <w:rFonts w:ascii="Times New Roman" w:hAnsi="Times New Roman" w:cs="Times New Roman"/>
                <w:shd w:val="clear" w:color="auto" w:fill="FFFFFF"/>
              </w:rPr>
              <w:t xml:space="preserve">razložila </w:t>
            </w:r>
            <w:r w:rsidR="00872A46" w:rsidRPr="004473DA">
              <w:rPr>
                <w:rFonts w:ascii="Times New Roman" w:hAnsi="Times New Roman" w:cs="Times New Roman"/>
                <w:shd w:val="clear" w:color="auto" w:fill="FFFFFF"/>
              </w:rPr>
              <w:t>način premikanja</w:t>
            </w:r>
            <w:r w:rsidR="006D446C">
              <w:rPr>
                <w:rFonts w:ascii="Times New Roman" w:hAnsi="Times New Roman" w:cs="Times New Roman"/>
                <w:shd w:val="clear" w:color="auto" w:fill="FFFFFF"/>
              </w:rPr>
              <w:t xml:space="preserve"> po geodrevesu. Učenci so nato v parih dobili na listu papirja narisano geodrevo in še en list, na katerem so bili zakodirani številski izrazi. Številske izraze so morali najprej zapisati in mi jih na pokazati, da preverim, če so jih pravilno dekodirali. Nato pa so jih morali še rešiti, kot smo se jih učili pri matematiki.</w:t>
            </w:r>
          </w:p>
          <w:p w14:paraId="67D562E0" w14:textId="77777777" w:rsidR="00D960AE" w:rsidRDefault="00D960AE" w:rsidP="003200CF">
            <w:pPr>
              <w:spacing w:line="276" w:lineRule="auto"/>
              <w:rPr>
                <w:rFonts w:ascii="Times New Roman" w:hAnsi="Times New Roman" w:cs="Times New Roman"/>
                <w:shd w:val="clear" w:color="auto" w:fill="FFFFFF"/>
              </w:rPr>
            </w:pPr>
          </w:p>
          <w:p w14:paraId="388562D4" w14:textId="4FFB84DA" w:rsidR="00D960AE" w:rsidRPr="0019789E" w:rsidRDefault="00D960AE" w:rsidP="003200CF">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Priloženo geodrevo lahko uporabimo tudi pri seštevanju, odštevanju, pisnem množenju ali deljenju.</w:t>
            </w:r>
          </w:p>
        </w:tc>
      </w:tr>
      <w:tr w:rsidR="00B17469" w:rsidRPr="003200CF" w14:paraId="0ED3F765" w14:textId="77777777" w:rsidTr="5C16AC71">
        <w:tc>
          <w:tcPr>
            <w:tcW w:w="2746" w:type="dxa"/>
            <w:gridSpan w:val="3"/>
          </w:tcPr>
          <w:p w14:paraId="12363CE4" w14:textId="1CB3A04A" w:rsidR="00B17469" w:rsidRPr="003200CF" w:rsidRDefault="005F76FB" w:rsidP="00D960AE">
            <w:pPr>
              <w:spacing w:line="276" w:lineRule="auto"/>
              <w:rPr>
                <w:rFonts w:ascii="Times New Roman" w:eastAsia="Times New Roman" w:hAnsi="Times New Roman" w:cs="Times New Roman"/>
              </w:rPr>
            </w:pPr>
            <w:r w:rsidRPr="003200CF">
              <w:rPr>
                <w:rFonts w:ascii="Times New Roman" w:eastAsia="Times New Roman" w:hAnsi="Times New Roman" w:cs="Times New Roman"/>
              </w:rPr>
              <w:t xml:space="preserve">Operacionalizirani učni cilji: </w:t>
            </w:r>
          </w:p>
        </w:tc>
        <w:tc>
          <w:tcPr>
            <w:tcW w:w="6599" w:type="dxa"/>
            <w:gridSpan w:val="5"/>
          </w:tcPr>
          <w:p w14:paraId="12B40A7C" w14:textId="5C97AE5E" w:rsidR="008817D3" w:rsidRPr="00D960AE" w:rsidRDefault="008817D3" w:rsidP="003200CF">
            <w:pPr>
              <w:spacing w:line="276" w:lineRule="auto"/>
              <w:rPr>
                <w:rFonts w:ascii="Times New Roman" w:hAnsi="Times New Roman" w:cs="Times New Roman"/>
                <w:b/>
                <w:bCs/>
                <w:sz w:val="22"/>
                <w:szCs w:val="22"/>
              </w:rPr>
            </w:pPr>
            <w:r w:rsidRPr="00D960AE">
              <w:rPr>
                <w:rFonts w:ascii="Times New Roman" w:hAnsi="Times New Roman" w:cs="Times New Roman"/>
                <w:b/>
                <w:bCs/>
                <w:sz w:val="22"/>
                <w:szCs w:val="22"/>
              </w:rPr>
              <w:t>RIN</w:t>
            </w:r>
          </w:p>
          <w:p w14:paraId="664443D6" w14:textId="025D29D0" w:rsidR="001546EA" w:rsidRPr="00D960AE" w:rsidRDefault="001546EA" w:rsidP="00284EFC">
            <w:pPr>
              <w:pStyle w:val="Odstavekseznama"/>
              <w:numPr>
                <w:ilvl w:val="0"/>
                <w:numId w:val="10"/>
              </w:numPr>
              <w:rPr>
                <w:rFonts w:ascii="Times New Roman" w:eastAsia="Times New Roman" w:hAnsi="Times New Roman" w:cs="Times New Roman"/>
                <w:sz w:val="22"/>
                <w:szCs w:val="22"/>
              </w:rPr>
            </w:pPr>
            <w:r w:rsidRPr="00D960AE">
              <w:rPr>
                <w:rFonts w:ascii="Times New Roman" w:eastAsia="Times New Roman" w:hAnsi="Times New Roman" w:cs="Times New Roman"/>
                <w:sz w:val="22"/>
                <w:szCs w:val="22"/>
              </w:rPr>
              <w:t>Učenci uporabijo preproste postopke šifriranja in spoznajo njihove omejitve</w:t>
            </w:r>
            <w:r w:rsidR="006D446C" w:rsidRPr="00D960AE">
              <w:rPr>
                <w:rFonts w:ascii="Times New Roman" w:eastAsia="Times New Roman" w:hAnsi="Times New Roman" w:cs="Times New Roman"/>
                <w:sz w:val="22"/>
                <w:szCs w:val="22"/>
              </w:rPr>
              <w:t>,</w:t>
            </w:r>
          </w:p>
          <w:p w14:paraId="70D935F3" w14:textId="55DB8200" w:rsidR="006D446C" w:rsidRPr="00D960AE" w:rsidRDefault="006D446C" w:rsidP="00284EFC">
            <w:pPr>
              <w:pStyle w:val="Odstavekseznama"/>
              <w:numPr>
                <w:ilvl w:val="0"/>
                <w:numId w:val="10"/>
              </w:numPr>
              <w:rPr>
                <w:rFonts w:ascii="Times New Roman" w:eastAsia="Times New Roman" w:hAnsi="Times New Roman" w:cs="Times New Roman"/>
                <w:sz w:val="22"/>
                <w:szCs w:val="22"/>
              </w:rPr>
            </w:pPr>
            <w:r w:rsidRPr="00D960AE">
              <w:rPr>
                <w:rFonts w:ascii="Times New Roman" w:eastAsia="Times New Roman" w:hAnsi="Times New Roman" w:cs="Times New Roman"/>
                <w:sz w:val="22"/>
                <w:szCs w:val="22"/>
              </w:rPr>
              <w:t>Učenci spoznajo pojme: šifra, geslo, skritopis, Geodrevo,</w:t>
            </w:r>
          </w:p>
          <w:p w14:paraId="1F522279" w14:textId="0496B7F9" w:rsidR="008817D3" w:rsidRPr="00D960AE" w:rsidRDefault="00345735" w:rsidP="00284EFC">
            <w:pPr>
              <w:pStyle w:val="Navadensplet"/>
              <w:numPr>
                <w:ilvl w:val="0"/>
                <w:numId w:val="10"/>
              </w:numPr>
              <w:spacing w:before="0" w:beforeAutospacing="0" w:after="0" w:afterAutospacing="0"/>
              <w:rPr>
                <w:sz w:val="22"/>
                <w:szCs w:val="22"/>
              </w:rPr>
            </w:pPr>
            <w:r w:rsidRPr="00D960AE">
              <w:rPr>
                <w:sz w:val="22"/>
                <w:szCs w:val="22"/>
              </w:rPr>
              <w:t>Učenci razvijajo logično razmišljanje in spretnosti kodiranja/dekodiranja informacij.</w:t>
            </w:r>
          </w:p>
          <w:p w14:paraId="742E4AA4" w14:textId="77777777" w:rsidR="008817D3" w:rsidRPr="00D960AE" w:rsidRDefault="008817D3" w:rsidP="003200CF">
            <w:pPr>
              <w:spacing w:line="276" w:lineRule="auto"/>
              <w:rPr>
                <w:rFonts w:ascii="Times New Roman" w:hAnsi="Times New Roman" w:cs="Times New Roman"/>
                <w:b/>
                <w:bCs/>
                <w:sz w:val="22"/>
                <w:szCs w:val="22"/>
              </w:rPr>
            </w:pPr>
            <w:r w:rsidRPr="00D960AE">
              <w:rPr>
                <w:rFonts w:ascii="Times New Roman" w:hAnsi="Times New Roman" w:cs="Times New Roman"/>
                <w:b/>
                <w:bCs/>
                <w:sz w:val="22"/>
                <w:szCs w:val="22"/>
              </w:rPr>
              <w:t>Šport</w:t>
            </w:r>
          </w:p>
          <w:p w14:paraId="7E4E2AB9" w14:textId="2E41D7A9" w:rsidR="000A5735" w:rsidRPr="00D960AE" w:rsidRDefault="006D446C" w:rsidP="00284EFC">
            <w:pPr>
              <w:pStyle w:val="Odstavekseznama"/>
              <w:numPr>
                <w:ilvl w:val="0"/>
                <w:numId w:val="10"/>
              </w:numPr>
              <w:spacing w:line="276" w:lineRule="auto"/>
              <w:rPr>
                <w:rFonts w:ascii="Times New Roman" w:hAnsi="Times New Roman" w:cs="Times New Roman"/>
                <w:sz w:val="22"/>
                <w:szCs w:val="22"/>
              </w:rPr>
            </w:pPr>
            <w:r w:rsidRPr="00D960AE">
              <w:rPr>
                <w:rFonts w:ascii="Times New Roman" w:hAnsi="Times New Roman" w:cs="Times New Roman"/>
                <w:sz w:val="22"/>
                <w:szCs w:val="22"/>
              </w:rPr>
              <w:t>Učenci</w:t>
            </w:r>
            <w:r w:rsidR="00A84F70" w:rsidRPr="00D960AE">
              <w:rPr>
                <w:rFonts w:ascii="Times New Roman" w:hAnsi="Times New Roman" w:cs="Times New Roman"/>
                <w:sz w:val="22"/>
                <w:szCs w:val="22"/>
              </w:rPr>
              <w:t xml:space="preserve"> krepijo občutek za gibanje v prostoru.</w:t>
            </w:r>
          </w:p>
          <w:p w14:paraId="15C52841" w14:textId="2D30875D" w:rsidR="000A5735" w:rsidRPr="00D960AE" w:rsidRDefault="006D446C" w:rsidP="003200CF">
            <w:pPr>
              <w:spacing w:line="276" w:lineRule="auto"/>
              <w:rPr>
                <w:rFonts w:ascii="Times New Roman" w:hAnsi="Times New Roman" w:cs="Times New Roman"/>
                <w:b/>
                <w:sz w:val="22"/>
                <w:szCs w:val="22"/>
              </w:rPr>
            </w:pPr>
            <w:r w:rsidRPr="00D960AE">
              <w:rPr>
                <w:rFonts w:ascii="Times New Roman" w:hAnsi="Times New Roman" w:cs="Times New Roman"/>
                <w:b/>
                <w:sz w:val="22"/>
                <w:szCs w:val="22"/>
              </w:rPr>
              <w:t>Družba</w:t>
            </w:r>
          </w:p>
          <w:p w14:paraId="3EB67385" w14:textId="39AA9ED1" w:rsidR="000A5735" w:rsidRPr="00D960AE" w:rsidRDefault="00A84F70" w:rsidP="00284EFC">
            <w:pPr>
              <w:pStyle w:val="Odstavekseznama"/>
              <w:numPr>
                <w:ilvl w:val="0"/>
                <w:numId w:val="10"/>
              </w:numPr>
              <w:spacing w:line="276" w:lineRule="auto"/>
              <w:rPr>
                <w:rFonts w:ascii="Times New Roman" w:hAnsi="Times New Roman" w:cs="Times New Roman"/>
                <w:sz w:val="22"/>
                <w:szCs w:val="22"/>
              </w:rPr>
            </w:pPr>
            <w:r w:rsidRPr="00D960AE">
              <w:rPr>
                <w:rFonts w:ascii="Times New Roman" w:hAnsi="Times New Roman" w:cs="Times New Roman"/>
                <w:sz w:val="22"/>
                <w:szCs w:val="22"/>
              </w:rPr>
              <w:lastRenderedPageBreak/>
              <w:t>Učenci uporabljajo</w:t>
            </w:r>
            <w:r w:rsidR="000A5735" w:rsidRPr="00D960AE">
              <w:rPr>
                <w:rFonts w:ascii="Times New Roman" w:hAnsi="Times New Roman" w:cs="Times New Roman"/>
                <w:sz w:val="22"/>
                <w:szCs w:val="22"/>
              </w:rPr>
              <w:t xml:space="preserve"> različne vrste zemljevidov</w:t>
            </w:r>
            <w:r w:rsidR="00284EFC" w:rsidRPr="00D960AE">
              <w:rPr>
                <w:rFonts w:ascii="Times New Roman" w:hAnsi="Times New Roman" w:cs="Times New Roman"/>
                <w:sz w:val="22"/>
                <w:szCs w:val="22"/>
              </w:rPr>
              <w:t xml:space="preserve"> in kompasov</w:t>
            </w:r>
            <w:r w:rsidR="000A5735" w:rsidRPr="00D960AE">
              <w:rPr>
                <w:rFonts w:ascii="Times New Roman" w:hAnsi="Times New Roman" w:cs="Times New Roman"/>
                <w:sz w:val="22"/>
                <w:szCs w:val="22"/>
              </w:rPr>
              <w:t xml:space="preserve">, </w:t>
            </w:r>
          </w:p>
          <w:p w14:paraId="5DB31ED9" w14:textId="18BD7BE4" w:rsidR="000A5735" w:rsidRPr="00D960AE" w:rsidRDefault="00284EFC" w:rsidP="00284EFC">
            <w:pPr>
              <w:pStyle w:val="Odstavekseznama"/>
              <w:numPr>
                <w:ilvl w:val="0"/>
                <w:numId w:val="10"/>
              </w:numPr>
              <w:spacing w:line="276" w:lineRule="auto"/>
              <w:rPr>
                <w:rFonts w:ascii="Times New Roman" w:hAnsi="Times New Roman" w:cs="Times New Roman"/>
                <w:sz w:val="22"/>
                <w:szCs w:val="22"/>
              </w:rPr>
            </w:pPr>
            <w:r w:rsidRPr="00D960AE">
              <w:rPr>
                <w:rFonts w:ascii="Times New Roman" w:hAnsi="Times New Roman" w:cs="Times New Roman"/>
                <w:sz w:val="22"/>
                <w:szCs w:val="22"/>
              </w:rPr>
              <w:t xml:space="preserve">Učenci </w:t>
            </w:r>
            <w:r w:rsidR="00A84F70" w:rsidRPr="00D960AE">
              <w:rPr>
                <w:rFonts w:ascii="Times New Roman" w:hAnsi="Times New Roman" w:cs="Times New Roman"/>
                <w:sz w:val="22"/>
                <w:szCs w:val="22"/>
              </w:rPr>
              <w:t>utrjujejo</w:t>
            </w:r>
            <w:r w:rsidR="000A5735" w:rsidRPr="00D960AE">
              <w:rPr>
                <w:rFonts w:ascii="Times New Roman" w:hAnsi="Times New Roman" w:cs="Times New Roman"/>
                <w:sz w:val="22"/>
                <w:szCs w:val="22"/>
              </w:rPr>
              <w:t xml:space="preserve"> glavne smeri neba (vzhod, zahod, sever, jug).</w:t>
            </w:r>
          </w:p>
          <w:p w14:paraId="7FF89ADF" w14:textId="77777777" w:rsidR="000A5735" w:rsidRPr="00D960AE" w:rsidRDefault="000A5735" w:rsidP="003200CF">
            <w:pPr>
              <w:spacing w:line="276" w:lineRule="auto"/>
              <w:rPr>
                <w:rFonts w:ascii="Times New Roman" w:hAnsi="Times New Roman" w:cs="Times New Roman"/>
                <w:b/>
                <w:sz w:val="22"/>
                <w:szCs w:val="22"/>
              </w:rPr>
            </w:pPr>
            <w:r w:rsidRPr="00D960AE">
              <w:rPr>
                <w:rFonts w:ascii="Times New Roman" w:hAnsi="Times New Roman" w:cs="Times New Roman"/>
                <w:b/>
                <w:sz w:val="22"/>
                <w:szCs w:val="22"/>
              </w:rPr>
              <w:t>Matematika</w:t>
            </w:r>
          </w:p>
          <w:p w14:paraId="3B5E79AE" w14:textId="1B6E7BB4" w:rsidR="000A5735" w:rsidRPr="00D960AE" w:rsidRDefault="001546EA" w:rsidP="00284EFC">
            <w:pPr>
              <w:pStyle w:val="Odstavekseznama"/>
              <w:numPr>
                <w:ilvl w:val="0"/>
                <w:numId w:val="10"/>
              </w:numPr>
              <w:spacing w:line="276" w:lineRule="auto"/>
              <w:rPr>
                <w:rFonts w:ascii="Times New Roman" w:hAnsi="Times New Roman" w:cs="Times New Roman"/>
                <w:sz w:val="22"/>
                <w:szCs w:val="22"/>
              </w:rPr>
            </w:pPr>
            <w:r w:rsidRPr="00D960AE">
              <w:rPr>
                <w:rFonts w:ascii="Times New Roman" w:hAnsi="Times New Roman" w:cs="Times New Roman"/>
                <w:sz w:val="22"/>
                <w:szCs w:val="22"/>
              </w:rPr>
              <w:t>B</w:t>
            </w:r>
            <w:r w:rsidR="000A5735" w:rsidRPr="00D960AE">
              <w:rPr>
                <w:rFonts w:ascii="Times New Roman" w:hAnsi="Times New Roman" w:cs="Times New Roman"/>
                <w:sz w:val="22"/>
                <w:szCs w:val="22"/>
              </w:rPr>
              <w:t>erejo števila do 1</w:t>
            </w:r>
            <w:r w:rsidR="00284EFC" w:rsidRPr="00D960AE">
              <w:rPr>
                <w:rFonts w:ascii="Times New Roman" w:hAnsi="Times New Roman" w:cs="Times New Roman"/>
                <w:sz w:val="22"/>
                <w:szCs w:val="22"/>
              </w:rPr>
              <w:t>0</w:t>
            </w:r>
            <w:r w:rsidR="000A5735" w:rsidRPr="00D960AE">
              <w:rPr>
                <w:rFonts w:ascii="Times New Roman" w:hAnsi="Times New Roman" w:cs="Times New Roman"/>
                <w:sz w:val="22"/>
                <w:szCs w:val="22"/>
              </w:rPr>
              <w:t>00</w:t>
            </w:r>
            <w:r w:rsidR="00284EFC" w:rsidRPr="00D960AE">
              <w:rPr>
                <w:rFonts w:ascii="Times New Roman" w:hAnsi="Times New Roman" w:cs="Times New Roman"/>
                <w:sz w:val="22"/>
                <w:szCs w:val="22"/>
              </w:rPr>
              <w:t>0</w:t>
            </w:r>
            <w:r w:rsidR="000A5735" w:rsidRPr="00D960AE">
              <w:rPr>
                <w:rFonts w:ascii="Times New Roman" w:hAnsi="Times New Roman" w:cs="Times New Roman"/>
                <w:sz w:val="22"/>
                <w:szCs w:val="22"/>
              </w:rPr>
              <w:t>,</w:t>
            </w:r>
          </w:p>
          <w:p w14:paraId="7BE71711" w14:textId="10AEC2A9" w:rsidR="000A5735" w:rsidRPr="00D960AE" w:rsidRDefault="00284EFC" w:rsidP="00284EFC">
            <w:pPr>
              <w:pStyle w:val="Odstavekseznama"/>
              <w:numPr>
                <w:ilvl w:val="0"/>
                <w:numId w:val="10"/>
              </w:numPr>
              <w:spacing w:line="276" w:lineRule="auto"/>
              <w:rPr>
                <w:rFonts w:ascii="Times New Roman" w:hAnsi="Times New Roman" w:cs="Times New Roman"/>
                <w:sz w:val="22"/>
                <w:szCs w:val="22"/>
              </w:rPr>
            </w:pPr>
            <w:r w:rsidRPr="00D960AE">
              <w:rPr>
                <w:rFonts w:ascii="Times New Roman" w:hAnsi="Times New Roman" w:cs="Times New Roman"/>
                <w:sz w:val="22"/>
                <w:szCs w:val="22"/>
              </w:rPr>
              <w:t>S</w:t>
            </w:r>
            <w:r w:rsidR="000A5735" w:rsidRPr="00D960AE">
              <w:rPr>
                <w:rFonts w:ascii="Times New Roman" w:hAnsi="Times New Roman" w:cs="Times New Roman"/>
                <w:sz w:val="22"/>
                <w:szCs w:val="22"/>
              </w:rPr>
              <w:t>eštevajo in odštevajo v množici naravnih števil do 1</w:t>
            </w:r>
            <w:r w:rsidRPr="00D960AE">
              <w:rPr>
                <w:rFonts w:ascii="Times New Roman" w:hAnsi="Times New Roman" w:cs="Times New Roman"/>
                <w:sz w:val="22"/>
                <w:szCs w:val="22"/>
              </w:rPr>
              <w:t>0</w:t>
            </w:r>
            <w:r w:rsidR="000A5735" w:rsidRPr="00D960AE">
              <w:rPr>
                <w:rFonts w:ascii="Times New Roman" w:hAnsi="Times New Roman" w:cs="Times New Roman"/>
                <w:sz w:val="22"/>
                <w:szCs w:val="22"/>
              </w:rPr>
              <w:t>00</w:t>
            </w:r>
            <w:r w:rsidRPr="00D960AE">
              <w:rPr>
                <w:rFonts w:ascii="Times New Roman" w:hAnsi="Times New Roman" w:cs="Times New Roman"/>
                <w:sz w:val="22"/>
                <w:szCs w:val="22"/>
              </w:rPr>
              <w:t>0</w:t>
            </w:r>
            <w:r w:rsidR="000A5735" w:rsidRPr="00D960AE">
              <w:rPr>
                <w:rFonts w:ascii="Times New Roman" w:hAnsi="Times New Roman" w:cs="Times New Roman"/>
                <w:sz w:val="22"/>
                <w:szCs w:val="22"/>
              </w:rPr>
              <w:t>,</w:t>
            </w:r>
          </w:p>
          <w:p w14:paraId="3BF4FF3C" w14:textId="3D22D482" w:rsidR="00284EFC" w:rsidRPr="00D960AE" w:rsidRDefault="00284EFC" w:rsidP="00284EFC">
            <w:pPr>
              <w:pStyle w:val="msonormalcxspsrednji"/>
              <w:numPr>
                <w:ilvl w:val="0"/>
                <w:numId w:val="10"/>
              </w:numPr>
              <w:spacing w:before="0" w:beforeAutospacing="0"/>
              <w:contextualSpacing/>
              <w:rPr>
                <w:sz w:val="22"/>
                <w:szCs w:val="22"/>
                <w:lang w:eastAsia="en-US"/>
              </w:rPr>
            </w:pPr>
            <w:r w:rsidRPr="00D960AE">
              <w:rPr>
                <w:sz w:val="22"/>
                <w:szCs w:val="22"/>
                <w:lang w:eastAsia="en-US"/>
              </w:rPr>
              <w:t>Učenci izračunajo vrednost številskega izraza in upoštevajo vrstni red izvajanja računskih operacij,</w:t>
            </w:r>
          </w:p>
          <w:p w14:paraId="45CAC427" w14:textId="346BDB78" w:rsidR="000A5735" w:rsidRPr="003200CF" w:rsidRDefault="00284EFC" w:rsidP="00284EFC">
            <w:pPr>
              <w:pStyle w:val="Odstavekseznama"/>
              <w:numPr>
                <w:ilvl w:val="0"/>
                <w:numId w:val="10"/>
              </w:numPr>
              <w:spacing w:line="276" w:lineRule="auto"/>
              <w:rPr>
                <w:rFonts w:ascii="Times New Roman" w:hAnsi="Times New Roman" w:cs="Times New Roman"/>
              </w:rPr>
            </w:pPr>
            <w:r w:rsidRPr="00D960AE">
              <w:rPr>
                <w:rFonts w:ascii="Times New Roman" w:hAnsi="Times New Roman" w:cs="Times New Roman"/>
                <w:sz w:val="22"/>
                <w:szCs w:val="22"/>
                <w:lang w:eastAsia="en-US"/>
              </w:rPr>
              <w:t>Izračunajo vrednost številskega izraza z oklepaji</w:t>
            </w:r>
            <w:r w:rsidRPr="00D960AE">
              <w:rPr>
                <w:rFonts w:ascii="Times New Roman" w:hAnsi="Times New Roman" w:cs="Times New Roman"/>
                <w:sz w:val="22"/>
                <w:szCs w:val="22"/>
              </w:rPr>
              <w:t xml:space="preserve"> </w:t>
            </w:r>
            <w:r w:rsidR="000A5735" w:rsidRPr="00D960AE">
              <w:rPr>
                <w:rFonts w:ascii="Times New Roman" w:hAnsi="Times New Roman" w:cs="Times New Roman"/>
                <w:sz w:val="22"/>
                <w:szCs w:val="22"/>
              </w:rPr>
              <w:t>uporabljajo računske operacije pri reševanju problemov.</w:t>
            </w:r>
          </w:p>
        </w:tc>
      </w:tr>
      <w:tr w:rsidR="00B17469" w14:paraId="54D0F8C1" w14:textId="77777777" w:rsidTr="5C16AC71">
        <w:tc>
          <w:tcPr>
            <w:tcW w:w="2746" w:type="dxa"/>
            <w:gridSpan w:val="3"/>
          </w:tcPr>
          <w:p w14:paraId="0B5AE268" w14:textId="5406A872" w:rsidR="00B17469" w:rsidRDefault="00044A5E">
            <w:pPr>
              <w:rPr>
                <w:rFonts w:ascii="Times New Roman" w:eastAsia="Times New Roman" w:hAnsi="Times New Roman" w:cs="Times New Roman"/>
                <w:color w:val="38761D"/>
                <w:sz w:val="20"/>
                <w:szCs w:val="20"/>
              </w:rPr>
            </w:pPr>
            <w:r w:rsidRPr="00AB2BA0">
              <w:rPr>
                <w:rFonts w:ascii="Times New Roman" w:eastAsia="Times New Roman" w:hAnsi="Times New Roman" w:cs="Times New Roman"/>
                <w:b/>
                <w:color w:val="000000" w:themeColor="text1"/>
                <w:sz w:val="22"/>
                <w:szCs w:val="22"/>
              </w:rPr>
              <w:lastRenderedPageBreak/>
              <w:t xml:space="preserve">Koraki izvedbe aktivnosti </w:t>
            </w:r>
          </w:p>
          <w:p w14:paraId="4A5CD625" w14:textId="77777777" w:rsidR="00AD2A2F" w:rsidRDefault="00AD2A2F">
            <w:pPr>
              <w:rPr>
                <w:rFonts w:ascii="Times New Roman" w:eastAsia="Times New Roman" w:hAnsi="Times New Roman" w:cs="Times New Roman"/>
                <w:color w:val="38761D"/>
                <w:sz w:val="20"/>
                <w:szCs w:val="20"/>
              </w:rPr>
            </w:pPr>
          </w:p>
          <w:p w14:paraId="7BF4F69F" w14:textId="77777777" w:rsidR="00AD2A2F" w:rsidRDefault="00AD2A2F">
            <w:pPr>
              <w:rPr>
                <w:rFonts w:ascii="Times New Roman" w:eastAsia="Times New Roman" w:hAnsi="Times New Roman" w:cs="Times New Roman"/>
                <w:color w:val="38761D"/>
                <w:sz w:val="20"/>
                <w:szCs w:val="20"/>
              </w:rPr>
            </w:pPr>
          </w:p>
          <w:p w14:paraId="002C6F09" w14:textId="77777777" w:rsidR="00AD2A2F" w:rsidRDefault="00AD2A2F">
            <w:pPr>
              <w:rPr>
                <w:rFonts w:ascii="Times New Roman" w:eastAsia="Times New Roman" w:hAnsi="Times New Roman" w:cs="Times New Roman"/>
                <w:color w:val="38761D"/>
                <w:sz w:val="20"/>
                <w:szCs w:val="20"/>
              </w:rPr>
            </w:pPr>
          </w:p>
          <w:p w14:paraId="74C68E64" w14:textId="77777777" w:rsidR="00AD2A2F" w:rsidRDefault="00AD2A2F">
            <w:pPr>
              <w:rPr>
                <w:rFonts w:ascii="Times New Roman" w:eastAsia="Times New Roman" w:hAnsi="Times New Roman" w:cs="Times New Roman"/>
                <w:color w:val="BFBFBF"/>
                <w:sz w:val="20"/>
                <w:szCs w:val="20"/>
              </w:rPr>
            </w:pPr>
          </w:p>
        </w:tc>
        <w:tc>
          <w:tcPr>
            <w:tcW w:w="6599" w:type="dxa"/>
            <w:gridSpan w:val="5"/>
          </w:tcPr>
          <w:p w14:paraId="246D6719" w14:textId="05FE78A2" w:rsidR="001546EA" w:rsidRPr="00D960AE" w:rsidRDefault="00345735" w:rsidP="001546EA">
            <w:pPr>
              <w:spacing w:after="160" w:line="259" w:lineRule="auto"/>
              <w:rPr>
                <w:rFonts w:ascii="Times New Roman" w:hAnsi="Times New Roman" w:cs="Times New Roman"/>
                <w:b/>
                <w:bCs/>
                <w:kern w:val="2"/>
                <w:lang w:eastAsia="en-US"/>
                <w14:ligatures w14:val="standardContextual"/>
              </w:rPr>
            </w:pPr>
            <w:r w:rsidRPr="00D960AE">
              <w:rPr>
                <w:rFonts w:ascii="Times New Roman" w:hAnsi="Times New Roman" w:cs="Times New Roman"/>
                <w:b/>
                <w:bCs/>
                <w:kern w:val="2"/>
                <w:lang w:eastAsia="en-US"/>
                <w14:ligatures w14:val="standardContextual"/>
              </w:rPr>
              <w:t xml:space="preserve">UVOD: </w:t>
            </w:r>
            <w:r w:rsidR="001546EA" w:rsidRPr="00D960AE">
              <w:rPr>
                <w:rFonts w:ascii="Times New Roman" w:hAnsi="Times New Roman" w:cs="Times New Roman"/>
                <w:b/>
                <w:bCs/>
                <w:kern w:val="2"/>
                <w:lang w:eastAsia="en-US"/>
                <w14:ligatures w14:val="standardContextual"/>
              </w:rPr>
              <w:t>Pogovor o šifrah, kodah, skrivnih sporočilih</w:t>
            </w:r>
            <w:r w:rsidR="00D960AE">
              <w:rPr>
                <w:rFonts w:ascii="Times New Roman" w:hAnsi="Times New Roman" w:cs="Times New Roman"/>
                <w:b/>
                <w:bCs/>
                <w:kern w:val="2"/>
                <w:lang w:eastAsia="en-US"/>
                <w14:ligatures w14:val="standardContextual"/>
              </w:rPr>
              <w:t xml:space="preserve"> nekoč</w:t>
            </w:r>
          </w:p>
          <w:p w14:paraId="124D0BF8" w14:textId="6A1C7D10" w:rsidR="001546EA" w:rsidRPr="00284EFC" w:rsidRDefault="001546EA" w:rsidP="001546EA">
            <w:pPr>
              <w:spacing w:after="160" w:line="276" w:lineRule="auto"/>
              <w:rPr>
                <w:rFonts w:ascii="Times New Roman" w:hAnsi="Times New Roman" w:cs="Times New Roman"/>
                <w:kern w:val="2"/>
                <w:lang w:eastAsia="en-US"/>
                <w14:ligatures w14:val="standardContextual"/>
              </w:rPr>
            </w:pPr>
            <w:r w:rsidRPr="00284EFC">
              <w:rPr>
                <w:rFonts w:ascii="Times New Roman" w:hAnsi="Times New Roman" w:cs="Times New Roman"/>
                <w:kern w:val="2"/>
                <w:lang w:eastAsia="en-US"/>
                <w14:ligatures w14:val="standardContextual"/>
              </w:rPr>
              <w:t>Pogovor</w:t>
            </w:r>
            <w:r w:rsidR="00334632">
              <w:rPr>
                <w:rFonts w:ascii="Times New Roman" w:hAnsi="Times New Roman" w:cs="Times New Roman"/>
                <w:kern w:val="2"/>
                <w:lang w:eastAsia="en-US"/>
                <w14:ligatures w14:val="standardContextual"/>
              </w:rPr>
              <w:t>imo se</w:t>
            </w:r>
            <w:r w:rsidRPr="00284EFC">
              <w:rPr>
                <w:rFonts w:ascii="Times New Roman" w:hAnsi="Times New Roman" w:cs="Times New Roman"/>
                <w:kern w:val="2"/>
                <w:lang w:eastAsia="en-US"/>
                <w14:ligatures w14:val="standardContextual"/>
              </w:rPr>
              <w:t xml:space="preserve"> </w:t>
            </w:r>
            <w:r w:rsidR="00334632">
              <w:rPr>
                <w:rFonts w:ascii="Times New Roman" w:hAnsi="Times New Roman" w:cs="Times New Roman"/>
                <w:kern w:val="2"/>
                <w:lang w:eastAsia="en-US"/>
                <w14:ligatures w14:val="standardContextual"/>
              </w:rPr>
              <w:t>o</w:t>
            </w:r>
            <w:r w:rsidRPr="00284EFC">
              <w:rPr>
                <w:rFonts w:ascii="Times New Roman" w:hAnsi="Times New Roman" w:cs="Times New Roman"/>
                <w:kern w:val="2"/>
                <w:lang w:eastAsia="en-US"/>
                <w14:ligatures w14:val="standardContextual"/>
              </w:rPr>
              <w:t xml:space="preserve"> dekodira</w:t>
            </w:r>
            <w:r w:rsidR="00334632">
              <w:rPr>
                <w:rFonts w:ascii="Times New Roman" w:hAnsi="Times New Roman" w:cs="Times New Roman"/>
                <w:kern w:val="2"/>
                <w:lang w:eastAsia="en-US"/>
                <w14:ligatures w14:val="standardContextual"/>
              </w:rPr>
              <w:t>nih</w:t>
            </w:r>
            <w:r w:rsidRPr="00284EFC">
              <w:rPr>
                <w:rFonts w:ascii="Times New Roman" w:hAnsi="Times New Roman" w:cs="Times New Roman"/>
                <w:kern w:val="2"/>
                <w:lang w:eastAsia="en-US"/>
                <w14:ligatures w14:val="standardContextual"/>
              </w:rPr>
              <w:t xml:space="preserve"> sporočil</w:t>
            </w:r>
            <w:r w:rsidR="00334632">
              <w:rPr>
                <w:rFonts w:ascii="Times New Roman" w:hAnsi="Times New Roman" w:cs="Times New Roman"/>
                <w:kern w:val="2"/>
                <w:lang w:eastAsia="en-US"/>
                <w14:ligatures w14:val="standardContextual"/>
              </w:rPr>
              <w:t xml:space="preserve">ih in </w:t>
            </w:r>
            <w:r w:rsidRPr="00284EFC">
              <w:rPr>
                <w:rFonts w:ascii="Times New Roman" w:hAnsi="Times New Roman" w:cs="Times New Roman"/>
                <w:kern w:val="2"/>
                <w:lang w:eastAsia="en-US"/>
                <w14:ligatures w14:val="standardContextual"/>
              </w:rPr>
              <w:t>Geodreves</w:t>
            </w:r>
            <w:r w:rsidR="00334632">
              <w:rPr>
                <w:rFonts w:ascii="Times New Roman" w:hAnsi="Times New Roman" w:cs="Times New Roman"/>
                <w:kern w:val="2"/>
                <w:lang w:eastAsia="en-US"/>
                <w14:ligatures w14:val="standardContextual"/>
              </w:rPr>
              <w:t>u</w:t>
            </w:r>
            <w:r w:rsidRPr="00284EFC">
              <w:rPr>
                <w:rFonts w:ascii="Times New Roman" w:hAnsi="Times New Roman" w:cs="Times New Roman"/>
                <w:kern w:val="2"/>
                <w:lang w:eastAsia="en-US"/>
                <w14:ligatures w14:val="standardContextual"/>
              </w:rPr>
              <w:t xml:space="preserve">. </w:t>
            </w:r>
            <w:r w:rsidR="00334632">
              <w:rPr>
                <w:rFonts w:ascii="Times New Roman" w:hAnsi="Times New Roman" w:cs="Times New Roman"/>
                <w:kern w:val="2"/>
                <w:lang w:eastAsia="en-US"/>
                <w14:ligatures w14:val="standardContextual"/>
              </w:rPr>
              <w:t>Pogovor navežemo na računalništvo, kjer so že slišali določene izraze. Omenimo tudi, kje so nekoč uporabljali šifrirana sporočila.</w:t>
            </w:r>
          </w:p>
          <w:p w14:paraId="78AAA883" w14:textId="5B0686C7" w:rsidR="00244DC0" w:rsidRPr="00334632" w:rsidRDefault="00244DC0" w:rsidP="00244DC0">
            <w:pPr>
              <w:rPr>
                <w:rFonts w:ascii="Times New Roman" w:hAnsi="Times New Roman" w:cs="Times New Roman"/>
              </w:rPr>
            </w:pPr>
          </w:p>
          <w:p w14:paraId="5F62F800" w14:textId="149694F2" w:rsidR="00244DC0" w:rsidRPr="00334632" w:rsidRDefault="00244DC0" w:rsidP="00A84F70">
            <w:pPr>
              <w:rPr>
                <w:rFonts w:ascii="Times New Roman" w:hAnsi="Times New Roman" w:cs="Times New Roman"/>
                <w:b/>
                <w:bCs/>
              </w:rPr>
            </w:pPr>
            <w:r w:rsidRPr="00334632">
              <w:rPr>
                <w:rFonts w:ascii="Times New Roman" w:hAnsi="Times New Roman" w:cs="Times New Roman"/>
                <w:b/>
                <w:bCs/>
              </w:rPr>
              <w:t xml:space="preserve">Aktivnost 1: </w:t>
            </w:r>
            <w:r w:rsidR="00334632">
              <w:rPr>
                <w:rFonts w:ascii="Times New Roman" w:hAnsi="Times New Roman" w:cs="Times New Roman"/>
                <w:b/>
                <w:bCs/>
              </w:rPr>
              <w:t>Pomikanje po zemljevidu.</w:t>
            </w:r>
          </w:p>
          <w:p w14:paraId="052F388A" w14:textId="4F8E0B64" w:rsidR="00334632" w:rsidRDefault="00334632" w:rsidP="00A84F70">
            <w:pPr>
              <w:rPr>
                <w:rFonts w:ascii="Times New Roman" w:hAnsi="Times New Roman" w:cs="Times New Roman"/>
                <w:bCs/>
              </w:rPr>
            </w:pPr>
            <w:r>
              <w:rPr>
                <w:rFonts w:ascii="Times New Roman" w:hAnsi="Times New Roman" w:cs="Times New Roman"/>
                <w:bCs/>
              </w:rPr>
              <w:t xml:space="preserve">Učencem razdelim kompase in zemljevide. Najprej s pomočjo kompasa določimo strani neba. Nato se v parih s pomočjo </w:t>
            </w:r>
            <w:r w:rsidR="00F336FD">
              <w:rPr>
                <w:rFonts w:ascii="Times New Roman" w:hAnsi="Times New Roman" w:cs="Times New Roman"/>
                <w:bCs/>
              </w:rPr>
              <w:t>ključa</w:t>
            </w:r>
            <w:r>
              <w:rPr>
                <w:rFonts w:ascii="Times New Roman" w:hAnsi="Times New Roman" w:cs="Times New Roman"/>
                <w:bCs/>
              </w:rPr>
              <w:t xml:space="preserve"> SJVZ pomikamo po zemljevidu. En v paru se s prstom pomika po zemljevidu, drugi pa mu govori ukaze SJVZ. Nato se vlogi zamenjata.</w:t>
            </w:r>
          </w:p>
          <w:p w14:paraId="077C8C93" w14:textId="77777777" w:rsidR="00244DC0" w:rsidRPr="00334632" w:rsidRDefault="00244DC0" w:rsidP="00244DC0">
            <w:pPr>
              <w:rPr>
                <w:rFonts w:ascii="Times New Roman" w:hAnsi="Times New Roman" w:cs="Times New Roman"/>
              </w:rPr>
            </w:pPr>
          </w:p>
          <w:p w14:paraId="1FDC4E6E" w14:textId="7BFCE3B2" w:rsidR="00334632" w:rsidRDefault="00244DC0" w:rsidP="00244DC0">
            <w:pPr>
              <w:rPr>
                <w:rFonts w:ascii="Times New Roman" w:hAnsi="Times New Roman" w:cs="Times New Roman"/>
                <w:b/>
                <w:bCs/>
              </w:rPr>
            </w:pPr>
            <w:r w:rsidRPr="00334632">
              <w:rPr>
                <w:rFonts w:ascii="Times New Roman" w:hAnsi="Times New Roman" w:cs="Times New Roman"/>
                <w:b/>
                <w:bCs/>
              </w:rPr>
              <w:t xml:space="preserve">Aktivnost 2: </w:t>
            </w:r>
            <w:r w:rsidR="00334632">
              <w:rPr>
                <w:rFonts w:ascii="Times New Roman" w:hAnsi="Times New Roman" w:cs="Times New Roman"/>
                <w:b/>
                <w:bCs/>
              </w:rPr>
              <w:t>Pomikanje po razredu.</w:t>
            </w:r>
          </w:p>
          <w:p w14:paraId="26A27B74" w14:textId="4F34C054" w:rsidR="00334632" w:rsidRPr="00334632" w:rsidRDefault="00334632" w:rsidP="00244DC0">
            <w:pPr>
              <w:rPr>
                <w:rFonts w:ascii="Times New Roman" w:hAnsi="Times New Roman" w:cs="Times New Roman"/>
              </w:rPr>
            </w:pPr>
            <w:r>
              <w:rPr>
                <w:rFonts w:ascii="Times New Roman" w:hAnsi="Times New Roman" w:cs="Times New Roman"/>
              </w:rPr>
              <w:t xml:space="preserve">Učenci lahko zamenjajo pare in se enako kot pri prvi aktivnosti s pomočjo </w:t>
            </w:r>
            <w:r w:rsidR="00F336FD">
              <w:rPr>
                <w:rFonts w:ascii="Times New Roman" w:hAnsi="Times New Roman" w:cs="Times New Roman"/>
              </w:rPr>
              <w:t>ključa</w:t>
            </w:r>
            <w:r>
              <w:rPr>
                <w:rFonts w:ascii="Times New Roman" w:hAnsi="Times New Roman" w:cs="Times New Roman"/>
              </w:rPr>
              <w:t xml:space="preserve"> SJVZ pomikajo po razredu. En ukaz je en korak.</w:t>
            </w:r>
          </w:p>
          <w:p w14:paraId="0006DFBB" w14:textId="77777777" w:rsidR="00334632" w:rsidRDefault="00334632" w:rsidP="00244DC0">
            <w:pPr>
              <w:rPr>
                <w:rFonts w:ascii="Times New Roman" w:hAnsi="Times New Roman" w:cs="Times New Roman"/>
                <w:b/>
                <w:bCs/>
              </w:rPr>
            </w:pPr>
          </w:p>
          <w:p w14:paraId="7F5CE32F" w14:textId="77777777" w:rsidR="00334632" w:rsidRDefault="00334632" w:rsidP="00244DC0">
            <w:pPr>
              <w:rPr>
                <w:rFonts w:ascii="Times New Roman" w:hAnsi="Times New Roman" w:cs="Times New Roman"/>
                <w:b/>
                <w:bCs/>
              </w:rPr>
            </w:pPr>
          </w:p>
          <w:p w14:paraId="50298CC3" w14:textId="678E33DE" w:rsidR="00244DC0" w:rsidRPr="00334632" w:rsidRDefault="00334632" w:rsidP="00244DC0">
            <w:pPr>
              <w:rPr>
                <w:rFonts w:ascii="Times New Roman" w:hAnsi="Times New Roman" w:cs="Times New Roman"/>
                <w:b/>
                <w:bCs/>
              </w:rPr>
            </w:pPr>
            <w:r>
              <w:rPr>
                <w:rFonts w:ascii="Times New Roman" w:hAnsi="Times New Roman" w:cs="Times New Roman"/>
                <w:b/>
                <w:bCs/>
              </w:rPr>
              <w:t xml:space="preserve">Akrivnost 3: </w:t>
            </w:r>
            <w:r w:rsidR="003200CF" w:rsidRPr="00334632">
              <w:rPr>
                <w:rFonts w:ascii="Times New Roman" w:hAnsi="Times New Roman" w:cs="Times New Roman"/>
                <w:b/>
                <w:bCs/>
              </w:rPr>
              <w:t xml:space="preserve">Pomikanje po geodrevesu na listu papirja </w:t>
            </w:r>
            <w:r w:rsidR="00425DCC">
              <w:rPr>
                <w:rFonts w:ascii="Times New Roman" w:hAnsi="Times New Roman" w:cs="Times New Roman"/>
                <w:b/>
                <w:bCs/>
              </w:rPr>
              <w:t>s</w:t>
            </w:r>
            <w:r w:rsidR="003200CF" w:rsidRPr="00334632">
              <w:rPr>
                <w:rFonts w:ascii="Times New Roman" w:hAnsi="Times New Roman" w:cs="Times New Roman"/>
                <w:b/>
                <w:bCs/>
              </w:rPr>
              <w:t xml:space="preserve"> </w:t>
            </w:r>
            <w:r w:rsidR="00425DCC">
              <w:rPr>
                <w:rFonts w:ascii="Times New Roman" w:hAnsi="Times New Roman" w:cs="Times New Roman"/>
                <w:b/>
                <w:bCs/>
              </w:rPr>
              <w:t>ključem</w:t>
            </w:r>
            <w:r w:rsidR="003200CF" w:rsidRPr="00334632">
              <w:rPr>
                <w:rFonts w:ascii="Times New Roman" w:hAnsi="Times New Roman" w:cs="Times New Roman"/>
                <w:b/>
                <w:bCs/>
              </w:rPr>
              <w:t xml:space="preserve"> SJVZ</w:t>
            </w:r>
          </w:p>
          <w:p w14:paraId="75B320E6" w14:textId="5351A058" w:rsidR="00F336FD" w:rsidRDefault="00D96CA4" w:rsidP="003200CF">
            <w:pPr>
              <w:rPr>
                <w:rFonts w:ascii="Times New Roman" w:hAnsi="Times New Roman" w:cs="Times New Roman"/>
                <w:color w:val="000000" w:themeColor="text1"/>
                <w:shd w:val="clear" w:color="auto" w:fill="FFFFFF"/>
              </w:rPr>
            </w:pPr>
            <w:r w:rsidRPr="00334632">
              <w:rPr>
                <w:rFonts w:ascii="Times New Roman" w:hAnsi="Times New Roman" w:cs="Times New Roman"/>
                <w:color w:val="000000" w:themeColor="text1"/>
                <w:shd w:val="clear" w:color="auto" w:fill="FFFFFF"/>
              </w:rPr>
              <w:t>Najprej frontalno razložim način premikanja po geodrevesu, nato pa učenci v parih</w:t>
            </w:r>
            <w:r w:rsidR="00F336FD">
              <w:rPr>
                <w:rFonts w:ascii="Times New Roman" w:hAnsi="Times New Roman" w:cs="Times New Roman"/>
                <w:color w:val="000000" w:themeColor="text1"/>
                <w:shd w:val="clear" w:color="auto" w:fill="FFFFFF"/>
              </w:rPr>
              <w:t xml:space="preserve"> dobijo list na katerem je geodrevo in list z zakodiranimi številskimi izrazi. Eden v paru bere zakodirane številske izraze in jih zapisuje, drugi pa se s prstom pomika po geodrevesu. Nato se na polovici vlogi zamenjata. Ko uspeta dekodirati vse naloge, jih prineseta pokazati. Nato morata račune tudi pravilno rešiti po postopku, ki smo se ga učili pri matematiki.</w:t>
            </w:r>
          </w:p>
          <w:p w14:paraId="3B49F39D" w14:textId="77777777" w:rsidR="003634F4" w:rsidRPr="00334632" w:rsidRDefault="003634F4" w:rsidP="003634F4">
            <w:pPr>
              <w:rPr>
                <w:rFonts w:ascii="Times New Roman" w:hAnsi="Times New Roman" w:cs="Times New Roman"/>
              </w:rPr>
            </w:pPr>
          </w:p>
          <w:p w14:paraId="375986F2" w14:textId="48C74ACD" w:rsidR="00244DC0" w:rsidRPr="00334632" w:rsidRDefault="00244DC0" w:rsidP="00244DC0">
            <w:pPr>
              <w:rPr>
                <w:rFonts w:ascii="Times New Roman" w:hAnsi="Times New Roman" w:cs="Times New Roman"/>
                <w:b/>
                <w:bCs/>
              </w:rPr>
            </w:pPr>
            <w:r w:rsidRPr="00334632">
              <w:rPr>
                <w:rFonts w:ascii="Times New Roman" w:hAnsi="Times New Roman" w:cs="Times New Roman"/>
                <w:b/>
                <w:bCs/>
              </w:rPr>
              <w:t>Zaključek in refleksija</w:t>
            </w:r>
          </w:p>
          <w:p w14:paraId="009AB3B5" w14:textId="7AE7DC34" w:rsidR="00244DC0" w:rsidRPr="00334632" w:rsidRDefault="00244DC0" w:rsidP="00244DC0">
            <w:pPr>
              <w:rPr>
                <w:rFonts w:ascii="Times New Roman" w:hAnsi="Times New Roman" w:cs="Times New Roman"/>
              </w:rPr>
            </w:pPr>
            <w:r w:rsidRPr="00334632">
              <w:rPr>
                <w:rFonts w:ascii="Times New Roman" w:hAnsi="Times New Roman" w:cs="Times New Roman"/>
              </w:rPr>
              <w:t>Učitelj vodi skupinsko razpravo o tem, kaj so se naučili</w:t>
            </w:r>
            <w:r w:rsidR="00F336FD">
              <w:rPr>
                <w:rFonts w:ascii="Times New Roman" w:hAnsi="Times New Roman" w:cs="Times New Roman"/>
              </w:rPr>
              <w:t>.</w:t>
            </w:r>
          </w:p>
          <w:p w14:paraId="00519515" w14:textId="77777777" w:rsidR="00B17469" w:rsidRDefault="00B17469" w:rsidP="00C20E50">
            <w:pPr>
              <w:rPr>
                <w:rFonts w:ascii="Times New Roman" w:eastAsia="Times New Roman" w:hAnsi="Times New Roman" w:cs="Times New Roman"/>
                <w:sz w:val="22"/>
                <w:szCs w:val="22"/>
              </w:rPr>
            </w:pPr>
          </w:p>
        </w:tc>
      </w:tr>
      <w:tr w:rsidR="00044A5E" w14:paraId="09F8A631" w14:textId="77777777" w:rsidTr="5C16AC71">
        <w:tc>
          <w:tcPr>
            <w:tcW w:w="2746" w:type="dxa"/>
            <w:gridSpan w:val="3"/>
          </w:tcPr>
          <w:p w14:paraId="25681E04" w14:textId="4A9AE24D" w:rsidR="00044A5E" w:rsidRDefault="00531F43" w:rsidP="00531F43">
            <w:pPr>
              <w:rPr>
                <w:rFonts w:ascii="Times New Roman" w:eastAsia="Times New Roman" w:hAnsi="Times New Roman" w:cs="Times New Roman"/>
                <w:b/>
                <w:sz w:val="22"/>
                <w:szCs w:val="22"/>
              </w:rPr>
            </w:pPr>
            <w:r>
              <w:rPr>
                <w:rFonts w:ascii="Times New Roman" w:eastAsia="Times New Roman" w:hAnsi="Times New Roman" w:cs="Times New Roman"/>
                <w:b/>
                <w:color w:val="000000" w:themeColor="text1"/>
                <w:sz w:val="22"/>
                <w:szCs w:val="22"/>
              </w:rPr>
              <w:t>Kriteriji spremljanja napredka</w:t>
            </w:r>
            <w:r w:rsidR="00222FBA">
              <w:rPr>
                <w:rFonts w:ascii="Times New Roman" w:eastAsia="Times New Roman" w:hAnsi="Times New Roman" w:cs="Times New Roman"/>
                <w:b/>
                <w:color w:val="000000" w:themeColor="text1"/>
                <w:sz w:val="22"/>
                <w:szCs w:val="22"/>
              </w:rPr>
              <w:t xml:space="preserve"> </w:t>
            </w:r>
          </w:p>
        </w:tc>
        <w:tc>
          <w:tcPr>
            <w:tcW w:w="6599" w:type="dxa"/>
            <w:gridSpan w:val="5"/>
          </w:tcPr>
          <w:p w14:paraId="1A8F6A3F" w14:textId="77777777" w:rsidR="00345735" w:rsidRPr="00D960AE" w:rsidRDefault="00345735" w:rsidP="00345735">
            <w:pPr>
              <w:pStyle w:val="Navadensplet"/>
              <w:spacing w:before="0" w:beforeAutospacing="0" w:after="0" w:afterAutospacing="0"/>
              <w:rPr>
                <w:sz w:val="22"/>
                <w:szCs w:val="22"/>
              </w:rPr>
            </w:pPr>
            <w:r w:rsidRPr="00D960AE">
              <w:rPr>
                <w:rStyle w:val="Krepko"/>
                <w:rFonts w:eastAsiaTheme="majorEastAsia"/>
                <w:sz w:val="22"/>
                <w:szCs w:val="22"/>
              </w:rPr>
              <w:t>Dogovorjeni kriteriji uspešnosti:</w:t>
            </w:r>
          </w:p>
          <w:p w14:paraId="0AEBB7E6" w14:textId="465A71D2" w:rsidR="00345735" w:rsidRPr="00D960AE" w:rsidRDefault="00345735" w:rsidP="00345735">
            <w:pPr>
              <w:pStyle w:val="Navadensplet"/>
              <w:numPr>
                <w:ilvl w:val="0"/>
                <w:numId w:val="14"/>
              </w:numPr>
              <w:spacing w:before="0" w:beforeAutospacing="0" w:after="0" w:afterAutospacing="0"/>
              <w:ind w:left="693" w:hanging="633"/>
              <w:rPr>
                <w:sz w:val="22"/>
                <w:szCs w:val="22"/>
              </w:rPr>
            </w:pPr>
            <w:r w:rsidRPr="00D960AE">
              <w:rPr>
                <w:sz w:val="22"/>
                <w:szCs w:val="22"/>
              </w:rPr>
              <w:t>Učen</w:t>
            </w:r>
            <w:r w:rsidR="009C1748" w:rsidRPr="00D960AE">
              <w:rPr>
                <w:sz w:val="22"/>
                <w:szCs w:val="22"/>
              </w:rPr>
              <w:t>ci</w:t>
            </w:r>
            <w:r w:rsidRPr="00D960AE">
              <w:rPr>
                <w:sz w:val="22"/>
                <w:szCs w:val="22"/>
              </w:rPr>
              <w:t xml:space="preserve"> razume</w:t>
            </w:r>
            <w:r w:rsidR="009C1748" w:rsidRPr="00D960AE">
              <w:rPr>
                <w:sz w:val="22"/>
                <w:szCs w:val="22"/>
              </w:rPr>
              <w:t>jo</w:t>
            </w:r>
            <w:r w:rsidRPr="00D960AE">
              <w:rPr>
                <w:sz w:val="22"/>
                <w:szCs w:val="22"/>
              </w:rPr>
              <w:t xml:space="preserve"> osnovni princip kodiranja in dekodiranja </w:t>
            </w:r>
            <w:r w:rsidR="009C1748" w:rsidRPr="00D960AE">
              <w:rPr>
                <w:sz w:val="22"/>
                <w:szCs w:val="22"/>
              </w:rPr>
              <w:t>z</w:t>
            </w:r>
            <w:r w:rsidRPr="00D960AE">
              <w:rPr>
                <w:sz w:val="22"/>
                <w:szCs w:val="22"/>
              </w:rPr>
              <w:t xml:space="preserve"> geodrevesom</w:t>
            </w:r>
            <w:r w:rsidR="009C1748" w:rsidRPr="00D960AE">
              <w:rPr>
                <w:sz w:val="22"/>
                <w:szCs w:val="22"/>
              </w:rPr>
              <w:t>,</w:t>
            </w:r>
          </w:p>
          <w:p w14:paraId="39A576A0" w14:textId="0CD51FEA" w:rsidR="009C1748" w:rsidRPr="00D960AE" w:rsidRDefault="009C1748" w:rsidP="00345735">
            <w:pPr>
              <w:pStyle w:val="Navadensplet"/>
              <w:numPr>
                <w:ilvl w:val="0"/>
                <w:numId w:val="14"/>
              </w:numPr>
              <w:spacing w:before="0" w:beforeAutospacing="0" w:after="0" w:afterAutospacing="0"/>
              <w:ind w:left="693" w:hanging="633"/>
              <w:rPr>
                <w:sz w:val="22"/>
                <w:szCs w:val="22"/>
              </w:rPr>
            </w:pPr>
            <w:r w:rsidRPr="00D960AE">
              <w:rPr>
                <w:sz w:val="22"/>
                <w:szCs w:val="22"/>
              </w:rPr>
              <w:t>Učenci pravilno rešijo številske izraze,</w:t>
            </w:r>
          </w:p>
          <w:p w14:paraId="0FFAB133" w14:textId="6056A240" w:rsidR="00345735" w:rsidRPr="00D960AE" w:rsidRDefault="00345735" w:rsidP="00345735">
            <w:pPr>
              <w:pStyle w:val="Navadensplet"/>
              <w:numPr>
                <w:ilvl w:val="0"/>
                <w:numId w:val="14"/>
              </w:numPr>
              <w:ind w:left="693" w:hanging="633"/>
              <w:rPr>
                <w:sz w:val="22"/>
                <w:szCs w:val="22"/>
              </w:rPr>
            </w:pPr>
            <w:r w:rsidRPr="00D960AE">
              <w:rPr>
                <w:sz w:val="22"/>
                <w:szCs w:val="22"/>
              </w:rPr>
              <w:t>Učen</w:t>
            </w:r>
            <w:r w:rsidR="009C1748" w:rsidRPr="00D960AE">
              <w:rPr>
                <w:sz w:val="22"/>
                <w:szCs w:val="22"/>
              </w:rPr>
              <w:t>ci</w:t>
            </w:r>
            <w:r w:rsidRPr="00D960AE">
              <w:rPr>
                <w:sz w:val="22"/>
                <w:szCs w:val="22"/>
              </w:rPr>
              <w:t xml:space="preserve"> zna</w:t>
            </w:r>
            <w:r w:rsidR="009C1748" w:rsidRPr="00D960AE">
              <w:rPr>
                <w:sz w:val="22"/>
                <w:szCs w:val="22"/>
              </w:rPr>
              <w:t>jo</w:t>
            </w:r>
            <w:r w:rsidRPr="00D960AE">
              <w:rPr>
                <w:sz w:val="22"/>
                <w:szCs w:val="22"/>
              </w:rPr>
              <w:t xml:space="preserve"> slediti navodilom </w:t>
            </w:r>
            <w:r w:rsidR="009C1748" w:rsidRPr="00D960AE">
              <w:rPr>
                <w:sz w:val="22"/>
                <w:szCs w:val="22"/>
              </w:rPr>
              <w:t xml:space="preserve">sošolca </w:t>
            </w:r>
            <w:r w:rsidRPr="00D960AE">
              <w:rPr>
                <w:sz w:val="22"/>
                <w:szCs w:val="22"/>
              </w:rPr>
              <w:t>za dekodiranje sporočila</w:t>
            </w:r>
            <w:r w:rsidR="009C1748" w:rsidRPr="00D960AE">
              <w:rPr>
                <w:sz w:val="22"/>
                <w:szCs w:val="22"/>
              </w:rPr>
              <w:t>,</w:t>
            </w:r>
          </w:p>
          <w:p w14:paraId="26544570" w14:textId="5DF168CD" w:rsidR="00044A5E" w:rsidRPr="00345735" w:rsidRDefault="00345735" w:rsidP="00345735">
            <w:pPr>
              <w:pStyle w:val="Navadensplet"/>
              <w:numPr>
                <w:ilvl w:val="0"/>
                <w:numId w:val="14"/>
              </w:numPr>
              <w:ind w:left="693" w:hanging="633"/>
            </w:pPr>
            <w:r w:rsidRPr="00D960AE">
              <w:rPr>
                <w:sz w:val="22"/>
                <w:szCs w:val="22"/>
              </w:rPr>
              <w:t>Učen</w:t>
            </w:r>
            <w:r w:rsidR="009C1748" w:rsidRPr="00D960AE">
              <w:rPr>
                <w:sz w:val="22"/>
                <w:szCs w:val="22"/>
              </w:rPr>
              <w:t>ci</w:t>
            </w:r>
            <w:r w:rsidRPr="00D960AE">
              <w:rPr>
                <w:sz w:val="22"/>
                <w:szCs w:val="22"/>
              </w:rPr>
              <w:t xml:space="preserve"> sodeluje</w:t>
            </w:r>
            <w:r w:rsidR="009C1748" w:rsidRPr="00D960AE">
              <w:rPr>
                <w:sz w:val="22"/>
                <w:szCs w:val="22"/>
              </w:rPr>
              <w:t>jo</w:t>
            </w:r>
            <w:r w:rsidRPr="00D960AE">
              <w:rPr>
                <w:sz w:val="22"/>
                <w:szCs w:val="22"/>
              </w:rPr>
              <w:t xml:space="preserve"> </w:t>
            </w:r>
            <w:r w:rsidR="009C1748" w:rsidRPr="00D960AE">
              <w:rPr>
                <w:sz w:val="22"/>
                <w:szCs w:val="22"/>
              </w:rPr>
              <w:t>pri</w:t>
            </w:r>
            <w:r w:rsidRPr="00D960AE">
              <w:rPr>
                <w:sz w:val="22"/>
                <w:szCs w:val="22"/>
              </w:rPr>
              <w:t xml:space="preserve"> delu v paru</w:t>
            </w:r>
            <w:r w:rsidR="009C1748" w:rsidRPr="00D960AE">
              <w:rPr>
                <w:sz w:val="22"/>
                <w:szCs w:val="22"/>
              </w:rPr>
              <w:t>.</w:t>
            </w:r>
          </w:p>
        </w:tc>
      </w:tr>
      <w:tr w:rsidR="00B17469" w14:paraId="70B279B8" w14:textId="77777777" w:rsidTr="5C16AC71">
        <w:tc>
          <w:tcPr>
            <w:tcW w:w="2746" w:type="dxa"/>
            <w:gridSpan w:val="3"/>
          </w:tcPr>
          <w:p w14:paraId="6FE3F1CF" w14:textId="77CED3EB" w:rsidR="00B17469" w:rsidRPr="00222FBA" w:rsidRDefault="005F76FB" w:rsidP="00222FBA">
            <w:pPr>
              <w:rPr>
                <w:rFonts w:ascii="Times New Roman" w:eastAsia="Times New Roman" w:hAnsi="Times New Roman" w:cs="Times New Roman"/>
                <w:b/>
                <w:sz w:val="20"/>
                <w:szCs w:val="20"/>
              </w:rPr>
            </w:pPr>
            <w:r w:rsidRPr="00222FBA">
              <w:rPr>
                <w:rFonts w:ascii="Times New Roman" w:eastAsia="Times New Roman" w:hAnsi="Times New Roman" w:cs="Times New Roman"/>
                <w:b/>
                <w:sz w:val="22"/>
                <w:szCs w:val="22"/>
              </w:rPr>
              <w:lastRenderedPageBreak/>
              <w:t xml:space="preserve">Didaktični pripomočki za izvedbo </w:t>
            </w:r>
          </w:p>
        </w:tc>
        <w:tc>
          <w:tcPr>
            <w:tcW w:w="6599" w:type="dxa"/>
            <w:gridSpan w:val="5"/>
          </w:tcPr>
          <w:p w14:paraId="2802EBE4" w14:textId="0284B7AA" w:rsidR="009C1748" w:rsidRPr="00D960AE" w:rsidRDefault="009C1748" w:rsidP="00C20E50">
            <w:pPr>
              <w:pStyle w:val="Odstavekseznama"/>
              <w:numPr>
                <w:ilvl w:val="0"/>
                <w:numId w:val="11"/>
              </w:numPr>
              <w:rPr>
                <w:rFonts w:ascii="Times New Roman" w:hAnsi="Times New Roman" w:cs="Times New Roman"/>
                <w:sz w:val="22"/>
                <w:szCs w:val="22"/>
              </w:rPr>
            </w:pPr>
            <w:r w:rsidRPr="00D960AE">
              <w:rPr>
                <w:rFonts w:ascii="Times New Roman" w:hAnsi="Times New Roman" w:cs="Times New Roman"/>
                <w:sz w:val="22"/>
                <w:szCs w:val="22"/>
              </w:rPr>
              <w:t>Zemljevidi,</w:t>
            </w:r>
          </w:p>
          <w:p w14:paraId="07BB1CE3" w14:textId="38869B0C" w:rsidR="009C1748" w:rsidRPr="00D960AE" w:rsidRDefault="009C1748" w:rsidP="00C20E50">
            <w:pPr>
              <w:pStyle w:val="Odstavekseznama"/>
              <w:numPr>
                <w:ilvl w:val="0"/>
                <w:numId w:val="11"/>
              </w:numPr>
              <w:rPr>
                <w:rFonts w:ascii="Times New Roman" w:hAnsi="Times New Roman" w:cs="Times New Roman"/>
                <w:sz w:val="22"/>
                <w:szCs w:val="22"/>
              </w:rPr>
            </w:pPr>
            <w:r w:rsidRPr="00D960AE">
              <w:rPr>
                <w:rFonts w:ascii="Times New Roman" w:hAnsi="Times New Roman" w:cs="Times New Roman"/>
                <w:sz w:val="22"/>
                <w:szCs w:val="22"/>
              </w:rPr>
              <w:t>Kompas,</w:t>
            </w:r>
          </w:p>
          <w:p w14:paraId="5825E57F" w14:textId="4A7FE863" w:rsidR="00222FBA" w:rsidRPr="00D960AE" w:rsidRDefault="009C1748" w:rsidP="00C20E50">
            <w:pPr>
              <w:pStyle w:val="Odstavekseznama"/>
              <w:numPr>
                <w:ilvl w:val="0"/>
                <w:numId w:val="11"/>
              </w:numPr>
              <w:rPr>
                <w:rFonts w:ascii="Times New Roman" w:hAnsi="Times New Roman" w:cs="Times New Roman"/>
                <w:sz w:val="22"/>
                <w:szCs w:val="22"/>
              </w:rPr>
            </w:pPr>
            <w:r w:rsidRPr="00D960AE">
              <w:rPr>
                <w:rFonts w:ascii="Times New Roman" w:hAnsi="Times New Roman" w:cs="Times New Roman"/>
                <w:sz w:val="22"/>
                <w:szCs w:val="22"/>
              </w:rPr>
              <w:t>Uč</w:t>
            </w:r>
            <w:r w:rsidR="00222FBA" w:rsidRPr="00D960AE">
              <w:rPr>
                <w:rFonts w:ascii="Times New Roman" w:hAnsi="Times New Roman" w:cs="Times New Roman"/>
                <w:sz w:val="22"/>
                <w:szCs w:val="22"/>
              </w:rPr>
              <w:t>ni listi z geodrevesom,</w:t>
            </w:r>
          </w:p>
          <w:p w14:paraId="57C9D545" w14:textId="45AA4BAD" w:rsidR="00453FFB" w:rsidRPr="00D960AE" w:rsidRDefault="009C1748" w:rsidP="00C20E50">
            <w:pPr>
              <w:pStyle w:val="Odstavekseznama"/>
              <w:numPr>
                <w:ilvl w:val="0"/>
                <w:numId w:val="11"/>
              </w:numPr>
              <w:rPr>
                <w:rFonts w:ascii="Times New Roman" w:hAnsi="Times New Roman" w:cs="Times New Roman"/>
                <w:sz w:val="22"/>
                <w:szCs w:val="22"/>
              </w:rPr>
            </w:pPr>
            <w:r w:rsidRPr="00D960AE">
              <w:rPr>
                <w:rFonts w:ascii="Times New Roman" w:hAnsi="Times New Roman" w:cs="Times New Roman"/>
                <w:sz w:val="22"/>
                <w:szCs w:val="22"/>
              </w:rPr>
              <w:t>L</w:t>
            </w:r>
            <w:r w:rsidR="00C20E50" w:rsidRPr="00D960AE">
              <w:rPr>
                <w:rFonts w:ascii="Times New Roman" w:hAnsi="Times New Roman" w:cs="Times New Roman"/>
                <w:sz w:val="22"/>
                <w:szCs w:val="22"/>
              </w:rPr>
              <w:t>ist</w:t>
            </w:r>
            <w:r w:rsidRPr="00D960AE">
              <w:rPr>
                <w:rFonts w:ascii="Times New Roman" w:hAnsi="Times New Roman" w:cs="Times New Roman"/>
                <w:sz w:val="22"/>
                <w:szCs w:val="22"/>
              </w:rPr>
              <w:t xml:space="preserve"> s kodiranimi številskimi izrazi,</w:t>
            </w:r>
          </w:p>
          <w:p w14:paraId="678F8281" w14:textId="33C0268A" w:rsidR="00345735" w:rsidRPr="00D960AE" w:rsidRDefault="009C1748" w:rsidP="00C20E50">
            <w:pPr>
              <w:pStyle w:val="Odstavekseznama"/>
              <w:numPr>
                <w:ilvl w:val="0"/>
                <w:numId w:val="11"/>
              </w:numPr>
              <w:rPr>
                <w:rFonts w:ascii="Times New Roman" w:hAnsi="Times New Roman" w:cs="Times New Roman"/>
                <w:sz w:val="22"/>
                <w:szCs w:val="22"/>
              </w:rPr>
            </w:pPr>
            <w:r w:rsidRPr="00D960AE">
              <w:rPr>
                <w:rFonts w:ascii="Times New Roman" w:eastAsia="Times New Roman" w:hAnsi="Times New Roman" w:cs="Times New Roman"/>
                <w:sz w:val="22"/>
                <w:szCs w:val="22"/>
              </w:rPr>
              <w:t>S</w:t>
            </w:r>
            <w:r w:rsidR="00345735" w:rsidRPr="00D960AE">
              <w:rPr>
                <w:rFonts w:ascii="Times New Roman" w:eastAsia="Times New Roman" w:hAnsi="Times New Roman" w:cs="Times New Roman"/>
                <w:sz w:val="22"/>
                <w:szCs w:val="22"/>
              </w:rPr>
              <w:t>vinčnik</w:t>
            </w:r>
            <w:r w:rsidRPr="00D960AE">
              <w:rPr>
                <w:rFonts w:ascii="Times New Roman" w:eastAsia="Times New Roman" w:hAnsi="Times New Roman" w:cs="Times New Roman"/>
                <w:sz w:val="22"/>
                <w:szCs w:val="22"/>
              </w:rPr>
              <w:t xml:space="preserve"> in radirka</w:t>
            </w:r>
            <w:r w:rsidR="00345735" w:rsidRPr="00D960AE">
              <w:rPr>
                <w:rFonts w:ascii="Times New Roman" w:eastAsia="Times New Roman" w:hAnsi="Times New Roman" w:cs="Times New Roman"/>
                <w:sz w:val="22"/>
                <w:szCs w:val="22"/>
              </w:rPr>
              <w:t>,</w:t>
            </w:r>
            <w:r w:rsidR="00345735" w:rsidRPr="00D960AE">
              <w:rPr>
                <w:rFonts w:ascii="Times New Roman" w:hAnsi="Times New Roman" w:cs="Times New Roman"/>
                <w:noProof/>
                <w:sz w:val="22"/>
                <w:szCs w:val="22"/>
                <w:lang w:val="en-US" w:eastAsia="en-US"/>
              </w:rPr>
              <w:t xml:space="preserve"> </w:t>
            </w:r>
          </w:p>
          <w:p w14:paraId="63CEF42D" w14:textId="48E89C88" w:rsidR="00494E3F" w:rsidRPr="00D960AE" w:rsidRDefault="009C1748" w:rsidP="00C20E50">
            <w:pPr>
              <w:pStyle w:val="Odstavekseznama"/>
              <w:numPr>
                <w:ilvl w:val="0"/>
                <w:numId w:val="11"/>
              </w:numPr>
              <w:rPr>
                <w:rFonts w:ascii="Times New Roman" w:hAnsi="Times New Roman" w:cs="Times New Roman"/>
                <w:sz w:val="22"/>
                <w:szCs w:val="22"/>
              </w:rPr>
            </w:pPr>
            <w:r w:rsidRPr="00D960AE">
              <w:rPr>
                <w:rFonts w:ascii="Times New Roman" w:hAnsi="Times New Roman" w:cs="Times New Roman"/>
                <w:sz w:val="22"/>
                <w:szCs w:val="22"/>
              </w:rPr>
              <w:t>P</w:t>
            </w:r>
            <w:r w:rsidR="001B2D6E" w:rsidRPr="00D960AE">
              <w:rPr>
                <w:rFonts w:ascii="Times New Roman" w:hAnsi="Times New Roman" w:cs="Times New Roman"/>
                <w:sz w:val="22"/>
                <w:szCs w:val="22"/>
              </w:rPr>
              <w:t>rojektor in računalnik</w:t>
            </w:r>
            <w:r w:rsidR="00494E3F" w:rsidRPr="00D960AE">
              <w:rPr>
                <w:rFonts w:ascii="Times New Roman" w:hAnsi="Times New Roman" w:cs="Times New Roman"/>
                <w:sz w:val="22"/>
                <w:szCs w:val="22"/>
              </w:rPr>
              <w:t>.</w:t>
            </w:r>
            <w:r w:rsidR="00222FBA" w:rsidRPr="00D960AE">
              <w:rPr>
                <w:rFonts w:ascii="Times New Roman" w:eastAsia="Times New Roman" w:hAnsi="Times New Roman" w:cs="Times New Roman"/>
                <w:noProof/>
                <w:sz w:val="22"/>
                <w:szCs w:val="22"/>
                <w:lang w:val="en-US" w:eastAsia="en-US"/>
              </w:rPr>
              <w:t xml:space="preserve"> </w:t>
            </w:r>
          </w:p>
          <w:p w14:paraId="1E83CA65" w14:textId="01ED31D9" w:rsidR="00345735" w:rsidRPr="00345735" w:rsidRDefault="00345735" w:rsidP="00345735">
            <w:pPr>
              <w:rPr>
                <w:rFonts w:ascii="Times New Roman" w:hAnsi="Times New Roman" w:cs="Times New Roman"/>
                <w:sz w:val="22"/>
                <w:szCs w:val="22"/>
              </w:rPr>
            </w:pPr>
          </w:p>
          <w:p w14:paraId="16C0776E" w14:textId="77777777" w:rsidR="00B17469" w:rsidRDefault="00B17469">
            <w:pPr>
              <w:rPr>
                <w:rFonts w:ascii="Times New Roman" w:eastAsia="Times New Roman" w:hAnsi="Times New Roman" w:cs="Times New Roman"/>
                <w:sz w:val="22"/>
                <w:szCs w:val="22"/>
              </w:rPr>
            </w:pPr>
          </w:p>
        </w:tc>
      </w:tr>
      <w:tr w:rsidR="00B17469" w14:paraId="07F0B928" w14:textId="77777777" w:rsidTr="5C16AC71">
        <w:tc>
          <w:tcPr>
            <w:tcW w:w="2746" w:type="dxa"/>
            <w:gridSpan w:val="3"/>
          </w:tcPr>
          <w:p w14:paraId="09F481FB" w14:textId="6C7B5A68" w:rsidR="00B17469" w:rsidRDefault="005F76FB" w:rsidP="00531F43">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Didaktična gradiva </w:t>
            </w:r>
          </w:p>
        </w:tc>
        <w:tc>
          <w:tcPr>
            <w:tcW w:w="6599" w:type="dxa"/>
            <w:gridSpan w:val="5"/>
          </w:tcPr>
          <w:p w14:paraId="042B3083" w14:textId="156C96B6" w:rsidR="00494E3F" w:rsidRDefault="00222FBA" w:rsidP="00DF1BEE">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B17469" w14:paraId="44738CB1" w14:textId="77777777" w:rsidTr="5C16AC71">
        <w:tc>
          <w:tcPr>
            <w:tcW w:w="2746" w:type="dxa"/>
            <w:gridSpan w:val="3"/>
          </w:tcPr>
          <w:p w14:paraId="7D213FE0" w14:textId="54A4CD57" w:rsidR="00B17469" w:rsidRDefault="005F76FB" w:rsidP="00453FFB">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Refleksija učečih se </w:t>
            </w:r>
          </w:p>
          <w:p w14:paraId="38FBE369" w14:textId="631CB1FB" w:rsidR="00222FBA" w:rsidRDefault="00222FBA" w:rsidP="00D960AE">
            <w:pPr>
              <w:rPr>
                <w:rFonts w:ascii="Times New Roman" w:eastAsia="Times New Roman" w:hAnsi="Times New Roman" w:cs="Times New Roman"/>
                <w:sz w:val="18"/>
                <w:szCs w:val="18"/>
              </w:rPr>
            </w:pPr>
          </w:p>
        </w:tc>
        <w:tc>
          <w:tcPr>
            <w:tcW w:w="6599" w:type="dxa"/>
            <w:gridSpan w:val="5"/>
          </w:tcPr>
          <w:p w14:paraId="4CAC5D5C" w14:textId="668B25AF" w:rsidR="00874BB6" w:rsidRPr="00D960AE" w:rsidRDefault="00874BB6" w:rsidP="00453FFB">
            <w:pPr>
              <w:rPr>
                <w:rFonts w:ascii="Times New Roman" w:eastAsia="Times New Roman" w:hAnsi="Times New Roman" w:cs="Times New Roman"/>
                <w:sz w:val="22"/>
                <w:szCs w:val="22"/>
              </w:rPr>
            </w:pPr>
            <w:r w:rsidRPr="00D960AE">
              <w:rPr>
                <w:rFonts w:ascii="Times New Roman" w:eastAsia="Times New Roman" w:hAnsi="Times New Roman" w:cs="Times New Roman"/>
                <w:sz w:val="22"/>
                <w:szCs w:val="22"/>
              </w:rPr>
              <w:t>Učenci so bili navdušeni na</w:t>
            </w:r>
            <w:r w:rsidR="00D960AE" w:rsidRPr="00D960AE">
              <w:rPr>
                <w:rFonts w:ascii="Times New Roman" w:eastAsia="Times New Roman" w:hAnsi="Times New Roman" w:cs="Times New Roman"/>
                <w:sz w:val="22"/>
                <w:szCs w:val="22"/>
              </w:rPr>
              <w:t>d</w:t>
            </w:r>
            <w:r w:rsidRPr="00D960AE">
              <w:rPr>
                <w:rFonts w:ascii="Times New Roman" w:eastAsia="Times New Roman" w:hAnsi="Times New Roman" w:cs="Times New Roman"/>
                <w:sz w:val="22"/>
                <w:szCs w:val="22"/>
              </w:rPr>
              <w:t xml:space="preserve"> raznolikost</w:t>
            </w:r>
            <w:r w:rsidR="00D960AE" w:rsidRPr="00D960AE">
              <w:rPr>
                <w:rFonts w:ascii="Times New Roman" w:eastAsia="Times New Roman" w:hAnsi="Times New Roman" w:cs="Times New Roman"/>
                <w:sz w:val="22"/>
                <w:szCs w:val="22"/>
              </w:rPr>
              <w:t>jo</w:t>
            </w:r>
            <w:r w:rsidRPr="00D960AE">
              <w:rPr>
                <w:rFonts w:ascii="Times New Roman" w:eastAsia="Times New Roman" w:hAnsi="Times New Roman" w:cs="Times New Roman"/>
                <w:sz w:val="22"/>
                <w:szCs w:val="22"/>
              </w:rPr>
              <w:t xml:space="preserve"> izvedene ure. Bili so motivirani za reševanje problemov in so z veseljem sodelovali. Najbolj všeč so jim bili kodirani številski izrazi, ki jih drugače ne rešujejo radi. Ugotovili so, da je pri reševanju pomembna potrpežljivost, poslušanje in sodelovanje.</w:t>
            </w:r>
            <w:r w:rsidR="00D960AE" w:rsidRPr="00D960AE">
              <w:rPr>
                <w:rFonts w:ascii="Times New Roman" w:eastAsia="Times New Roman" w:hAnsi="Times New Roman" w:cs="Times New Roman"/>
                <w:sz w:val="22"/>
                <w:szCs w:val="22"/>
              </w:rPr>
              <w:t xml:space="preserve"> Prav tako pa morajo biti tudi natančni pri podajanju navodil in seveda tudi pri upoštevanju le-teh. </w:t>
            </w:r>
          </w:p>
          <w:p w14:paraId="32500F9B" w14:textId="03319653" w:rsidR="00C20E50" w:rsidRDefault="00C20E50" w:rsidP="00453FFB">
            <w:pPr>
              <w:rPr>
                <w:rFonts w:ascii="Times New Roman" w:eastAsia="Times New Roman" w:hAnsi="Times New Roman" w:cs="Times New Roman"/>
                <w:sz w:val="22"/>
                <w:szCs w:val="22"/>
              </w:rPr>
            </w:pPr>
          </w:p>
        </w:tc>
      </w:tr>
      <w:tr w:rsidR="00B17469" w14:paraId="70443006" w14:textId="77777777" w:rsidTr="5C16AC71">
        <w:tc>
          <w:tcPr>
            <w:tcW w:w="2746" w:type="dxa"/>
            <w:gridSpan w:val="3"/>
          </w:tcPr>
          <w:p w14:paraId="1FE944E9"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Refleksija učitelja/vzgojitelja</w:t>
            </w:r>
          </w:p>
          <w:p w14:paraId="5305539E" w14:textId="65747C41" w:rsidR="00B17469" w:rsidRDefault="00B17469">
            <w:pPr>
              <w:rPr>
                <w:rFonts w:ascii="Times New Roman" w:eastAsia="Times New Roman" w:hAnsi="Times New Roman" w:cs="Times New Roman"/>
                <w:color w:val="BFBFBF"/>
                <w:sz w:val="18"/>
                <w:szCs w:val="18"/>
              </w:rPr>
            </w:pPr>
          </w:p>
        </w:tc>
        <w:tc>
          <w:tcPr>
            <w:tcW w:w="6599" w:type="dxa"/>
            <w:gridSpan w:val="5"/>
          </w:tcPr>
          <w:p w14:paraId="29273B04" w14:textId="7DF32EF5" w:rsidR="001F014F" w:rsidRDefault="001F0CE8" w:rsidP="00D960AE">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Učenci so zastavljene cilje dosegli.</w:t>
            </w:r>
            <w:r w:rsidR="00D960AE">
              <w:rPr>
                <w:rFonts w:ascii="Times New Roman" w:eastAsia="Times New Roman" w:hAnsi="Times New Roman" w:cs="Times New Roman"/>
                <w:sz w:val="22"/>
                <w:szCs w:val="22"/>
              </w:rPr>
              <w:t xml:space="preserve"> </w:t>
            </w:r>
            <w:r w:rsidR="00C20E50">
              <w:rPr>
                <w:rFonts w:ascii="Times New Roman" w:eastAsia="Times New Roman" w:hAnsi="Times New Roman" w:cs="Times New Roman"/>
                <w:sz w:val="22"/>
                <w:szCs w:val="22"/>
              </w:rPr>
              <w:t xml:space="preserve">Spoznali so osnovne pojme kriptografije. Za uspešno rešene </w:t>
            </w:r>
            <w:r w:rsidR="00D960AE">
              <w:rPr>
                <w:rFonts w:ascii="Times New Roman" w:eastAsia="Times New Roman" w:hAnsi="Times New Roman" w:cs="Times New Roman"/>
                <w:sz w:val="22"/>
                <w:szCs w:val="22"/>
              </w:rPr>
              <w:t xml:space="preserve">naloge je bilo potrebno razumevanje strani neba – pomikanje po geodrevesu ter </w:t>
            </w:r>
            <w:r w:rsidR="00C20E50">
              <w:rPr>
                <w:rFonts w:ascii="Times New Roman" w:eastAsia="Times New Roman" w:hAnsi="Times New Roman" w:cs="Times New Roman"/>
                <w:sz w:val="22"/>
                <w:szCs w:val="22"/>
              </w:rPr>
              <w:t>relacije šifra – geslo</w:t>
            </w:r>
            <w:r w:rsidR="00D960AE">
              <w:rPr>
                <w:rFonts w:ascii="Times New Roman" w:eastAsia="Times New Roman" w:hAnsi="Times New Roman" w:cs="Times New Roman"/>
                <w:sz w:val="22"/>
                <w:szCs w:val="22"/>
              </w:rPr>
              <w:t xml:space="preserve"> (številski izraz). Učenci so pravilno prišli do rešitve, kar kaže na dosego cilja.</w:t>
            </w:r>
            <w:r w:rsidR="00C20E50">
              <w:rPr>
                <w:rFonts w:ascii="Times New Roman" w:eastAsia="Times New Roman" w:hAnsi="Times New Roman" w:cs="Times New Roman"/>
                <w:sz w:val="22"/>
                <w:szCs w:val="22"/>
              </w:rPr>
              <w:t xml:space="preserve"> </w:t>
            </w:r>
          </w:p>
          <w:p w14:paraId="1D94EC2C" w14:textId="374B2FFC" w:rsidR="00D960AE" w:rsidRDefault="00D960AE" w:rsidP="00D960AE">
            <w:pPr>
              <w:rPr>
                <w:rFonts w:ascii="Times New Roman" w:eastAsia="Times New Roman" w:hAnsi="Times New Roman" w:cs="Times New Roman"/>
                <w:sz w:val="22"/>
                <w:szCs w:val="22"/>
              </w:rPr>
            </w:pPr>
            <w:r>
              <w:rPr>
                <w:rFonts w:ascii="Times New Roman" w:eastAsia="Times New Roman" w:hAnsi="Times New Roman" w:cs="Times New Roman"/>
                <w:sz w:val="22"/>
                <w:szCs w:val="22"/>
              </w:rPr>
              <w:t>V prihodnje bi si pripravila še več učnih listov s kodiranimi nalogami, za hitrejše učence. Zagotovo bom geodrevo uporabila tudi pri drugih učnih temah, kot so pisno seštevanje, odštevanje, deljenje in množenje.</w:t>
            </w:r>
          </w:p>
          <w:p w14:paraId="0E65BE5A" w14:textId="4BFDDF83" w:rsidR="001F0CE8" w:rsidRPr="00C20E50" w:rsidRDefault="001F0CE8" w:rsidP="00AB46AE">
            <w:pPr>
              <w:shd w:val="clear" w:color="auto" w:fill="FFFFFF" w:themeFill="background1"/>
              <w:rPr>
                <w:rFonts w:ascii="Times New Roman" w:eastAsia="Times New Roman" w:hAnsi="Times New Roman" w:cs="Times New Roman"/>
                <w:sz w:val="22"/>
                <w:szCs w:val="22"/>
              </w:rPr>
            </w:pPr>
          </w:p>
        </w:tc>
      </w:tr>
      <w:tr w:rsidR="00B17469" w14:paraId="15CB575E" w14:textId="77777777" w:rsidTr="5C16AC71">
        <w:tc>
          <w:tcPr>
            <w:tcW w:w="2746" w:type="dxa"/>
            <w:gridSpan w:val="3"/>
          </w:tcPr>
          <w:p w14:paraId="02F35244"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Priloge:</w:t>
            </w:r>
          </w:p>
          <w:p w14:paraId="4BA7A663" w14:textId="7CF1F2D9" w:rsidR="00B17469" w:rsidRDefault="00B17469">
            <w:pPr>
              <w:rPr>
                <w:rFonts w:ascii="Times New Roman" w:eastAsia="Times New Roman" w:hAnsi="Times New Roman" w:cs="Times New Roman"/>
                <w:color w:val="BFBFBF"/>
                <w:sz w:val="18"/>
                <w:szCs w:val="18"/>
              </w:rPr>
            </w:pPr>
          </w:p>
        </w:tc>
        <w:tc>
          <w:tcPr>
            <w:tcW w:w="6599" w:type="dxa"/>
            <w:gridSpan w:val="5"/>
          </w:tcPr>
          <w:p w14:paraId="5A7BFBDE" w14:textId="35BFDB21" w:rsidR="00182A73" w:rsidRDefault="00E908B2" w:rsidP="00AB46AE">
            <w:pPr>
              <w:rPr>
                <w:rFonts w:ascii="Times New Roman" w:eastAsia="Times New Roman" w:hAnsi="Times New Roman" w:cs="Times New Roman"/>
                <w:b/>
              </w:rPr>
            </w:pPr>
            <w:r>
              <w:rPr>
                <w:rFonts w:ascii="Times New Roman" w:eastAsia="Times New Roman" w:hAnsi="Times New Roman" w:cs="Times New Roman"/>
                <w:b/>
              </w:rPr>
              <w:t>Geodrevo in učni list kodiranih številski izrazov</w:t>
            </w:r>
          </w:p>
          <w:p w14:paraId="32E8F974" w14:textId="77777777" w:rsidR="000E5679" w:rsidRDefault="000E5679" w:rsidP="00AB46AE">
            <w:pPr>
              <w:rPr>
                <w:rFonts w:ascii="Times New Roman" w:eastAsia="Times New Roman" w:hAnsi="Times New Roman" w:cs="Times New Roman"/>
                <w:b/>
              </w:rPr>
            </w:pPr>
          </w:p>
          <w:p w14:paraId="5BA06818" w14:textId="38C0E9D3" w:rsidR="00182A73" w:rsidRDefault="00E908B2" w:rsidP="00AB46AE">
            <w:pP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5BD70C68" wp14:editId="5690A89B">
                  <wp:extent cx="2659380" cy="3442237"/>
                  <wp:effectExtent l="0" t="0" r="7620" b="6350"/>
                  <wp:docPr id="204949056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90566" name="Slika 20494905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2866" cy="3446749"/>
                          </a:xfrm>
                          <a:prstGeom prst="rect">
                            <a:avLst/>
                          </a:prstGeom>
                        </pic:spPr>
                      </pic:pic>
                    </a:graphicData>
                  </a:graphic>
                </wp:inline>
              </w:drawing>
            </w:r>
          </w:p>
          <w:p w14:paraId="7756DA24" w14:textId="7783D93F" w:rsidR="00182A73" w:rsidRDefault="00182A73" w:rsidP="00AB46AE">
            <w:pPr>
              <w:rPr>
                <w:rFonts w:ascii="Times New Roman" w:eastAsia="Times New Roman" w:hAnsi="Times New Roman" w:cs="Times New Roman"/>
                <w:b/>
              </w:rPr>
            </w:pPr>
          </w:p>
          <w:p w14:paraId="2676DB45" w14:textId="4E2935F3" w:rsidR="000E5679" w:rsidRDefault="00E908B2" w:rsidP="00AB46AE">
            <w:pPr>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0" distB="0" distL="0" distR="0" wp14:anchorId="1E079B99" wp14:editId="53469A0C">
                  <wp:extent cx="2270760" cy="2978349"/>
                  <wp:effectExtent l="0" t="0" r="0" b="0"/>
                  <wp:docPr id="91981359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13597" name="Slika 9198135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2720" cy="2980919"/>
                          </a:xfrm>
                          <a:prstGeom prst="rect">
                            <a:avLst/>
                          </a:prstGeom>
                        </pic:spPr>
                      </pic:pic>
                    </a:graphicData>
                  </a:graphic>
                </wp:inline>
              </w:drawing>
            </w:r>
          </w:p>
          <w:p w14:paraId="0E8D9FFA" w14:textId="47038771" w:rsidR="00E908B2" w:rsidRDefault="00E908B2" w:rsidP="00E908B2">
            <w:pPr>
              <w:rPr>
                <w:rFonts w:ascii="Times New Roman" w:eastAsia="Times New Roman" w:hAnsi="Times New Roman" w:cs="Times New Roman"/>
                <w:b/>
              </w:rPr>
            </w:pPr>
            <w:r>
              <w:rPr>
                <w:rFonts w:ascii="Times New Roman" w:eastAsia="Times New Roman" w:hAnsi="Times New Roman" w:cs="Times New Roman"/>
                <w:b/>
              </w:rPr>
              <w:t>Fotografije izvedbe</w:t>
            </w:r>
          </w:p>
          <w:p w14:paraId="75770B21" w14:textId="77777777" w:rsidR="00E908B2" w:rsidRDefault="00E908B2" w:rsidP="00E908B2">
            <w:pPr>
              <w:rPr>
                <w:rFonts w:ascii="Times New Roman" w:eastAsia="Times New Roman" w:hAnsi="Times New Roman" w:cs="Times New Roman"/>
                <w:b/>
              </w:rPr>
            </w:pPr>
          </w:p>
          <w:p w14:paraId="693EE309" w14:textId="787ABD90" w:rsidR="00E908B2" w:rsidRDefault="00E908B2" w:rsidP="00E908B2">
            <w:pP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17C741DD" wp14:editId="558465EA">
                  <wp:extent cx="3094990" cy="2321152"/>
                  <wp:effectExtent l="6032" t="0" r="0" b="0"/>
                  <wp:docPr id="14404910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9102" name="Slika 144049102"/>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098647" cy="2323894"/>
                          </a:xfrm>
                          <a:prstGeom prst="rect">
                            <a:avLst/>
                          </a:prstGeom>
                        </pic:spPr>
                      </pic:pic>
                    </a:graphicData>
                  </a:graphic>
                </wp:inline>
              </w:drawing>
            </w:r>
          </w:p>
          <w:p w14:paraId="38953D4B" w14:textId="68FE6F8F" w:rsidR="000E5679" w:rsidRDefault="000E5679" w:rsidP="00AB46AE">
            <w:pPr>
              <w:rPr>
                <w:rFonts w:ascii="Times New Roman" w:eastAsia="Times New Roman" w:hAnsi="Times New Roman" w:cs="Times New Roman"/>
                <w:b/>
              </w:rPr>
            </w:pPr>
          </w:p>
          <w:p w14:paraId="11F48464" w14:textId="6B32D8EB" w:rsidR="000E5679" w:rsidRDefault="000E5679" w:rsidP="00AB46AE">
            <w:pPr>
              <w:rPr>
                <w:rFonts w:ascii="Times New Roman" w:eastAsia="Times New Roman" w:hAnsi="Times New Roman" w:cs="Times New Roman"/>
                <w:b/>
              </w:rPr>
            </w:pPr>
          </w:p>
          <w:p w14:paraId="2FD73642" w14:textId="339EDF6C" w:rsidR="00AB46AE" w:rsidRDefault="00AB46AE">
            <w:pPr>
              <w:rPr>
                <w:rFonts w:ascii="Times New Roman" w:eastAsia="Times New Roman" w:hAnsi="Times New Roman" w:cs="Times New Roman"/>
                <w:sz w:val="22"/>
                <w:szCs w:val="22"/>
              </w:rPr>
            </w:pPr>
          </w:p>
          <w:p w14:paraId="79A6F9D5" w14:textId="4D122CDF" w:rsidR="00087FC0" w:rsidRDefault="00E908B2">
            <w:pP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lastRenderedPageBreak/>
              <w:drawing>
                <wp:inline distT="0" distB="0" distL="0" distR="0" wp14:anchorId="354E7A21" wp14:editId="1AF57489">
                  <wp:extent cx="4053205" cy="3039745"/>
                  <wp:effectExtent l="0" t="0" r="4445" b="8255"/>
                  <wp:docPr id="196544070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40703" name="Slika 19654407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3205" cy="3039745"/>
                          </a:xfrm>
                          <a:prstGeom prst="rect">
                            <a:avLst/>
                          </a:prstGeom>
                        </pic:spPr>
                      </pic:pic>
                    </a:graphicData>
                  </a:graphic>
                </wp:inline>
              </w:drawing>
            </w:r>
          </w:p>
        </w:tc>
      </w:tr>
    </w:tbl>
    <w:p w14:paraId="7D64FF15" w14:textId="68CC175F" w:rsidR="00B17469" w:rsidRDefault="005F76FB">
      <w:pPr>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lastRenderedPageBreak/>
        <w:t xml:space="preserve">*Posnetke naložite na arnes.video kot nenavedene in oddajte povezavo. </w:t>
      </w:r>
    </w:p>
    <w:sectPr w:rsidR="00B17469" w:rsidSect="004473DA">
      <w:headerReference w:type="default" r:id="rId12"/>
      <w:footerReference w:type="default" r:id="rId13"/>
      <w:pgSz w:w="11906" w:h="16838"/>
      <w:pgMar w:top="426" w:right="1440" w:bottom="28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3CAD" w14:textId="77777777" w:rsidR="00291EC1" w:rsidRDefault="00291EC1">
      <w:pPr>
        <w:spacing w:after="0" w:line="240" w:lineRule="auto"/>
      </w:pPr>
      <w:r>
        <w:separator/>
      </w:r>
    </w:p>
  </w:endnote>
  <w:endnote w:type="continuationSeparator" w:id="0">
    <w:p w14:paraId="2D216A37" w14:textId="77777777" w:rsidR="00291EC1" w:rsidRDefault="0029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7C61" w14:textId="77777777" w:rsidR="00B17469" w:rsidRDefault="005F76FB">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Naložbo sofinancirata Ministrstvo za vzgojo in izobraževanje in Evropska unija – NextGenerationEU.</w:t>
    </w:r>
  </w:p>
  <w:p w14:paraId="482B37C4" w14:textId="77777777" w:rsidR="00276CAC" w:rsidRDefault="00276CAC">
    <w:pPr>
      <w:pBdr>
        <w:top w:val="nil"/>
        <w:left w:val="nil"/>
        <w:bottom w:val="nil"/>
        <w:right w:val="nil"/>
        <w:between w:val="nil"/>
      </w:pBdr>
      <w:tabs>
        <w:tab w:val="center" w:pos="4513"/>
        <w:tab w:val="right" w:pos="9026"/>
      </w:tabs>
      <w:spacing w:after="0" w:line="240" w:lineRule="auto"/>
      <w:jc w:val="center"/>
      <w:rPr>
        <w:noProof/>
        <w:color w:val="000000"/>
        <w:lang w:eastAsia="sl-SI"/>
      </w:rPr>
    </w:pPr>
  </w:p>
  <w:p w14:paraId="02F7760D" w14:textId="2CE21BF0" w:rsidR="00B17469" w:rsidRDefault="00276CAC">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noProof/>
        <w:color w:val="000000"/>
        <w:sz w:val="18"/>
        <w:szCs w:val="18"/>
        <w:lang w:val="en-US" w:eastAsia="en-US"/>
      </w:rPr>
      <w:drawing>
        <wp:inline distT="0" distB="0" distL="0" distR="0" wp14:anchorId="7956A3D8" wp14:editId="2432607D">
          <wp:extent cx="714375" cy="257001"/>
          <wp:effectExtent l="0" t="0" r="0" b="0"/>
          <wp:docPr id="143762978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27143" cy="2615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58B6" w14:textId="77777777" w:rsidR="00291EC1" w:rsidRDefault="00291EC1">
      <w:pPr>
        <w:spacing w:after="0" w:line="240" w:lineRule="auto"/>
      </w:pPr>
      <w:r>
        <w:separator/>
      </w:r>
    </w:p>
  </w:footnote>
  <w:footnote w:type="continuationSeparator" w:id="0">
    <w:p w14:paraId="141C07D6" w14:textId="77777777" w:rsidR="00291EC1" w:rsidRDefault="0029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A83" w14:textId="77777777" w:rsidR="00B17469" w:rsidRDefault="005F76FB">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lang w:val="en-US" w:eastAsia="en-US"/>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37629777"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lang w:val="en-US" w:eastAsia="en-US"/>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37629778"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lang w:val="en-US" w:eastAsia="en-US"/>
      </w:rPr>
      <w:drawing>
        <wp:inline distT="0" distB="0" distL="0" distR="0" wp14:anchorId="69178E40" wp14:editId="47B91759">
          <wp:extent cx="1672400" cy="382135"/>
          <wp:effectExtent l="0" t="0" r="0" b="0"/>
          <wp:docPr id="1437629779"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lang w:val="en-US" w:eastAsia="en-US"/>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37629780"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03"/>
    <w:multiLevelType w:val="hybridMultilevel"/>
    <w:tmpl w:val="8508E4AA"/>
    <w:lvl w:ilvl="0" w:tplc="E2F8E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B1CE3"/>
    <w:multiLevelType w:val="hybridMultilevel"/>
    <w:tmpl w:val="CC60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10AB5"/>
    <w:multiLevelType w:val="hybridMultilevel"/>
    <w:tmpl w:val="69E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06FEA"/>
    <w:multiLevelType w:val="hybridMultilevel"/>
    <w:tmpl w:val="56EE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C21F2"/>
    <w:multiLevelType w:val="hybridMultilevel"/>
    <w:tmpl w:val="1556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17E8C"/>
    <w:multiLevelType w:val="hybridMultilevel"/>
    <w:tmpl w:val="2952B0AA"/>
    <w:lvl w:ilvl="0" w:tplc="5F583CE4">
      <w:start w:val="175"/>
      <w:numFmt w:val="bullet"/>
      <w:lvlText w:val="-"/>
      <w:lvlJc w:val="left"/>
      <w:pPr>
        <w:tabs>
          <w:tab w:val="num" w:pos="360"/>
        </w:tabs>
        <w:ind w:left="360" w:hanging="360"/>
      </w:pPr>
      <w:rPr>
        <w:rFonts w:ascii="Calibri" w:eastAsia="Times New Roman" w:hAnsi="Calibri" w:hint="default"/>
      </w:rPr>
    </w:lvl>
    <w:lvl w:ilvl="1" w:tplc="04240003" w:tentative="1">
      <w:start w:val="1"/>
      <w:numFmt w:val="bullet"/>
      <w:lvlText w:val="o"/>
      <w:lvlJc w:val="left"/>
      <w:pPr>
        <w:tabs>
          <w:tab w:val="num" w:pos="1582"/>
        </w:tabs>
        <w:ind w:left="1582" w:hanging="360"/>
      </w:pPr>
      <w:rPr>
        <w:rFonts w:ascii="Courier New" w:hAnsi="Courier New" w:cs="Courier New"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CE42AD2"/>
    <w:multiLevelType w:val="hybridMultilevel"/>
    <w:tmpl w:val="389039B4"/>
    <w:lvl w:ilvl="0" w:tplc="04240001">
      <w:start w:val="1"/>
      <w:numFmt w:val="bullet"/>
      <w:lvlText w:val=""/>
      <w:lvlJc w:val="left"/>
      <w:pPr>
        <w:ind w:left="1554" w:hanging="360"/>
      </w:pPr>
      <w:rPr>
        <w:rFonts w:ascii="Symbol" w:hAnsi="Symbol" w:hint="default"/>
      </w:rPr>
    </w:lvl>
    <w:lvl w:ilvl="1" w:tplc="04240003" w:tentative="1">
      <w:start w:val="1"/>
      <w:numFmt w:val="bullet"/>
      <w:lvlText w:val="o"/>
      <w:lvlJc w:val="left"/>
      <w:pPr>
        <w:ind w:left="2274" w:hanging="360"/>
      </w:pPr>
      <w:rPr>
        <w:rFonts w:ascii="Courier New" w:hAnsi="Courier New" w:cs="Courier New" w:hint="default"/>
      </w:rPr>
    </w:lvl>
    <w:lvl w:ilvl="2" w:tplc="04240005" w:tentative="1">
      <w:start w:val="1"/>
      <w:numFmt w:val="bullet"/>
      <w:lvlText w:val=""/>
      <w:lvlJc w:val="left"/>
      <w:pPr>
        <w:ind w:left="2994" w:hanging="360"/>
      </w:pPr>
      <w:rPr>
        <w:rFonts w:ascii="Wingdings" w:hAnsi="Wingdings" w:hint="default"/>
      </w:rPr>
    </w:lvl>
    <w:lvl w:ilvl="3" w:tplc="04240001" w:tentative="1">
      <w:start w:val="1"/>
      <w:numFmt w:val="bullet"/>
      <w:lvlText w:val=""/>
      <w:lvlJc w:val="left"/>
      <w:pPr>
        <w:ind w:left="3714" w:hanging="360"/>
      </w:pPr>
      <w:rPr>
        <w:rFonts w:ascii="Symbol" w:hAnsi="Symbol" w:hint="default"/>
      </w:rPr>
    </w:lvl>
    <w:lvl w:ilvl="4" w:tplc="04240003" w:tentative="1">
      <w:start w:val="1"/>
      <w:numFmt w:val="bullet"/>
      <w:lvlText w:val="o"/>
      <w:lvlJc w:val="left"/>
      <w:pPr>
        <w:ind w:left="4434" w:hanging="360"/>
      </w:pPr>
      <w:rPr>
        <w:rFonts w:ascii="Courier New" w:hAnsi="Courier New" w:cs="Courier New" w:hint="default"/>
      </w:rPr>
    </w:lvl>
    <w:lvl w:ilvl="5" w:tplc="04240005" w:tentative="1">
      <w:start w:val="1"/>
      <w:numFmt w:val="bullet"/>
      <w:lvlText w:val=""/>
      <w:lvlJc w:val="left"/>
      <w:pPr>
        <w:ind w:left="5154" w:hanging="360"/>
      </w:pPr>
      <w:rPr>
        <w:rFonts w:ascii="Wingdings" w:hAnsi="Wingdings" w:hint="default"/>
      </w:rPr>
    </w:lvl>
    <w:lvl w:ilvl="6" w:tplc="04240001" w:tentative="1">
      <w:start w:val="1"/>
      <w:numFmt w:val="bullet"/>
      <w:lvlText w:val=""/>
      <w:lvlJc w:val="left"/>
      <w:pPr>
        <w:ind w:left="5874" w:hanging="360"/>
      </w:pPr>
      <w:rPr>
        <w:rFonts w:ascii="Symbol" w:hAnsi="Symbol" w:hint="default"/>
      </w:rPr>
    </w:lvl>
    <w:lvl w:ilvl="7" w:tplc="04240003" w:tentative="1">
      <w:start w:val="1"/>
      <w:numFmt w:val="bullet"/>
      <w:lvlText w:val="o"/>
      <w:lvlJc w:val="left"/>
      <w:pPr>
        <w:ind w:left="6594" w:hanging="360"/>
      </w:pPr>
      <w:rPr>
        <w:rFonts w:ascii="Courier New" w:hAnsi="Courier New" w:cs="Courier New" w:hint="default"/>
      </w:rPr>
    </w:lvl>
    <w:lvl w:ilvl="8" w:tplc="04240005" w:tentative="1">
      <w:start w:val="1"/>
      <w:numFmt w:val="bullet"/>
      <w:lvlText w:val=""/>
      <w:lvlJc w:val="left"/>
      <w:pPr>
        <w:ind w:left="7314" w:hanging="360"/>
      </w:pPr>
      <w:rPr>
        <w:rFonts w:ascii="Wingdings" w:hAnsi="Wingdings" w:hint="default"/>
      </w:rPr>
    </w:lvl>
  </w:abstractNum>
  <w:abstractNum w:abstractNumId="7" w15:restartNumberingAfterBreak="0">
    <w:nsid w:val="473870B1"/>
    <w:multiLevelType w:val="hybridMultilevel"/>
    <w:tmpl w:val="FD4CDBE4"/>
    <w:lvl w:ilvl="0" w:tplc="04240001">
      <w:start w:val="1"/>
      <w:numFmt w:val="bullet"/>
      <w:lvlText w:val=""/>
      <w:lvlJc w:val="left"/>
      <w:pPr>
        <w:ind w:left="1554" w:hanging="360"/>
      </w:pPr>
      <w:rPr>
        <w:rFonts w:ascii="Symbol" w:hAnsi="Symbol" w:hint="default"/>
      </w:rPr>
    </w:lvl>
    <w:lvl w:ilvl="1" w:tplc="04240003" w:tentative="1">
      <w:start w:val="1"/>
      <w:numFmt w:val="bullet"/>
      <w:lvlText w:val="o"/>
      <w:lvlJc w:val="left"/>
      <w:pPr>
        <w:ind w:left="2274" w:hanging="360"/>
      </w:pPr>
      <w:rPr>
        <w:rFonts w:ascii="Courier New" w:hAnsi="Courier New" w:cs="Courier New" w:hint="default"/>
      </w:rPr>
    </w:lvl>
    <w:lvl w:ilvl="2" w:tplc="04240005" w:tentative="1">
      <w:start w:val="1"/>
      <w:numFmt w:val="bullet"/>
      <w:lvlText w:val=""/>
      <w:lvlJc w:val="left"/>
      <w:pPr>
        <w:ind w:left="2994" w:hanging="360"/>
      </w:pPr>
      <w:rPr>
        <w:rFonts w:ascii="Wingdings" w:hAnsi="Wingdings" w:hint="default"/>
      </w:rPr>
    </w:lvl>
    <w:lvl w:ilvl="3" w:tplc="04240001" w:tentative="1">
      <w:start w:val="1"/>
      <w:numFmt w:val="bullet"/>
      <w:lvlText w:val=""/>
      <w:lvlJc w:val="left"/>
      <w:pPr>
        <w:ind w:left="3714" w:hanging="360"/>
      </w:pPr>
      <w:rPr>
        <w:rFonts w:ascii="Symbol" w:hAnsi="Symbol" w:hint="default"/>
      </w:rPr>
    </w:lvl>
    <w:lvl w:ilvl="4" w:tplc="04240003" w:tentative="1">
      <w:start w:val="1"/>
      <w:numFmt w:val="bullet"/>
      <w:lvlText w:val="o"/>
      <w:lvlJc w:val="left"/>
      <w:pPr>
        <w:ind w:left="4434" w:hanging="360"/>
      </w:pPr>
      <w:rPr>
        <w:rFonts w:ascii="Courier New" w:hAnsi="Courier New" w:cs="Courier New" w:hint="default"/>
      </w:rPr>
    </w:lvl>
    <w:lvl w:ilvl="5" w:tplc="04240005" w:tentative="1">
      <w:start w:val="1"/>
      <w:numFmt w:val="bullet"/>
      <w:lvlText w:val=""/>
      <w:lvlJc w:val="left"/>
      <w:pPr>
        <w:ind w:left="5154" w:hanging="360"/>
      </w:pPr>
      <w:rPr>
        <w:rFonts w:ascii="Wingdings" w:hAnsi="Wingdings" w:hint="default"/>
      </w:rPr>
    </w:lvl>
    <w:lvl w:ilvl="6" w:tplc="04240001" w:tentative="1">
      <w:start w:val="1"/>
      <w:numFmt w:val="bullet"/>
      <w:lvlText w:val=""/>
      <w:lvlJc w:val="left"/>
      <w:pPr>
        <w:ind w:left="5874" w:hanging="360"/>
      </w:pPr>
      <w:rPr>
        <w:rFonts w:ascii="Symbol" w:hAnsi="Symbol" w:hint="default"/>
      </w:rPr>
    </w:lvl>
    <w:lvl w:ilvl="7" w:tplc="04240003" w:tentative="1">
      <w:start w:val="1"/>
      <w:numFmt w:val="bullet"/>
      <w:lvlText w:val="o"/>
      <w:lvlJc w:val="left"/>
      <w:pPr>
        <w:ind w:left="6594" w:hanging="360"/>
      </w:pPr>
      <w:rPr>
        <w:rFonts w:ascii="Courier New" w:hAnsi="Courier New" w:cs="Courier New" w:hint="default"/>
      </w:rPr>
    </w:lvl>
    <w:lvl w:ilvl="8" w:tplc="04240005" w:tentative="1">
      <w:start w:val="1"/>
      <w:numFmt w:val="bullet"/>
      <w:lvlText w:val=""/>
      <w:lvlJc w:val="left"/>
      <w:pPr>
        <w:ind w:left="7314" w:hanging="360"/>
      </w:pPr>
      <w:rPr>
        <w:rFonts w:ascii="Wingdings" w:hAnsi="Wingdings" w:hint="default"/>
      </w:rPr>
    </w:lvl>
  </w:abstractNum>
  <w:abstractNum w:abstractNumId="8" w15:restartNumberingAfterBreak="0">
    <w:nsid w:val="47944013"/>
    <w:multiLevelType w:val="hybridMultilevel"/>
    <w:tmpl w:val="A8D6AF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DE539B"/>
    <w:multiLevelType w:val="hybridMultilevel"/>
    <w:tmpl w:val="4E7AF596"/>
    <w:lvl w:ilvl="0" w:tplc="04240001">
      <w:start w:val="1"/>
      <w:numFmt w:val="bullet"/>
      <w:lvlText w:val=""/>
      <w:lvlJc w:val="left"/>
      <w:pPr>
        <w:ind w:left="360" w:hanging="360"/>
      </w:pPr>
      <w:rPr>
        <w:rFonts w:ascii="Symbol" w:hAnsi="Symbol" w:hint="default"/>
      </w:rPr>
    </w:lvl>
    <w:lvl w:ilvl="1" w:tplc="04240003">
      <w:start w:val="1"/>
      <w:numFmt w:val="decimal"/>
      <w:lvlText w:val="%2."/>
      <w:lvlJc w:val="left"/>
      <w:pPr>
        <w:tabs>
          <w:tab w:val="num" w:pos="1100"/>
        </w:tabs>
        <w:ind w:left="1100" w:hanging="360"/>
      </w:pPr>
    </w:lvl>
    <w:lvl w:ilvl="2" w:tplc="04240005">
      <w:start w:val="1"/>
      <w:numFmt w:val="decimal"/>
      <w:lvlText w:val="%3."/>
      <w:lvlJc w:val="left"/>
      <w:pPr>
        <w:tabs>
          <w:tab w:val="num" w:pos="1820"/>
        </w:tabs>
        <w:ind w:left="1820" w:hanging="360"/>
      </w:pPr>
    </w:lvl>
    <w:lvl w:ilvl="3" w:tplc="04240001">
      <w:start w:val="1"/>
      <w:numFmt w:val="decimal"/>
      <w:lvlText w:val="%4."/>
      <w:lvlJc w:val="left"/>
      <w:pPr>
        <w:tabs>
          <w:tab w:val="num" w:pos="2540"/>
        </w:tabs>
        <w:ind w:left="2540" w:hanging="360"/>
      </w:pPr>
    </w:lvl>
    <w:lvl w:ilvl="4" w:tplc="04240003">
      <w:start w:val="1"/>
      <w:numFmt w:val="decimal"/>
      <w:lvlText w:val="%5."/>
      <w:lvlJc w:val="left"/>
      <w:pPr>
        <w:tabs>
          <w:tab w:val="num" w:pos="3260"/>
        </w:tabs>
        <w:ind w:left="3260" w:hanging="360"/>
      </w:pPr>
    </w:lvl>
    <w:lvl w:ilvl="5" w:tplc="04240005">
      <w:start w:val="1"/>
      <w:numFmt w:val="decimal"/>
      <w:lvlText w:val="%6."/>
      <w:lvlJc w:val="left"/>
      <w:pPr>
        <w:tabs>
          <w:tab w:val="num" w:pos="3980"/>
        </w:tabs>
        <w:ind w:left="3980" w:hanging="360"/>
      </w:pPr>
    </w:lvl>
    <w:lvl w:ilvl="6" w:tplc="04240001">
      <w:start w:val="1"/>
      <w:numFmt w:val="decimal"/>
      <w:lvlText w:val="%7."/>
      <w:lvlJc w:val="left"/>
      <w:pPr>
        <w:tabs>
          <w:tab w:val="num" w:pos="4700"/>
        </w:tabs>
        <w:ind w:left="4700" w:hanging="360"/>
      </w:pPr>
    </w:lvl>
    <w:lvl w:ilvl="7" w:tplc="04240003">
      <w:start w:val="1"/>
      <w:numFmt w:val="decimal"/>
      <w:lvlText w:val="%8."/>
      <w:lvlJc w:val="left"/>
      <w:pPr>
        <w:tabs>
          <w:tab w:val="num" w:pos="5420"/>
        </w:tabs>
        <w:ind w:left="5420" w:hanging="360"/>
      </w:pPr>
    </w:lvl>
    <w:lvl w:ilvl="8" w:tplc="04240005">
      <w:start w:val="1"/>
      <w:numFmt w:val="decimal"/>
      <w:lvlText w:val="%9."/>
      <w:lvlJc w:val="left"/>
      <w:pPr>
        <w:tabs>
          <w:tab w:val="num" w:pos="6140"/>
        </w:tabs>
        <w:ind w:left="6140" w:hanging="360"/>
      </w:pPr>
    </w:lvl>
  </w:abstractNum>
  <w:abstractNum w:abstractNumId="10"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CD66A6"/>
    <w:multiLevelType w:val="hybridMultilevel"/>
    <w:tmpl w:val="7B7E2098"/>
    <w:lvl w:ilvl="0" w:tplc="D790575A">
      <w:start w:val="1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A56BE"/>
    <w:multiLevelType w:val="hybridMultilevel"/>
    <w:tmpl w:val="DBAA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74F7D"/>
    <w:multiLevelType w:val="hybridMultilevel"/>
    <w:tmpl w:val="6352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D5D38"/>
    <w:multiLevelType w:val="hybridMultilevel"/>
    <w:tmpl w:val="F2A6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949B0"/>
    <w:multiLevelType w:val="hybridMultilevel"/>
    <w:tmpl w:val="8E92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366408">
    <w:abstractNumId w:val="10"/>
  </w:num>
  <w:num w:numId="2" w16cid:durableId="1034698463">
    <w:abstractNumId w:val="2"/>
  </w:num>
  <w:num w:numId="3" w16cid:durableId="2084177739">
    <w:abstractNumId w:val="15"/>
  </w:num>
  <w:num w:numId="4" w16cid:durableId="514929255">
    <w:abstractNumId w:val="14"/>
  </w:num>
  <w:num w:numId="5" w16cid:durableId="1087573680">
    <w:abstractNumId w:val="4"/>
  </w:num>
  <w:num w:numId="6" w16cid:durableId="1464231527">
    <w:abstractNumId w:val="11"/>
  </w:num>
  <w:num w:numId="7" w16cid:durableId="366763712">
    <w:abstractNumId w:val="3"/>
  </w:num>
  <w:num w:numId="8" w16cid:durableId="1215963703">
    <w:abstractNumId w:val="12"/>
  </w:num>
  <w:num w:numId="9" w16cid:durableId="645550785">
    <w:abstractNumId w:val="0"/>
  </w:num>
  <w:num w:numId="10" w16cid:durableId="66806041">
    <w:abstractNumId w:val="1"/>
  </w:num>
  <w:num w:numId="11" w16cid:durableId="1108086108">
    <w:abstractNumId w:val="13"/>
  </w:num>
  <w:num w:numId="12" w16cid:durableId="956907989">
    <w:abstractNumId w:val="8"/>
  </w:num>
  <w:num w:numId="13" w16cid:durableId="1387677514">
    <w:abstractNumId w:val="7"/>
  </w:num>
  <w:num w:numId="14" w16cid:durableId="1675841444">
    <w:abstractNumId w:val="6"/>
  </w:num>
  <w:num w:numId="15" w16cid:durableId="826937015">
    <w:abstractNumId w:val="9"/>
  </w:num>
  <w:num w:numId="16" w16cid:durableId="1214846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69"/>
    <w:rsid w:val="000210E7"/>
    <w:rsid w:val="00044A5E"/>
    <w:rsid w:val="00062137"/>
    <w:rsid w:val="0007086A"/>
    <w:rsid w:val="00086282"/>
    <w:rsid w:val="00087FC0"/>
    <w:rsid w:val="00091C82"/>
    <w:rsid w:val="000A5735"/>
    <w:rsid w:val="000B4ECE"/>
    <w:rsid w:val="000E5679"/>
    <w:rsid w:val="00114A14"/>
    <w:rsid w:val="001546EA"/>
    <w:rsid w:val="001809AF"/>
    <w:rsid w:val="00182A73"/>
    <w:rsid w:val="0019789E"/>
    <w:rsid w:val="001B1224"/>
    <w:rsid w:val="001B2D6E"/>
    <w:rsid w:val="001D71B4"/>
    <w:rsid w:val="001E6F45"/>
    <w:rsid w:val="001F014F"/>
    <w:rsid w:val="001F0CE8"/>
    <w:rsid w:val="00222FBA"/>
    <w:rsid w:val="002235A9"/>
    <w:rsid w:val="00244DC0"/>
    <w:rsid w:val="00266984"/>
    <w:rsid w:val="002713D0"/>
    <w:rsid w:val="00276CAC"/>
    <w:rsid w:val="00284EFC"/>
    <w:rsid w:val="00291EC1"/>
    <w:rsid w:val="002A1766"/>
    <w:rsid w:val="002F014B"/>
    <w:rsid w:val="00314DA2"/>
    <w:rsid w:val="003200CF"/>
    <w:rsid w:val="00334632"/>
    <w:rsid w:val="00344959"/>
    <w:rsid w:val="00345735"/>
    <w:rsid w:val="003634F4"/>
    <w:rsid w:val="0037426B"/>
    <w:rsid w:val="003A4A51"/>
    <w:rsid w:val="003E3918"/>
    <w:rsid w:val="00425DCC"/>
    <w:rsid w:val="004473DA"/>
    <w:rsid w:val="00453FFB"/>
    <w:rsid w:val="00494E3F"/>
    <w:rsid w:val="00531F43"/>
    <w:rsid w:val="005344E7"/>
    <w:rsid w:val="00575CB8"/>
    <w:rsid w:val="00583FF4"/>
    <w:rsid w:val="005F76FB"/>
    <w:rsid w:val="0065050C"/>
    <w:rsid w:val="0066601D"/>
    <w:rsid w:val="006A252F"/>
    <w:rsid w:val="006A5C73"/>
    <w:rsid w:val="006C7F08"/>
    <w:rsid w:val="006D446C"/>
    <w:rsid w:val="007726EE"/>
    <w:rsid w:val="0078396D"/>
    <w:rsid w:val="00790CAF"/>
    <w:rsid w:val="007A22D5"/>
    <w:rsid w:val="007B7799"/>
    <w:rsid w:val="007C2C09"/>
    <w:rsid w:val="007C38E2"/>
    <w:rsid w:val="007E0E67"/>
    <w:rsid w:val="00852AF0"/>
    <w:rsid w:val="00872A46"/>
    <w:rsid w:val="00874BB6"/>
    <w:rsid w:val="008817D3"/>
    <w:rsid w:val="008D2DBF"/>
    <w:rsid w:val="00934506"/>
    <w:rsid w:val="009C1748"/>
    <w:rsid w:val="00A127C6"/>
    <w:rsid w:val="00A620D4"/>
    <w:rsid w:val="00A83151"/>
    <w:rsid w:val="00A84F70"/>
    <w:rsid w:val="00A90B60"/>
    <w:rsid w:val="00AB1807"/>
    <w:rsid w:val="00AB2BA0"/>
    <w:rsid w:val="00AB46AE"/>
    <w:rsid w:val="00AD0680"/>
    <w:rsid w:val="00AD2A2F"/>
    <w:rsid w:val="00B01F5C"/>
    <w:rsid w:val="00B07B31"/>
    <w:rsid w:val="00B17469"/>
    <w:rsid w:val="00B26174"/>
    <w:rsid w:val="00B27C3E"/>
    <w:rsid w:val="00B57ACC"/>
    <w:rsid w:val="00B900DB"/>
    <w:rsid w:val="00BE5235"/>
    <w:rsid w:val="00C20E50"/>
    <w:rsid w:val="00C50CBC"/>
    <w:rsid w:val="00D34D2A"/>
    <w:rsid w:val="00D841A2"/>
    <w:rsid w:val="00D960AE"/>
    <w:rsid w:val="00D96CA4"/>
    <w:rsid w:val="00DD467C"/>
    <w:rsid w:val="00DF1BEE"/>
    <w:rsid w:val="00E10119"/>
    <w:rsid w:val="00E869B3"/>
    <w:rsid w:val="00E908B2"/>
    <w:rsid w:val="00EA6111"/>
    <w:rsid w:val="00EC7102"/>
    <w:rsid w:val="00EE273F"/>
    <w:rsid w:val="00F10E3D"/>
    <w:rsid w:val="00F31DA4"/>
    <w:rsid w:val="00F336FD"/>
    <w:rsid w:val="00F70F9E"/>
    <w:rsid w:val="00FA7843"/>
    <w:rsid w:val="11038E86"/>
    <w:rsid w:val="5C16AC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7CBE7"/>
  <w15:docId w15:val="{1E0A435B-48CD-BC44-BF80-5BD562E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customStyle="1" w:styleId="Nerazreenaomemba1">
    <w:name w:val="Nerazrešena omemba1"/>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character" w:styleId="SledenaHiperpovezava">
    <w:name w:val="FollowedHyperlink"/>
    <w:basedOn w:val="Privzetapisavaodstavka"/>
    <w:uiPriority w:val="99"/>
    <w:semiHidden/>
    <w:unhideWhenUsed/>
    <w:rsid w:val="00B57ACC"/>
    <w:rPr>
      <w:color w:val="96607D" w:themeColor="followedHyperlink"/>
      <w:u w:val="single"/>
    </w:rPr>
  </w:style>
  <w:style w:type="paragraph" w:styleId="Navadensplet">
    <w:name w:val="Normal (Web)"/>
    <w:basedOn w:val="Navaden"/>
    <w:uiPriority w:val="99"/>
    <w:unhideWhenUsed/>
    <w:rsid w:val="00345735"/>
    <w:pPr>
      <w:spacing w:before="100" w:beforeAutospacing="1" w:after="100" w:afterAutospacing="1" w:line="240" w:lineRule="auto"/>
    </w:pPr>
    <w:rPr>
      <w:rFonts w:ascii="Times New Roman" w:eastAsia="Times New Roman" w:hAnsi="Times New Roman" w:cs="Times New Roman"/>
      <w:lang w:eastAsia="sl-SI"/>
    </w:rPr>
  </w:style>
  <w:style w:type="character" w:styleId="Krepko">
    <w:name w:val="Strong"/>
    <w:basedOn w:val="Privzetapisavaodstavka"/>
    <w:uiPriority w:val="22"/>
    <w:qFormat/>
    <w:rsid w:val="00345735"/>
    <w:rPr>
      <w:b/>
      <w:bCs/>
    </w:rPr>
  </w:style>
  <w:style w:type="paragraph" w:customStyle="1" w:styleId="msonormalcxspsrednji">
    <w:name w:val="msonormalcxspsrednji"/>
    <w:basedOn w:val="Navaden"/>
    <w:rsid w:val="00284EFC"/>
    <w:pPr>
      <w:spacing w:before="100" w:beforeAutospacing="1" w:after="100" w:afterAutospacing="1" w:line="240" w:lineRule="auto"/>
    </w:pPr>
    <w:rPr>
      <w:rFonts w:ascii="Times New Roman" w:eastAsia="Times New Roman" w:hAnsi="Times New Roman"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783</Words>
  <Characters>4469</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Vičič Krabonja</dc:creator>
  <cp:lastModifiedBy>38640700193</cp:lastModifiedBy>
  <cp:revision>6</cp:revision>
  <cp:lastPrinted>2025-02-03T07:43:00Z</cp:lastPrinted>
  <dcterms:created xsi:type="dcterms:W3CDTF">2025-03-23T19:45:00Z</dcterms:created>
  <dcterms:modified xsi:type="dcterms:W3CDTF">2025-03-23T21:00:00Z</dcterms:modified>
</cp:coreProperties>
</file>