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5BB" w:rsidRPr="003B65BB" w:rsidRDefault="003B65BB" w:rsidP="003B65BB">
      <w:r w:rsidRPr="003B65BB">
        <w:t xml:space="preserve">Program »Ustvarjalna Evropa« </w:t>
      </w:r>
      <w:bookmarkStart w:id="0" w:name="_GoBack"/>
      <w:bookmarkEnd w:id="0"/>
    </w:p>
    <w:p w:rsidR="003B65BB" w:rsidRPr="003B65BB" w:rsidRDefault="003B65BB" w:rsidP="003B65BB">
      <w:r w:rsidRPr="003B65BB">
        <w:t xml:space="preserve">Evropska komisija je včeraj predstavila novi program „Ustvarjalna Evropa“, s katerim bo zagotovila večjo podporo EU za tisoče ljudi, ki delajo na področju kinematografije, televizije, kulture, scenskih umetnosti in kulturne dediščine, ter sorodnih področjih. Program naj bi imel na voljo 1,8 milijarde EUR proračunskih sredstev za obdobje 2014–2020, s čimer naj bi znatno spodbudil kulturne in ustvarjalne industrije, ki so pomemben vir zaposlovanja in rasti v Evropi. </w:t>
      </w:r>
      <w:hyperlink r:id="rId5" w:tgtFrame="_blank" w:history="1">
        <w:r w:rsidRPr="003B65BB">
          <w:rPr>
            <w:rStyle w:val="Hiperpovezava"/>
          </w:rPr>
          <w:t>Več...</w:t>
        </w:r>
      </w:hyperlink>
    </w:p>
    <w:p w:rsidR="003B65BB" w:rsidRPr="003B65BB" w:rsidRDefault="003B65BB" w:rsidP="003B65BB">
      <w:r w:rsidRPr="003B65BB">
        <w:t xml:space="preserve">Vir: </w:t>
      </w:r>
      <w:hyperlink r:id="rId6" w:tgtFrame="_blank" w:history="1">
        <w:r w:rsidRPr="003B65BB">
          <w:rPr>
            <w:rStyle w:val="Hiperpovezava"/>
          </w:rPr>
          <w:t>MK</w:t>
        </w:r>
      </w:hyperlink>
      <w:r w:rsidRPr="003B65BB">
        <w:t>, 23. 11. 2011 </w:t>
      </w:r>
    </w:p>
    <w:p w:rsidR="0025208F" w:rsidRDefault="0025208F"/>
    <w:sectPr w:rsidR="002520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BB"/>
    <w:rsid w:val="0025208F"/>
    <w:rsid w:val="003B65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B65BB"/>
    <w:rPr>
      <w:color w:val="0000FF" w:themeColor="hyperlink"/>
      <w:u w:val="single"/>
    </w:rPr>
  </w:style>
  <w:style w:type="paragraph" w:styleId="Besedilooblaka">
    <w:name w:val="Balloon Text"/>
    <w:basedOn w:val="Navaden"/>
    <w:link w:val="BesedilooblakaZnak"/>
    <w:uiPriority w:val="99"/>
    <w:semiHidden/>
    <w:unhideWhenUsed/>
    <w:rsid w:val="003B65B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B6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B65BB"/>
    <w:rPr>
      <w:color w:val="0000FF" w:themeColor="hyperlink"/>
      <w:u w:val="single"/>
    </w:rPr>
  </w:style>
  <w:style w:type="paragraph" w:styleId="Besedilooblaka">
    <w:name w:val="Balloon Text"/>
    <w:basedOn w:val="Navaden"/>
    <w:link w:val="BesedilooblakaZnak"/>
    <w:uiPriority w:val="99"/>
    <w:semiHidden/>
    <w:unhideWhenUsed/>
    <w:rsid w:val="003B65B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B6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477005">
      <w:bodyDiv w:val="1"/>
      <w:marLeft w:val="0"/>
      <w:marRight w:val="0"/>
      <w:marTop w:val="0"/>
      <w:marBottom w:val="0"/>
      <w:divBdr>
        <w:top w:val="none" w:sz="0" w:space="0" w:color="auto"/>
        <w:left w:val="none" w:sz="0" w:space="0" w:color="auto"/>
        <w:bottom w:val="none" w:sz="0" w:space="0" w:color="auto"/>
        <w:right w:val="none" w:sz="0" w:space="0" w:color="auto"/>
      </w:divBdr>
      <w:divsChild>
        <w:div w:id="1846705206">
          <w:marLeft w:val="0"/>
          <w:marRight w:val="0"/>
          <w:marTop w:val="0"/>
          <w:marBottom w:val="0"/>
          <w:divBdr>
            <w:top w:val="none" w:sz="0" w:space="0" w:color="auto"/>
            <w:left w:val="none" w:sz="0" w:space="0" w:color="auto"/>
            <w:bottom w:val="none" w:sz="0" w:space="0" w:color="auto"/>
            <w:right w:val="none" w:sz="0" w:space="0" w:color="auto"/>
          </w:divBdr>
          <w:divsChild>
            <w:div w:id="2011324576">
              <w:marLeft w:val="0"/>
              <w:marRight w:val="0"/>
              <w:marTop w:val="0"/>
              <w:marBottom w:val="0"/>
              <w:divBdr>
                <w:top w:val="none" w:sz="0" w:space="0" w:color="auto"/>
                <w:left w:val="none" w:sz="0" w:space="0" w:color="auto"/>
                <w:bottom w:val="none" w:sz="0" w:space="0" w:color="auto"/>
                <w:right w:val="none" w:sz="0" w:space="0" w:color="auto"/>
              </w:divBdr>
              <w:divsChild>
                <w:div w:id="921639801">
                  <w:marLeft w:val="0"/>
                  <w:marRight w:val="0"/>
                  <w:marTop w:val="0"/>
                  <w:marBottom w:val="0"/>
                  <w:divBdr>
                    <w:top w:val="none" w:sz="0" w:space="0" w:color="auto"/>
                    <w:left w:val="none" w:sz="0" w:space="0" w:color="auto"/>
                    <w:bottom w:val="none" w:sz="0" w:space="0" w:color="auto"/>
                    <w:right w:val="none" w:sz="0" w:space="0" w:color="auto"/>
                  </w:divBdr>
                  <w:divsChild>
                    <w:div w:id="634414152">
                      <w:marLeft w:val="0"/>
                      <w:marRight w:val="0"/>
                      <w:marTop w:val="0"/>
                      <w:marBottom w:val="0"/>
                      <w:divBdr>
                        <w:top w:val="none" w:sz="0" w:space="0" w:color="auto"/>
                        <w:left w:val="none" w:sz="0" w:space="0" w:color="auto"/>
                        <w:bottom w:val="none" w:sz="0" w:space="0" w:color="auto"/>
                        <w:right w:val="none" w:sz="0" w:space="0" w:color="auto"/>
                      </w:divBdr>
                      <w:divsChild>
                        <w:div w:id="462230584">
                          <w:marLeft w:val="0"/>
                          <w:marRight w:val="0"/>
                          <w:marTop w:val="0"/>
                          <w:marBottom w:val="0"/>
                          <w:divBdr>
                            <w:top w:val="none" w:sz="0" w:space="0" w:color="auto"/>
                            <w:left w:val="none" w:sz="0" w:space="0" w:color="auto"/>
                            <w:bottom w:val="none" w:sz="0" w:space="0" w:color="auto"/>
                            <w:right w:val="none" w:sz="0" w:space="0" w:color="auto"/>
                          </w:divBdr>
                          <w:divsChild>
                            <w:div w:id="1597061141">
                              <w:marLeft w:val="0"/>
                              <w:marRight w:val="0"/>
                              <w:marTop w:val="0"/>
                              <w:marBottom w:val="0"/>
                              <w:divBdr>
                                <w:top w:val="none" w:sz="0" w:space="0" w:color="auto"/>
                                <w:left w:val="none" w:sz="0" w:space="0" w:color="auto"/>
                                <w:bottom w:val="none" w:sz="0" w:space="0" w:color="auto"/>
                                <w:right w:val="none" w:sz="0" w:space="0" w:color="auto"/>
                              </w:divBdr>
                              <w:divsChild>
                                <w:div w:id="1003313414">
                                  <w:marLeft w:val="0"/>
                                  <w:marRight w:val="0"/>
                                  <w:marTop w:val="0"/>
                                  <w:marBottom w:val="0"/>
                                  <w:divBdr>
                                    <w:top w:val="none" w:sz="0" w:space="0" w:color="auto"/>
                                    <w:left w:val="none" w:sz="0" w:space="0" w:color="auto"/>
                                    <w:bottom w:val="none" w:sz="0" w:space="0" w:color="auto"/>
                                    <w:right w:val="none" w:sz="0" w:space="0" w:color="auto"/>
                                  </w:divBdr>
                                  <w:divsChild>
                                    <w:div w:id="993024531">
                                      <w:marLeft w:val="0"/>
                                      <w:marRight w:val="0"/>
                                      <w:marTop w:val="0"/>
                                      <w:marBottom w:val="0"/>
                                      <w:divBdr>
                                        <w:top w:val="none" w:sz="0" w:space="0" w:color="auto"/>
                                        <w:left w:val="none" w:sz="0" w:space="0" w:color="auto"/>
                                        <w:bottom w:val="none" w:sz="0" w:space="0" w:color="auto"/>
                                        <w:right w:val="none" w:sz="0" w:space="0" w:color="auto"/>
                                      </w:divBdr>
                                      <w:divsChild>
                                        <w:div w:id="1281033314">
                                          <w:marLeft w:val="0"/>
                                          <w:marRight w:val="0"/>
                                          <w:marTop w:val="0"/>
                                          <w:marBottom w:val="0"/>
                                          <w:divBdr>
                                            <w:top w:val="single" w:sz="24" w:space="0" w:color="FFFFFF"/>
                                            <w:left w:val="single" w:sz="24" w:space="0" w:color="FFFFFF"/>
                                            <w:bottom w:val="single" w:sz="24" w:space="0" w:color="FFFFFF"/>
                                            <w:right w:val="single" w:sz="48" w:space="0" w:color="FFFFFF"/>
                                          </w:divBdr>
                                          <w:divsChild>
                                            <w:div w:id="241333411">
                                              <w:marLeft w:val="-15"/>
                                              <w:marRight w:val="0"/>
                                              <w:marTop w:val="0"/>
                                              <w:marBottom w:val="0"/>
                                              <w:divBdr>
                                                <w:top w:val="single" w:sz="24" w:space="0" w:color="CCCCCC"/>
                                                <w:left w:val="single" w:sz="24" w:space="0" w:color="FFFFFF"/>
                                                <w:bottom w:val="single" w:sz="24" w:space="15" w:color="CCCCCC"/>
                                                <w:right w:val="single" w:sz="6" w:space="0" w:color="FFFFFF"/>
                                              </w:divBdr>
                                              <w:divsChild>
                                                <w:div w:id="1031884996">
                                                  <w:marLeft w:val="0"/>
                                                  <w:marRight w:val="0"/>
                                                  <w:marTop w:val="0"/>
                                                  <w:marBottom w:val="0"/>
                                                  <w:divBdr>
                                                    <w:top w:val="none" w:sz="0" w:space="0" w:color="auto"/>
                                                    <w:left w:val="none" w:sz="0" w:space="0" w:color="auto"/>
                                                    <w:bottom w:val="none" w:sz="0" w:space="0" w:color="auto"/>
                                                    <w:right w:val="none" w:sz="0" w:space="0" w:color="auto"/>
                                                  </w:divBdr>
                                                  <w:divsChild>
                                                    <w:div w:id="592665548">
                                                      <w:marLeft w:val="0"/>
                                                      <w:marRight w:val="0"/>
                                                      <w:marTop w:val="0"/>
                                                      <w:marBottom w:val="0"/>
                                                      <w:divBdr>
                                                        <w:top w:val="none" w:sz="0" w:space="0" w:color="auto"/>
                                                        <w:left w:val="none" w:sz="0" w:space="0" w:color="auto"/>
                                                        <w:bottom w:val="none" w:sz="0" w:space="0" w:color="auto"/>
                                                        <w:right w:val="none" w:sz="0" w:space="0" w:color="auto"/>
                                                      </w:divBdr>
                                                      <w:divsChild>
                                                        <w:div w:id="2013750677">
                                                          <w:marLeft w:val="135"/>
                                                          <w:marRight w:val="135"/>
                                                          <w:marTop w:val="0"/>
                                                          <w:marBottom w:val="0"/>
                                                          <w:divBdr>
                                                            <w:top w:val="none" w:sz="0" w:space="0" w:color="auto"/>
                                                            <w:left w:val="none" w:sz="0" w:space="0" w:color="auto"/>
                                                            <w:bottom w:val="none" w:sz="0" w:space="0" w:color="auto"/>
                                                            <w:right w:val="none" w:sz="0" w:space="0" w:color="auto"/>
                                                          </w:divBdr>
                                                          <w:divsChild>
                                                            <w:div w:id="63260547">
                                                              <w:marLeft w:val="0"/>
                                                              <w:marRight w:val="0"/>
                                                              <w:marTop w:val="0"/>
                                                              <w:marBottom w:val="0"/>
                                                              <w:divBdr>
                                                                <w:top w:val="none" w:sz="0" w:space="0" w:color="auto"/>
                                                                <w:left w:val="none" w:sz="0" w:space="0" w:color="auto"/>
                                                                <w:bottom w:val="none" w:sz="0" w:space="0" w:color="auto"/>
                                                                <w:right w:val="none" w:sz="0" w:space="0" w:color="auto"/>
                                                              </w:divBdr>
                                                              <w:divsChild>
                                                                <w:div w:id="1780955194">
                                                                  <w:marLeft w:val="0"/>
                                                                  <w:marRight w:val="0"/>
                                                                  <w:marTop w:val="0"/>
                                                                  <w:marBottom w:val="225"/>
                                                                  <w:divBdr>
                                                                    <w:top w:val="none" w:sz="0" w:space="0" w:color="auto"/>
                                                                    <w:left w:val="none" w:sz="0" w:space="0" w:color="auto"/>
                                                                    <w:bottom w:val="none" w:sz="0" w:space="0" w:color="auto"/>
                                                                    <w:right w:val="none" w:sz="0" w:space="0" w:color="auto"/>
                                                                  </w:divBdr>
                                                                </w:div>
                                                                <w:div w:id="61919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k.gov.si/si/medijsko_sredisce/novica/article/2104/6179/603e0404a6/" TargetMode="External"/><Relationship Id="rId5" Type="http://schemas.openxmlformats.org/officeDocument/2006/relationships/hyperlink" Target="http://europa.eu/rapid/pressReleasesAction.do?reference=IP/11/1399&amp;format=HTML&amp;aged=0&amp;language=SL&amp;guiLanguage=en"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662</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2011-11-29T10:38:00Z</dcterms:created>
  <dcterms:modified xsi:type="dcterms:W3CDTF">2011-11-29T10:39:00Z</dcterms:modified>
</cp:coreProperties>
</file>