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</w:tblGrid>
      <w:tr w:rsidR="008D37E1" w:rsidTr="008D37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37E1" w:rsidRPr="008D37E1" w:rsidRDefault="008D37E1" w:rsidP="008D37E1">
            <w:pPr>
              <w:spacing w:line="165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8D37E1">
              <w:rPr>
                <w:rFonts w:ascii="Verdana" w:eastAsia="Times New Roman" w:hAnsi="Verdana"/>
                <w:noProof/>
                <w:color w:val="0000FF"/>
                <w:sz w:val="20"/>
                <w:szCs w:val="20"/>
              </w:rPr>
              <w:drawing>
                <wp:inline distT="0" distB="0" distL="0" distR="0" wp14:anchorId="545B40F7" wp14:editId="4BD8242A">
                  <wp:extent cx="5410200" cy="723900"/>
                  <wp:effectExtent l="0" t="0" r="0" b="0"/>
                  <wp:docPr id="8" name="Slika 8" descr="http://img-ak.verticalresponse.com/media/7/a/f/7af7788c24/3ad6c07b33/7fcd2bdc97/library/header%208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-ak.verticalresponse.com/media/7/a/f/7af7788c24/3ad6c07b33/7fcd2bdc97/library/header%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37E1" w:rsidRPr="008D37E1" w:rsidRDefault="008D37E1">
            <w:pPr>
              <w:spacing w:line="165" w:lineRule="atLeast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8D37E1">
              <w:rPr>
                <w:rFonts w:ascii="Verdana" w:eastAsia="Times New Roman" w:hAnsi="Verdana"/>
                <w:color w:val="000000"/>
                <w:sz w:val="20"/>
                <w:szCs w:val="20"/>
              </w:rPr>
              <w:pict>
                <v:rect id="_x0000_i1031" style="width:453.6pt;height:1pt" o:hralign="center" o:hrstd="t" o:hrnoshade="t" o:hr="t" fillcolor="#777" stroked="f"/>
              </w:pict>
            </w:r>
          </w:p>
          <w:p w:rsidR="008D37E1" w:rsidRPr="008D37E1" w:rsidRDefault="008D37E1">
            <w:pPr>
              <w:pStyle w:val="Naslov2"/>
              <w:spacing w:before="0" w:beforeAutospacing="0" w:after="150" w:afterAutospacing="0"/>
              <w:jc w:val="center"/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S filmi za človekove pravice</w:t>
            </w:r>
          </w:p>
        </w:tc>
        <w:bookmarkStart w:id="0" w:name="_GoBack"/>
        <w:bookmarkEnd w:id="0"/>
      </w:tr>
      <w:tr w:rsidR="008D37E1" w:rsidTr="008D37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D37E1" w:rsidRPr="008D37E1" w:rsidRDefault="008D37E1">
            <w:pPr>
              <w:jc w:val="center"/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noProof/>
                <w:color w:val="323232"/>
                <w:sz w:val="20"/>
                <w:szCs w:val="20"/>
              </w:rPr>
              <w:drawing>
                <wp:inline distT="0" distB="0" distL="0" distR="0" wp14:anchorId="4D0089BA" wp14:editId="28B08D8C">
                  <wp:extent cx="5695950" cy="3352800"/>
                  <wp:effectExtent l="0" t="0" r="0" b="0"/>
                  <wp:docPr id="7" name="Slika 7" descr="Fesival dokumentarnega fil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sival dokumentarnega fil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0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7E1" w:rsidTr="008D37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D37E1" w:rsidRPr="008D37E1" w:rsidRDefault="008D37E1">
            <w:pPr>
              <w:spacing w:after="240"/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V Mesečniku izpostavljajo</w:t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 najbolj aktualne dogodke in </w:t>
            </w:r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vabijo k sodelovanju.</w:t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 </w:t>
            </w:r>
          </w:p>
          <w:p w:rsidR="008D37E1" w:rsidRPr="008D37E1" w:rsidRDefault="008D37E1">
            <w:pPr>
              <w:jc w:val="right"/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</w:p>
          <w:p w:rsidR="008D37E1" w:rsidRDefault="008D37E1">
            <w:pPr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P. S. : Mesečnik si lahko shranite tudi kot priponko .</w:t>
            </w:r>
            <w:proofErr w:type="spellStart"/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pdf</w:t>
            </w:r>
            <w:proofErr w:type="spellEnd"/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, </w:t>
            </w:r>
            <w:hyperlink r:id="rId8" w:history="1">
              <w:r w:rsidRPr="008D37E1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>najdete ga v arhivu</w:t>
              </w:r>
            </w:hyperlink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. </w:t>
            </w:r>
          </w:p>
          <w:p w:rsidR="008D37E1" w:rsidRDefault="008D37E1">
            <w:pPr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Več v nadaljevanju. </w:t>
            </w:r>
          </w:p>
          <w:p w:rsidR="008D37E1" w:rsidRPr="008D37E1" w:rsidRDefault="008D37E1">
            <w:pPr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Vir: AI</w:t>
            </w:r>
          </w:p>
          <w:p w:rsidR="008D37E1" w:rsidRPr="008D37E1" w:rsidRDefault="008D37E1">
            <w:pPr>
              <w:jc w:val="center"/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pict>
                <v:rect id="_x0000_i1025" style="width:453.6pt;height:1pt" o:hralign="center" o:hrstd="t" o:hrnoshade="t" o:hr="t" fillcolor="#777" stroked="f"/>
              </w:pict>
            </w:r>
          </w:p>
          <w:p w:rsidR="008D37E1" w:rsidRPr="008D37E1" w:rsidRDefault="008D37E1">
            <w:pPr>
              <w:pStyle w:val="Naslov3"/>
              <w:spacing w:before="0" w:beforeAutospacing="0" w:after="9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Natečaj za kratki dokumentarni film o strpnosti</w:t>
            </w:r>
          </w:p>
          <w:p w:rsidR="008D37E1" w:rsidRPr="008D37E1" w:rsidRDefault="008D37E1">
            <w:pPr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noProof/>
                <w:sz w:val="20"/>
                <w:szCs w:val="20"/>
              </w:rPr>
              <w:drawing>
                <wp:anchor distT="44450" distB="44450" distL="44450" distR="44450" simplePos="0" relativeHeight="251659264" behindDoc="0" locked="0" layoutInCell="1" allowOverlap="0" wp14:anchorId="1832F9B2" wp14:editId="76A1E03A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00" cy="863600"/>
                  <wp:effectExtent l="0" t="0" r="0" b="0"/>
                  <wp:wrapSquare wrapText="bothSides"/>
                  <wp:docPr id="13" name="Slika 13" descr="F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Še vedno lahko sodelujete v natečaju za kratki film o strpnosti - mlade spodbudite, naj skozi svoje oči dokumentirajo, kako vidijo strpnost in kako sami prispevajo k družbi brez diskriminacije. </w:t>
            </w:r>
            <w:r w:rsidRPr="008D37E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Rok za oddajo del je 28. februar, veseli bomo, če nam svoje sodelovanje najavite že prej</w:t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. Nagrajeni filmi bodo del </w:t>
            </w:r>
            <w:r w:rsidRPr="008D37E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 xml:space="preserve">mednarodnega Festivala dokumentarnega filma, </w:t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ki bo med 13. in 20. marcem v Cankarjevem domu v Ljubljani.</w:t>
            </w:r>
          </w:p>
          <w:p w:rsidR="008D37E1" w:rsidRPr="008D37E1" w:rsidRDefault="008D37E1">
            <w:pPr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hyperlink r:id="rId10" w:history="1">
              <w:r w:rsidRPr="008D37E1">
                <w:rPr>
                  <w:rStyle w:val="Hiperpovezava"/>
                  <w:rFonts w:ascii="Arial" w:eastAsia="Times New Roman" w:hAnsi="Arial" w:cs="Arial"/>
                  <w:color w:val="FF8C00"/>
                  <w:sz w:val="20"/>
                  <w:szCs w:val="20"/>
                </w:rPr>
                <w:t>Preberite več</w:t>
              </w:r>
            </w:hyperlink>
            <w:hyperlink w:history="1">
              <w:r w:rsidRPr="008D37E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br/>
              </w:r>
            </w:hyperlink>
          </w:p>
          <w:p w:rsidR="008D37E1" w:rsidRPr="008D37E1" w:rsidRDefault="008D37E1">
            <w:pPr>
              <w:jc w:val="center"/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pict>
                <v:rect id="_x0000_i1026" style="width:453.6pt;height:1pt" o:hralign="center" o:hrstd="t" o:hrnoshade="t" o:hr="t" fillcolor="#777" stroked="f"/>
              </w:pict>
            </w:r>
          </w:p>
          <w:p w:rsidR="008D37E1" w:rsidRPr="008D37E1" w:rsidRDefault="008D37E1">
            <w:pPr>
              <w:pStyle w:val="Naslov3"/>
              <w:spacing w:before="0" w:beforeAutospacing="0" w:after="9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Pišite sporočila dobrodošlice za begunce na poti v Evropo</w:t>
            </w:r>
          </w:p>
          <w:p w:rsidR="008D37E1" w:rsidRPr="008D37E1" w:rsidRDefault="008D37E1">
            <w:pPr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noProof/>
                <w:sz w:val="20"/>
                <w:szCs w:val="20"/>
              </w:rPr>
              <w:drawing>
                <wp:anchor distT="44450" distB="44450" distL="44450" distR="44450" simplePos="0" relativeHeight="251660288" behindDoc="0" locked="0" layoutInCell="1" allowOverlap="0" wp14:anchorId="3B24049C" wp14:editId="6FD1B21B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00" cy="717550"/>
                  <wp:effectExtent l="0" t="0" r="0" b="6350"/>
                  <wp:wrapSquare wrapText="bothSides"/>
                  <wp:docPr id="12" name="Slika 12" descr="slika1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a1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Na festivalu bomo sodelovali tudi s kampanjo za pravice beguncev na poti v Evropo. Pridružite se nam tako, da z mladimi napišete sporočila dobrodošlice oz. zgibate ladjice. Aktivnost lahko izvedete kot delavnico, predlog najdete </w:t>
            </w:r>
            <w:hyperlink r:id="rId12" w:history="1">
              <w:r w:rsidRPr="008D37E1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>na tej povezavi</w:t>
              </w:r>
            </w:hyperlink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. </w:t>
            </w:r>
            <w:r w:rsidRPr="008D37E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Če nam sporočila/ladjice pošljete do 10. marca</w:t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, jih bomo </w:t>
            </w:r>
            <w:r w:rsidRPr="008D37E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 xml:space="preserve">razstavili na naši </w:t>
            </w:r>
            <w:proofErr w:type="spellStart"/>
            <w:r w:rsidRPr="008D37E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info</w:t>
            </w:r>
            <w:proofErr w:type="spellEnd"/>
            <w:r w:rsidRPr="008D37E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 xml:space="preserve"> točki v Cankarjevem domu</w:t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, </w:t>
            </w:r>
            <w:r w:rsidRPr="008D37E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sicer pa jih zbiramo do konca marca</w:t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, nato jih bomo poslali v Bruselj.</w:t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hyperlink r:id="rId13" w:history="1">
              <w:r w:rsidRPr="008D37E1">
                <w:rPr>
                  <w:rStyle w:val="Hiperpovezava"/>
                  <w:rFonts w:ascii="Arial" w:eastAsia="Times New Roman" w:hAnsi="Arial" w:cs="Arial"/>
                  <w:color w:val="FF8C00"/>
                  <w:sz w:val="20"/>
                  <w:szCs w:val="20"/>
                </w:rPr>
                <w:t>Preberite več</w:t>
              </w:r>
            </w:hyperlink>
          </w:p>
          <w:p w:rsidR="008D37E1" w:rsidRPr="008D37E1" w:rsidRDefault="008D37E1">
            <w:pPr>
              <w:jc w:val="center"/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lastRenderedPageBreak/>
              <w:pict>
                <v:rect id="_x0000_i1027" style="width:453.6pt;height:1pt" o:hralign="center" o:hrstd="t" o:hrnoshade="t" o:hr="t" fillcolor="#777" stroked="f"/>
              </w:pict>
            </w:r>
          </w:p>
          <w:p w:rsidR="008D37E1" w:rsidRPr="008D37E1" w:rsidRDefault="008D37E1">
            <w:pPr>
              <w:pStyle w:val="Naslov3"/>
              <w:spacing w:before="0" w:beforeAutospacing="0" w:after="9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Pomagajte nam sestaviti kodeks o strpnosti</w:t>
            </w:r>
          </w:p>
          <w:p w:rsidR="008D37E1" w:rsidRPr="008D37E1" w:rsidRDefault="008D37E1">
            <w:pPr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noProof/>
                <w:sz w:val="20"/>
                <w:szCs w:val="20"/>
              </w:rPr>
              <w:drawing>
                <wp:anchor distT="44450" distB="44450" distL="44450" distR="44450" simplePos="0" relativeHeight="251661312" behindDoc="0" locked="0" layoutInCell="1" allowOverlap="0" wp14:anchorId="5AAAA30E" wp14:editId="5F3E23A1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00" cy="787400"/>
                  <wp:effectExtent l="0" t="0" r="0" b="0"/>
                  <wp:wrapSquare wrapText="bothSides"/>
                  <wp:docPr id="11" name="Slika 11" descr="Kode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ode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V preteklosti smo izdali Kodeks nenasilnega obnašanja, ki je bil lepo sprejet, tako s strani pedagoških delavcev kot tudi učencev/dijakov. Letos smo se odločili, da bomo v okviru projekta </w:t>
            </w:r>
            <w:hyperlink r:id="rId15" w:history="1">
              <w:r w:rsidRPr="008D37E1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 xml:space="preserve">EEJ </w:t>
              </w:r>
            </w:hyperlink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izdali Kodeks o strpnosti, ki bo v pomoč v boju proti diskriminaciji. Mogoče ima vaša šola že napisane dokumente, ki zajemajo tudi tovrstno tematiko? V kolikor ja, vas lepo prosimo, da jih posredujete (</w:t>
            </w:r>
            <w:hyperlink r:id="rId16" w:history="1">
              <w:r w:rsidRPr="008D37E1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>simona.kemperle@amnesty.si</w:t>
              </w:r>
            </w:hyperlink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). V besedilo bi radi vključili primere dobre prakse in skupaj z vami oblikovali kodeks, ki bi ga resnično lahko uporabljali v vsakdanjem življenju.</w:t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hyperlink w:history="1">
              <w:r w:rsidRPr="008D37E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br/>
              </w:r>
            </w:hyperlink>
          </w:p>
          <w:p w:rsidR="008D37E1" w:rsidRPr="008D37E1" w:rsidRDefault="008D37E1">
            <w:pPr>
              <w:jc w:val="center"/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pict>
                <v:rect id="_x0000_i1028" style="width:453.6pt;height:1pt" o:hralign="center" o:hrstd="t" o:hrnoshade="t" o:hr="t" fillcolor="#777" stroked="f"/>
              </w:pict>
            </w:r>
          </w:p>
          <w:p w:rsidR="008D37E1" w:rsidRPr="008D37E1" w:rsidRDefault="008D37E1">
            <w:pPr>
              <w:pStyle w:val="Naslov3"/>
              <w:spacing w:before="0" w:beforeAutospacing="0" w:after="9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Karte izjemni ljudje za boljši jutri</w:t>
            </w:r>
          </w:p>
          <w:p w:rsidR="008D37E1" w:rsidRPr="008D37E1" w:rsidRDefault="008D37E1">
            <w:pPr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noProof/>
                <w:sz w:val="20"/>
                <w:szCs w:val="20"/>
              </w:rPr>
              <w:drawing>
                <wp:anchor distT="44450" distB="44450" distL="44450" distR="44450" simplePos="0" relativeHeight="251662336" behindDoc="0" locked="0" layoutInCell="1" allowOverlap="0" wp14:anchorId="6DE9C5A1" wp14:editId="3C4FB224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00" cy="635000"/>
                  <wp:effectExtent l="0" t="0" r="0" b="0"/>
                  <wp:wrapSquare wrapText="bothSides"/>
                  <wp:docPr id="10" name="Slika 10" descr="slika1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lika1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5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Zbirka kart je končno natisnjena - če želite svoj izvod, nam, prosimo pišite (</w:t>
            </w:r>
            <w:hyperlink r:id="rId18" w:history="1">
              <w:r w:rsidRPr="008D37E1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>simona.kemperle@amnesty.si</w:t>
              </w:r>
            </w:hyperlink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), </w:t>
            </w:r>
            <w:hyperlink r:id="rId19" w:history="1">
              <w:r w:rsidRPr="008D37E1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>na spletni strani</w:t>
              </w:r>
            </w:hyperlink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 pa najdete elektronsko verzijo in predlog delavnice, kako karte uporabiti.</w:t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hyperlink r:id="rId20" w:history="1">
              <w:r w:rsidRPr="008D37E1">
                <w:rPr>
                  <w:rStyle w:val="Hiperpovezava"/>
                  <w:rFonts w:ascii="Arial" w:eastAsia="Times New Roman" w:hAnsi="Arial" w:cs="Arial"/>
                  <w:color w:val="FF8C00"/>
                  <w:sz w:val="20"/>
                  <w:szCs w:val="20"/>
                </w:rPr>
                <w:t>Preberite več</w:t>
              </w:r>
            </w:hyperlink>
          </w:p>
          <w:p w:rsidR="008D37E1" w:rsidRPr="008D37E1" w:rsidRDefault="008D37E1">
            <w:pPr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hyperlink w:history="1">
              <w:r w:rsidRPr="008D37E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br/>
              </w:r>
            </w:hyperlink>
          </w:p>
          <w:p w:rsidR="008D37E1" w:rsidRPr="008D37E1" w:rsidRDefault="008D37E1">
            <w:pPr>
              <w:jc w:val="center"/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pict>
                <v:rect id="_x0000_i1029" style="width:453.6pt;height:1pt" o:hralign="center" o:hrstd="t" o:hrnoshade="t" o:hr="t" fillcolor="#777" stroked="f"/>
              </w:pict>
            </w:r>
          </w:p>
          <w:p w:rsidR="008D37E1" w:rsidRPr="008D37E1" w:rsidRDefault="008D37E1">
            <w:pPr>
              <w:pStyle w:val="Naslov3"/>
              <w:spacing w:before="0" w:beforeAutospacing="0" w:after="9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D37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Vaša pisma imajo res moč!</w:t>
            </w:r>
          </w:p>
          <w:p w:rsidR="008D37E1" w:rsidRPr="008D37E1" w:rsidRDefault="008D37E1">
            <w:pPr>
              <w:rPr>
                <w:rFonts w:ascii="Arial" w:eastAsia="Times New Roman" w:hAnsi="Arial" w:cs="Arial"/>
                <w:color w:val="323232"/>
                <w:sz w:val="20"/>
                <w:szCs w:val="20"/>
              </w:rPr>
            </w:pPr>
            <w:r w:rsidRPr="008D37E1">
              <w:rPr>
                <w:noProof/>
                <w:sz w:val="20"/>
                <w:szCs w:val="20"/>
              </w:rPr>
              <w:drawing>
                <wp:anchor distT="44450" distB="44450" distL="44450" distR="44450" simplePos="0" relativeHeight="251663360" behindDoc="0" locked="0" layoutInCell="1" allowOverlap="0" wp14:anchorId="5871E445" wp14:editId="244F191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952500" cy="787400"/>
                  <wp:effectExtent l="0" t="0" r="0" b="0"/>
                  <wp:wrapSquare wrapText="bothSides"/>
                  <wp:docPr id="9" name="Slika 9" descr="Kode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ode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Z veseljem vam sporočamo, da je naš, predvsem pa vaš prispevek z Maratona pisanja apelov 2012 obrodil sadove. Se še spomnite, kako ste pisali pozive županu romunskega mesta </w:t>
            </w:r>
            <w:proofErr w:type="spellStart"/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Cluj</w:t>
            </w:r>
            <w:proofErr w:type="spellEnd"/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-</w:t>
            </w:r>
            <w:proofErr w:type="spellStart"/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Napoca</w:t>
            </w:r>
            <w:proofErr w:type="spellEnd"/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 proti prisilni izselitvi romskih družin in solidarnostna sporočila zanje? </w:t>
            </w:r>
            <w:hyperlink r:id="rId22" w:history="1">
              <w:r w:rsidRPr="008D37E1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>Januarja je sodišče razsodilo, da je bila izselitev nezakonita.</w:t>
              </w:r>
            </w:hyperlink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  <w:t xml:space="preserve">Pisma z zadnjega maratona so že dosegla prejemnike in spremembe na bolje - dva miroljubna </w:t>
            </w:r>
            <w:proofErr w:type="spellStart"/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>prostestnika</w:t>
            </w:r>
            <w:proofErr w:type="spellEnd"/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t xml:space="preserve"> sta bila izpuščena, vaša pisma podpore pa so ganila tiste, ki še čakajo na pravico. </w:t>
            </w:r>
            <w:hyperlink r:id="rId23" w:history="1">
              <w:r w:rsidRPr="008D37E1">
                <w:rPr>
                  <w:rStyle w:val="Hiperpovezava"/>
                  <w:rFonts w:ascii="Arial" w:eastAsia="Times New Roman" w:hAnsi="Arial" w:cs="Arial"/>
                  <w:sz w:val="20"/>
                  <w:szCs w:val="20"/>
                </w:rPr>
                <w:t>Preberite več.</w:t>
              </w:r>
            </w:hyperlink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r w:rsidRPr="008D37E1">
              <w:rPr>
                <w:rFonts w:ascii="Arial" w:eastAsia="Times New Roman" w:hAnsi="Arial" w:cs="Arial"/>
                <w:b/>
                <w:bCs/>
                <w:color w:val="323232"/>
                <w:sz w:val="20"/>
                <w:szCs w:val="20"/>
              </w:rPr>
              <w:t>Še enkrat iskrena hvala vsem!</w:t>
            </w:r>
            <w:r w:rsidRPr="008D37E1">
              <w:rPr>
                <w:rFonts w:ascii="Arial" w:eastAsia="Times New Roman" w:hAnsi="Arial" w:cs="Arial"/>
                <w:color w:val="323232"/>
                <w:sz w:val="20"/>
                <w:szCs w:val="20"/>
              </w:rPr>
              <w:br/>
            </w:r>
            <w:hyperlink w:history="1">
              <w:r w:rsidRPr="008D37E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br/>
              </w:r>
            </w:hyperlink>
          </w:p>
        </w:tc>
      </w:tr>
      <w:tr w:rsidR="008D37E1" w:rsidTr="008D37E1">
        <w:trPr>
          <w:tblCellSpacing w:w="0" w:type="dxa"/>
        </w:trPr>
        <w:tc>
          <w:tcPr>
            <w:tcW w:w="0" w:type="auto"/>
            <w:tcBorders>
              <w:top w:val="nil"/>
              <w:left w:val="single" w:sz="48" w:space="0" w:color="FFFFFF"/>
              <w:bottom w:val="nil"/>
              <w:right w:val="single" w:sz="48" w:space="0" w:color="FFFFFF"/>
            </w:tcBorders>
            <w:shd w:val="clear" w:color="auto" w:fill="FFF200"/>
            <w:vAlign w:val="bottom"/>
            <w:hideMark/>
          </w:tcPr>
          <w:p w:rsidR="008D37E1" w:rsidRPr="008D37E1" w:rsidRDefault="008D37E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37E1">
              <w:rPr>
                <w:rFonts w:eastAsia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0981472B" wp14:editId="3F93F39E">
                  <wp:extent cx="6350" cy="133350"/>
                  <wp:effectExtent l="0" t="0" r="0" b="0"/>
                  <wp:docPr id="6" name="Slika 6" descr="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37E1" w:rsidTr="008D37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0"/>
              <w:gridCol w:w="3750"/>
            </w:tblGrid>
            <w:tr w:rsidR="008D37E1" w:rsidRPr="008D37E1">
              <w:trPr>
                <w:tblCellSpacing w:w="0" w:type="dxa"/>
              </w:trPr>
              <w:tc>
                <w:tcPr>
                  <w:tcW w:w="1350" w:type="dxa"/>
                  <w:vMerge w:val="restart"/>
                  <w:tcMar>
                    <w:top w:w="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D37E1" w:rsidRPr="008D37E1" w:rsidRDefault="008D37E1">
                  <w:pPr>
                    <w:rPr>
                      <w:rFonts w:ascii="Arial" w:eastAsia="Times New Roman" w:hAnsi="Arial" w:cs="Arial"/>
                      <w:color w:val="323232"/>
                      <w:sz w:val="20"/>
                      <w:szCs w:val="20"/>
                    </w:rPr>
                  </w:pPr>
                  <w:r w:rsidRPr="008D37E1">
                    <w:rPr>
                      <w:rFonts w:ascii="Arial" w:eastAsia="Times New Roman" w:hAnsi="Arial" w:cs="Arial"/>
                      <w:noProof/>
                      <w:color w:val="323232"/>
                      <w:sz w:val="20"/>
                      <w:szCs w:val="20"/>
                    </w:rPr>
                    <w:drawing>
                      <wp:inline distT="0" distB="0" distL="0" distR="0" wp14:anchorId="29F5DAAD" wp14:editId="57D2F65D">
                        <wp:extent cx="1238250" cy="2279650"/>
                        <wp:effectExtent l="0" t="0" r="0" b="6350"/>
                        <wp:docPr id="5" name="Slika 5" descr="plamenko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plamenko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227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hideMark/>
                </w:tcPr>
                <w:p w:rsidR="008D37E1" w:rsidRPr="008D37E1" w:rsidRDefault="008D37E1">
                  <w:pPr>
                    <w:spacing w:after="24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37E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Koledar prihajajočih dogodkov</w:t>
                  </w:r>
                </w:p>
                <w:p w:rsidR="008D37E1" w:rsidRPr="008D37E1" w:rsidRDefault="008D37E1">
                  <w:pPr>
                    <w:spacing w:line="270" w:lineRule="atLeast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37E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pict>
                      <v:rect id="_x0000_i1030" style="width:453.6pt;height:1pt" o:hralign="center" o:hrstd="t" o:hrnoshade="t" o:hr="t" fillcolor="#777" stroked="f"/>
                    </w:pict>
                  </w:r>
                </w:p>
                <w:p w:rsidR="008D37E1" w:rsidRPr="008D37E1" w:rsidRDefault="008D37E1">
                  <w:pPr>
                    <w:spacing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37E1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Med 13. in 20. marcem bo v ljubljanskem Cankarjevem domu </w:t>
                  </w:r>
                  <w:r w:rsidRPr="008D37E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mednarodni </w:t>
                  </w:r>
                  <w:hyperlink r:id="rId26" w:history="1">
                    <w:r w:rsidRPr="008D37E1">
                      <w:rPr>
                        <w:rStyle w:val="Hiperpovezava"/>
                        <w:rFonts w:ascii="Arial" w:eastAsia="Times New Roman" w:hAnsi="Arial" w:cs="Arial"/>
                        <w:b/>
                        <w:bCs/>
                        <w:sz w:val="20"/>
                        <w:szCs w:val="20"/>
                      </w:rPr>
                      <w:t>Festival dokumentarnega filma</w:t>
                    </w:r>
                  </w:hyperlink>
                  <w:r w:rsidRPr="008D37E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8D37E1" w:rsidRPr="008D37E1">
              <w:trPr>
                <w:gridAfter w:val="1"/>
                <w:trHeight w:val="230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D37E1" w:rsidRPr="008D37E1" w:rsidRDefault="008D37E1">
                  <w:pPr>
                    <w:rPr>
                      <w:rFonts w:ascii="Arial" w:eastAsia="Times New Roman" w:hAnsi="Arial" w:cs="Arial"/>
                      <w:color w:val="323232"/>
                      <w:sz w:val="20"/>
                      <w:szCs w:val="20"/>
                    </w:rPr>
                  </w:pPr>
                </w:p>
              </w:tc>
            </w:tr>
          </w:tbl>
          <w:p w:rsidR="008D37E1" w:rsidRPr="008D37E1" w:rsidRDefault="008D37E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D37E1" w:rsidTr="008D37E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D37E1" w:rsidRPr="008D37E1" w:rsidRDefault="008D37E1">
            <w:pPr>
              <w:rPr>
                <w:rFonts w:eastAsia="Times New Roman"/>
                <w:sz w:val="20"/>
                <w:szCs w:val="20"/>
              </w:rPr>
            </w:pPr>
            <w:r w:rsidRPr="008D37E1"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 wp14:anchorId="53422D9E" wp14:editId="2CDCEC74">
                  <wp:extent cx="6350" cy="76200"/>
                  <wp:effectExtent l="0" t="0" r="0" b="0"/>
                  <wp:docPr id="4" name="Slika 4" descr="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5ED7" w:rsidRDefault="00885ED7"/>
    <w:sectPr w:rsidR="00885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E1"/>
    <w:rsid w:val="00885ED7"/>
    <w:rsid w:val="008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37E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uiPriority w:val="9"/>
    <w:unhideWhenUsed/>
    <w:qFormat/>
    <w:rsid w:val="008D37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8D37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D37E1"/>
    <w:rPr>
      <w:rFonts w:ascii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D37E1"/>
    <w:rPr>
      <w:rFonts w:ascii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D37E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37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37E1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D37E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link w:val="Naslov2Znak"/>
    <w:uiPriority w:val="9"/>
    <w:unhideWhenUsed/>
    <w:qFormat/>
    <w:rsid w:val="008D37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8D37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8D37E1"/>
    <w:rPr>
      <w:rFonts w:ascii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D37E1"/>
    <w:rPr>
      <w:rFonts w:ascii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D37E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D37E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D37E1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vresp.com/c/?DrutvoAmnestyInterna/3ad6c07b33/eb01abf76f/50c1dd49d6" TargetMode="External"/><Relationship Id="rId13" Type="http://schemas.openxmlformats.org/officeDocument/2006/relationships/hyperlink" Target="http://cts.vresp.com/c/?DrutvoAmnestyInterna/3ad6c07b33/eb01abf76f/e0fb598a86" TargetMode="External"/><Relationship Id="rId18" Type="http://schemas.openxmlformats.org/officeDocument/2006/relationships/hyperlink" Target="mailto:simona.kemperle@amnesty.si" TargetMode="External"/><Relationship Id="rId26" Type="http://schemas.openxmlformats.org/officeDocument/2006/relationships/hyperlink" Target="http://cts.vresp.com/c/?DrutvoAmnestyInterna/3ad6c07b33/eb01abf76f/e04ed86df3" TargetMode="External"/><Relationship Id="rId3" Type="http://schemas.openxmlformats.org/officeDocument/2006/relationships/settings" Target="settings.xml"/><Relationship Id="rId21" Type="http://schemas.openxmlformats.org/officeDocument/2006/relationships/image" Target="http://pr.ak.vresp.com/ccc95b8da/sola.amnesty.si/modules/uploader/uploads/news/pictures_news/Romunija_1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cts.vresp.com/c/?DrutvoAmnestyInterna/3ad6c07b33/eb01abf76f/ecead6b4f1" TargetMode="External"/><Relationship Id="rId17" Type="http://schemas.openxmlformats.org/officeDocument/2006/relationships/image" Target="http://pr.ak.vresp.com/d9ab2be72/sola.amnesty.si/media/uploads/images/izjemni%20ljudje.jpg" TargetMode="External"/><Relationship Id="rId25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hyperlink" Target="mailto:simona.kemperle@amnesty.si" TargetMode="External"/><Relationship Id="rId20" Type="http://schemas.openxmlformats.org/officeDocument/2006/relationships/hyperlink" Target="http://cts.vresp.com/c/?DrutvoAmnestyInterna/3ad6c07b33/eb01abf76f/d18375a3f1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pr.ak.vresp.com/f38c5e4a0/sola.amnesty.si/modules/uploader/uploads/news/pictures_news/crop3/ladjice_2.jpg" TargetMode="External"/><Relationship Id="rId24" Type="http://schemas.openxmlformats.org/officeDocument/2006/relationships/image" Target="media/image3.gif"/><Relationship Id="rId5" Type="http://schemas.openxmlformats.org/officeDocument/2006/relationships/hyperlink" Target="http://cts.vresp.com/c/?DrutvoAmnestyInterna/3ad6c07b33/eb01abf76f/ec3b7d5e4d" TargetMode="External"/><Relationship Id="rId15" Type="http://schemas.openxmlformats.org/officeDocument/2006/relationships/hyperlink" Target="http://cts.vresp.com/c/?DrutvoAmnestyInterna/3ad6c07b33/eb01abf76f/76daf1414a" TargetMode="External"/><Relationship Id="rId23" Type="http://schemas.openxmlformats.org/officeDocument/2006/relationships/hyperlink" Target="http://cts.vresp.com/c/?DrutvoAmnestyInterna/3ad6c07b33/eb01abf76f/cd2b4388c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ts.vresp.com/c/?DrutvoAmnestyInterna/3ad6c07b33/eb01abf76f/a6b17f0945" TargetMode="External"/><Relationship Id="rId19" Type="http://schemas.openxmlformats.org/officeDocument/2006/relationships/hyperlink" Target="http://cts.vresp.com/c/?DrutvoAmnestyInterna/3ad6c07b33/eb01abf76f/2a057e7722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pr.ak.vresp.com/7465f2187/www.2012.fdf.si/data/upload/.gal_169/_DSC0260.jpg" TargetMode="External"/><Relationship Id="rId14" Type="http://schemas.openxmlformats.org/officeDocument/2006/relationships/image" Target="http://img-ak.verticalresponse.com/media/7/a/f/7af7788c24/3ad6c07b33/f3e0fb8520/library/Kodeks.jpg" TargetMode="External"/><Relationship Id="rId22" Type="http://schemas.openxmlformats.org/officeDocument/2006/relationships/hyperlink" Target="http://cts.vresp.com/c/?DrutvoAmnestyInterna/3ad6c07b33/eb01abf76f/70f71b250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2014-02-13T11:10:00Z</dcterms:created>
  <dcterms:modified xsi:type="dcterms:W3CDTF">2014-02-13T11:18:00Z</dcterms:modified>
</cp:coreProperties>
</file>