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7F" w:rsidRDefault="00FE3F7F" w:rsidP="00FE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>
            <wp:extent cx="711200" cy="711200"/>
            <wp:effectExtent l="0" t="0" r="0" b="0"/>
            <wp:docPr id="1" name="Slika 1" descr="Natečaj">
              <a:hlinkClick xmlns:a="http://schemas.openxmlformats.org/drawingml/2006/main" r:id="rId6" tooltip="&quot;Povezava na Nagradni natečaj “Ne zakockaj svoje prihodnosti”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ečaj">
                      <a:hlinkClick r:id="rId6" tooltip="&quot;Povezava na Nagradni natečaj “Ne zakockaj svoje prihodnosti”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C6" w:rsidRDefault="000544C6" w:rsidP="00FE3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544C6" w:rsidRPr="00FE3F7F" w:rsidRDefault="000544C6" w:rsidP="00FE3F7F">
      <w:pPr>
        <w:spacing w:after="0" w:line="240" w:lineRule="auto"/>
        <w:rPr>
          <w:rFonts w:eastAsia="Times New Roman" w:cs="Times New Roman"/>
          <w:lang w:eastAsia="sl-SI"/>
        </w:rPr>
      </w:pPr>
      <w:r w:rsidRPr="000544C6">
        <w:rPr>
          <w:rFonts w:eastAsia="Times New Roman" w:cs="Times New Roman"/>
          <w:lang w:eastAsia="sl-SI"/>
        </w:rPr>
        <w:t>Nagradni natečaj » Ne zakockaj svoje prihodnosti«</w:t>
      </w:r>
    </w:p>
    <w:p w:rsidR="000544C6" w:rsidRDefault="00FE3F7F" w:rsidP="00FE3F7F">
      <w:pPr>
        <w:rPr>
          <w:rFonts w:eastAsia="Times New Roman" w:cs="Times New Roman"/>
          <w:sz w:val="20"/>
          <w:szCs w:val="20"/>
          <w:lang w:eastAsia="sl-SI"/>
        </w:rPr>
      </w:pPr>
      <w:r w:rsidRPr="00FE3F7F">
        <w:rPr>
          <w:rFonts w:eastAsia="Times New Roman" w:cs="Times New Roman"/>
          <w:sz w:val="20"/>
          <w:szCs w:val="20"/>
          <w:lang w:eastAsia="sl-SI"/>
        </w:rPr>
        <w:t>V okviru projekta “Ne zakockaj svoje prihodnosti”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Namen natečaja 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Osnovni namen natečaja je povečati ozaveščenost mladih o tveganjih, ki jih prinaša igranje na srečo in o možnih negativnih posledicah, ko igranje uide izpod nadzora. Z natečajem želijo aktivirati mlade, ki gojijo ljubezen do umetnosti in jim ponuditi priložnost, da s kreativnim avtorskim prispevkom pripomorejo k boljšemu osveščanju mladih in celotne slovenske javnosti o tej problematiki.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Kdo se lahko prijavi?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Prijavijo se lahko mladi v starosti od 15 do 29 let.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Kategorije: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VIDEO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Dolžina filma ne sme presegati tri (3) minute, lahko pa je seveda krajši.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Filmske zvrsti: Videospot, dokumentarec, igrani film, animirani film, …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Tehnične zahteve: filmi se lahko posnamejo z vsemi razpoložljivimi napravami, s katerimi je dandanes moč snemati video. To so lahko vse vrste kamer, fotoaparatov ali mobilnih telefonov. Visoka tehnična kakovost filmov je seveda dobrodošla, vendar pa bodo v pri ocenjevanju vaših izdelkov najvišje ocene dobile predvsem najboljše ideje. Video jim pošljete na CD ali DVD nosilcu.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FOTOGRAFIJA, ZGODBA ALI PESEM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Najboljši rezultat bo dal pristop, pri katerem avtor ne bo iskal resnične zgodbe, ampak bo ponudil izdelek (fotografijo, pesem ali zgodbo), ki je plod domišljije oz. čista fikcija.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V vsaki kategoriji bodo podelili samo po eno praktično nagrado. Dobil jo bo izdelek, ki ga bo med vsemi prispelimi avtorskimi deli v njegovi kategoriji komisija ocenila za najboljšega.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Kategorije in višina nagrad :</w:t>
      </w:r>
    </w:p>
    <w:p w:rsidR="000544C6" w:rsidRPr="000544C6" w:rsidRDefault="000544C6" w:rsidP="00054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Nagrada za naj video: zunanji disk 2 TB.</w:t>
      </w:r>
    </w:p>
    <w:p w:rsidR="000544C6" w:rsidRPr="000544C6" w:rsidRDefault="000544C6" w:rsidP="00054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Nagrada za naj zgodbo ali pesem: knjiga enega od nobelovcev po lastnem izboru.</w:t>
      </w:r>
    </w:p>
    <w:p w:rsidR="000544C6" w:rsidRPr="000544C6" w:rsidRDefault="000544C6" w:rsidP="000544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Nagrada za naj fotografijo: pomnilniška kartica 32 GB.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Pravice: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Organizator natečaja Zavod </w:t>
      </w:r>
      <w:proofErr w:type="spellStart"/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Etnika</w:t>
      </w:r>
      <w:proofErr w:type="spellEnd"/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ima pravico vse nagrajene izdelke javno objavljati oz. jih uporabljati za potrebe osveščanja. Tudi avtorji imajo pravico objaviti svoje izdelke.</w:t>
      </w:r>
    </w:p>
    <w:p w:rsid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Rok za prijavo: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Nagradni natečaj se zaključi </w:t>
      </w:r>
      <w:r w:rsidRPr="000544C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16. novembra 2015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</w:p>
    <w:p w:rsid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544C6" w:rsidRDefault="000544C6" w:rsidP="00054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To je zadnji dan, ko boste še lahko odposlali kuverto z vašim avtorskim delom (v primeru videa). Hkrati boste morali poslati še prijavo oz. spremni e-</w:t>
      </w:r>
      <w:proofErr w:type="spellStart"/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mail</w:t>
      </w:r>
      <w:proofErr w:type="spellEnd"/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 naslov: </w:t>
      </w:r>
      <w:hyperlink r:id="rId8" w:history="1">
        <w:r w:rsidRPr="00C408CC">
          <w:rPr>
            <w:rStyle w:val="Hiperpovezava"/>
            <w:rFonts w:ascii="Times New Roman" w:eastAsia="Times New Roman" w:hAnsi="Times New Roman" w:cs="Times New Roman"/>
            <w:sz w:val="24"/>
            <w:szCs w:val="24"/>
            <w:lang w:eastAsia="sl-SI"/>
          </w:rPr>
          <w:t>natecaj@mladihazarder.si</w:t>
        </w:r>
      </w:hyperlink>
    </w:p>
    <w:p w:rsidR="000544C6" w:rsidRPr="000544C6" w:rsidRDefault="000544C6" w:rsidP="00054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v katerem boste navedli vaše osnovne osebne podatke (ime in priimek) ter s katerim avtorskim delom sodelujete na natečaju. V primeru pošiljanja fotografije, zgodbe ali pesmi bo dovolj, če vašo prijavo in izdelek pošljete po e-pošti.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Razglasitev nagrajencev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Predstavitev avtorskih izdelkov in razglasitev nagrajencev bo 20. novembra 2015 v Mariboru, v okviru prireditve Dan brez stave.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Dodatne informacije: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E-pošta: </w:t>
      </w:r>
      <w:hyperlink r:id="rId9" w:tgtFrame="_blank" w:history="1">
        <w:r w:rsidRPr="000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natecaj@mladihazarder.si</w:t>
        </w:r>
      </w:hyperlink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hyperlink r:id="rId10" w:tgtFrame="_blank" w:history="1">
        <w:r w:rsidRPr="000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diana.natecaj@gmail.com</w:t>
        </w:r>
      </w:hyperlink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, tel. 040 88 99 18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Spletna stran projekta: </w:t>
      </w:r>
      <w:hyperlink r:id="rId11" w:tgtFrame="_blank" w:history="1">
        <w:r w:rsidRPr="000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www.mladihazarder.si</w:t>
        </w:r>
      </w:hyperlink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FB: </w:t>
      </w:r>
      <w:hyperlink r:id="rId12" w:tgtFrame="_blank" w:history="1">
        <w:r w:rsidRPr="000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www.facebook.com/NeZakockajSvojePrihodnosti</w:t>
        </w:r>
      </w:hyperlink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>Igraš športne stave oz. druge igre na srečo?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Te skrbi, da staviš ali igraš prepogosto?</w:t>
      </w: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Izpolni anonimni </w:t>
      </w:r>
      <w:hyperlink r:id="rId13" w:tgtFrame="_blank" w:history="1">
        <w:r w:rsidRPr="000544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test</w:t>
        </w:r>
      </w:hyperlink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 tvojih navadah pri igranju iger na srečo!</w:t>
      </w:r>
    </w:p>
    <w:p w:rsidR="000544C6" w:rsidRPr="000544C6" w:rsidRDefault="000544C6" w:rsidP="0005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544C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Vir: </w:t>
      </w:r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Zavod </w:t>
      </w:r>
      <w:proofErr w:type="spellStart"/>
      <w:r w:rsidRPr="000544C6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Etnika</w:t>
      </w:r>
      <w:proofErr w:type="spellEnd"/>
    </w:p>
    <w:p w:rsidR="00FE3F7F" w:rsidRPr="00FE3F7F" w:rsidRDefault="00FE3F7F" w:rsidP="00FE3F7F">
      <w:pPr>
        <w:rPr>
          <w:sz w:val="20"/>
          <w:szCs w:val="20"/>
        </w:rPr>
      </w:pPr>
      <w:r w:rsidRPr="00FE3F7F">
        <w:rPr>
          <w:rFonts w:eastAsia="Times New Roman" w:cs="Times New Roman"/>
          <w:sz w:val="20"/>
          <w:szCs w:val="20"/>
          <w:lang w:eastAsia="sl-SI"/>
        </w:rPr>
        <w:t xml:space="preserve"> </w:t>
      </w:r>
      <w:bookmarkStart w:id="0" w:name="_GoBack"/>
      <w:bookmarkEnd w:id="0"/>
    </w:p>
    <w:p w:rsidR="00FE3F7F" w:rsidRPr="00FE3F7F" w:rsidRDefault="00FE3F7F">
      <w:pPr>
        <w:rPr>
          <w:sz w:val="20"/>
          <w:szCs w:val="20"/>
        </w:rPr>
      </w:pPr>
    </w:p>
    <w:sectPr w:rsidR="00FE3F7F" w:rsidRPr="00FE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E3FC1"/>
    <w:multiLevelType w:val="multilevel"/>
    <w:tmpl w:val="2890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7F"/>
    <w:rsid w:val="000544C6"/>
    <w:rsid w:val="00FB79C1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E3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E3F7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F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E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F7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0544C6"/>
    <w:rPr>
      <w:b/>
      <w:bCs/>
    </w:rPr>
  </w:style>
  <w:style w:type="character" w:customStyle="1" w:styleId="published">
    <w:name w:val="published"/>
    <w:basedOn w:val="Privzetapisavaodstavka"/>
    <w:rsid w:val="0005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E3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E3F7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3F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E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F7F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0544C6"/>
    <w:rPr>
      <w:b/>
      <w:bCs/>
    </w:rPr>
  </w:style>
  <w:style w:type="character" w:customStyle="1" w:styleId="published">
    <w:name w:val="published"/>
    <w:basedOn w:val="Privzetapisavaodstavka"/>
    <w:rsid w:val="0005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ecaj@mladihazarder.si" TargetMode="External"/><Relationship Id="rId13" Type="http://schemas.openxmlformats.org/officeDocument/2006/relationships/hyperlink" Target="http://www.mladihazarder.si/index.php/tes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NeZakockajSvojePrihodnosti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mit.org/za-mlade/nagradni-natecaj-ne-zakockaj-svoje-prihodnosti.html" TargetMode="External"/><Relationship Id="rId11" Type="http://schemas.openxmlformats.org/officeDocument/2006/relationships/hyperlink" Target="http://www.mladihazarder.s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ana.nateca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ecaj@mladihazarder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2015-10-15T08:47:00Z</dcterms:created>
  <dcterms:modified xsi:type="dcterms:W3CDTF">2015-10-15T09:06:00Z</dcterms:modified>
</cp:coreProperties>
</file>