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4C" w:rsidRPr="00426C93" w:rsidRDefault="0059674C" w:rsidP="0059674C">
      <w:pPr>
        <w:pStyle w:val="Naslov1"/>
        <w:rPr>
          <w:sz w:val="22"/>
          <w:szCs w:val="22"/>
        </w:rPr>
      </w:pPr>
      <w:r w:rsidRPr="00426C93">
        <w:rPr>
          <w:sz w:val="22"/>
          <w:szCs w:val="22"/>
        </w:rPr>
        <w:t>Strpnost</w:t>
      </w:r>
    </w:p>
    <w:p w:rsidR="00426C93" w:rsidRDefault="00426C93" w:rsidP="00426C93">
      <w:hyperlink r:id="rId5" w:tooltip="Mednarodni dan strpnosti" w:history="1">
        <w:r>
          <w:rPr>
            <w:rStyle w:val="Hiperpovezava"/>
          </w:rPr>
          <w:t>Mednarodni dan strpnosti</w:t>
        </w:r>
      </w:hyperlink>
      <w:r>
        <w:t>, 16. november</w:t>
      </w:r>
    </w:p>
    <w:p w:rsidR="0059674C" w:rsidRDefault="0059674C" w:rsidP="0059674C">
      <w:r>
        <w:t xml:space="preserve">Iz </w:t>
      </w:r>
      <w:proofErr w:type="spellStart"/>
      <w:r>
        <w:t>Wikipedije</w:t>
      </w:r>
      <w:proofErr w:type="spellEnd"/>
      <w:r>
        <w:t>, proste enciklopedije</w:t>
      </w:r>
    </w:p>
    <w:p w:rsidR="0059674C" w:rsidRPr="00E67056" w:rsidRDefault="0059674C" w:rsidP="0059674C">
      <w:pPr>
        <w:pStyle w:val="Navadensplet"/>
        <w:rPr>
          <w:rFonts w:asciiTheme="minorHAnsi" w:hAnsiTheme="minorHAnsi"/>
          <w:sz w:val="22"/>
          <w:szCs w:val="22"/>
        </w:rPr>
      </w:pPr>
      <w:r w:rsidRPr="00E67056">
        <w:rPr>
          <w:rFonts w:asciiTheme="minorHAnsi" w:hAnsiTheme="minorHAnsi"/>
          <w:b/>
          <w:bCs/>
          <w:sz w:val="22"/>
          <w:szCs w:val="22"/>
        </w:rPr>
        <w:t>Toleranca</w:t>
      </w:r>
      <w:r w:rsidRPr="00E67056">
        <w:rPr>
          <w:rFonts w:asciiTheme="minorHAnsi" w:hAnsiTheme="minorHAnsi"/>
          <w:sz w:val="22"/>
          <w:szCs w:val="22"/>
        </w:rPr>
        <w:t xml:space="preserve"> (</w:t>
      </w:r>
      <w:r w:rsidRPr="00E67056">
        <w:rPr>
          <w:rFonts w:asciiTheme="minorHAnsi" w:hAnsiTheme="minorHAnsi"/>
          <w:i/>
          <w:iCs/>
          <w:sz w:val="22"/>
          <w:szCs w:val="22"/>
        </w:rPr>
        <w:t>strpnost</w:t>
      </w:r>
      <w:r w:rsidRPr="00E67056">
        <w:rPr>
          <w:rFonts w:asciiTheme="minorHAnsi" w:hAnsiTheme="minorHAnsi"/>
          <w:sz w:val="22"/>
          <w:szCs w:val="22"/>
        </w:rPr>
        <w:t xml:space="preserve">) je v </w:t>
      </w:r>
      <w:hyperlink r:id="rId6" w:tooltip="Filozofija" w:history="1">
        <w:r w:rsidRPr="00E67056">
          <w:rPr>
            <w:rStyle w:val="Hiperpovezava"/>
            <w:rFonts w:asciiTheme="minorHAnsi" w:hAnsiTheme="minorHAnsi"/>
            <w:sz w:val="22"/>
            <w:szCs w:val="22"/>
          </w:rPr>
          <w:t>fil</w:t>
        </w:r>
        <w:r w:rsidRPr="00E67056">
          <w:rPr>
            <w:rStyle w:val="Hiperpovezava"/>
            <w:rFonts w:asciiTheme="minorHAnsi" w:hAnsiTheme="minorHAnsi"/>
            <w:sz w:val="22"/>
            <w:szCs w:val="22"/>
          </w:rPr>
          <w:t>o</w:t>
        </w:r>
        <w:r w:rsidRPr="00E67056">
          <w:rPr>
            <w:rStyle w:val="Hiperpovezava"/>
            <w:rFonts w:asciiTheme="minorHAnsi" w:hAnsiTheme="minorHAnsi"/>
            <w:sz w:val="22"/>
            <w:szCs w:val="22"/>
          </w:rPr>
          <w:t>zofiji</w:t>
        </w:r>
      </w:hyperlink>
      <w:r w:rsidRPr="00E67056">
        <w:rPr>
          <w:rFonts w:asciiTheme="minorHAnsi" w:hAnsiTheme="minorHAnsi"/>
          <w:sz w:val="22"/>
          <w:szCs w:val="22"/>
        </w:rPr>
        <w:t xml:space="preserve"> in </w:t>
      </w:r>
      <w:hyperlink r:id="rId7" w:tooltip="Družboslovje" w:history="1">
        <w:r w:rsidRPr="00E67056">
          <w:rPr>
            <w:rStyle w:val="Hiperpovezava"/>
            <w:rFonts w:asciiTheme="minorHAnsi" w:hAnsiTheme="minorHAnsi"/>
            <w:sz w:val="22"/>
            <w:szCs w:val="22"/>
          </w:rPr>
          <w:t>druž</w:t>
        </w:r>
        <w:r w:rsidRPr="00E67056">
          <w:rPr>
            <w:rStyle w:val="Hiperpovezava"/>
            <w:rFonts w:asciiTheme="minorHAnsi" w:hAnsiTheme="minorHAnsi"/>
            <w:sz w:val="22"/>
            <w:szCs w:val="22"/>
          </w:rPr>
          <w:t>b</w:t>
        </w:r>
        <w:r w:rsidRPr="00E67056">
          <w:rPr>
            <w:rStyle w:val="Hiperpovezava"/>
            <w:rFonts w:asciiTheme="minorHAnsi" w:hAnsiTheme="minorHAnsi"/>
            <w:sz w:val="22"/>
            <w:szCs w:val="22"/>
          </w:rPr>
          <w:t>oslovju</w:t>
        </w:r>
      </w:hyperlink>
      <w:r w:rsidRPr="00E67056">
        <w:rPr>
          <w:rFonts w:asciiTheme="minorHAnsi" w:hAnsiTheme="minorHAnsi"/>
          <w:sz w:val="22"/>
          <w:szCs w:val="22"/>
        </w:rPr>
        <w:t xml:space="preserve"> sposobnost mirnega sožitja z osebami ali skupnostmi, ki živijo po </w:t>
      </w:r>
      <w:hyperlink r:id="rId8" w:tooltip="Religija" w:history="1">
        <w:r w:rsidRPr="00E67056">
          <w:rPr>
            <w:rStyle w:val="Hiperpovezava"/>
            <w:rFonts w:asciiTheme="minorHAnsi" w:hAnsiTheme="minorHAnsi"/>
            <w:sz w:val="22"/>
            <w:szCs w:val="22"/>
          </w:rPr>
          <w:t>verskih</w:t>
        </w:r>
      </w:hyperlink>
      <w:r w:rsidRPr="00E67056">
        <w:rPr>
          <w:rFonts w:asciiTheme="minorHAnsi" w:hAnsiTheme="minorHAnsi"/>
          <w:sz w:val="22"/>
          <w:szCs w:val="22"/>
        </w:rPr>
        <w:t xml:space="preserve">, </w:t>
      </w:r>
      <w:hyperlink r:id="rId9" w:tooltip="Etika" w:history="1">
        <w:r w:rsidRPr="00E67056">
          <w:rPr>
            <w:rStyle w:val="Hiperpovezava"/>
            <w:rFonts w:asciiTheme="minorHAnsi" w:hAnsiTheme="minorHAnsi"/>
            <w:sz w:val="22"/>
            <w:szCs w:val="22"/>
          </w:rPr>
          <w:t>etičnih</w:t>
        </w:r>
      </w:hyperlink>
      <w:r w:rsidRPr="00E67056">
        <w:rPr>
          <w:rFonts w:asciiTheme="minorHAnsi" w:hAnsiTheme="minorHAnsi"/>
          <w:sz w:val="22"/>
          <w:szCs w:val="22"/>
        </w:rPr>
        <w:t xml:space="preserve"> in </w:t>
      </w:r>
      <w:hyperlink r:id="rId10" w:tooltip="Politika" w:history="1">
        <w:r w:rsidRPr="00E67056">
          <w:rPr>
            <w:rStyle w:val="Hiperpovezava"/>
            <w:rFonts w:asciiTheme="minorHAnsi" w:hAnsiTheme="minorHAnsi"/>
            <w:sz w:val="22"/>
            <w:szCs w:val="22"/>
          </w:rPr>
          <w:t>političnih</w:t>
        </w:r>
      </w:hyperlink>
      <w:r w:rsidRPr="00E67056">
        <w:rPr>
          <w:rFonts w:asciiTheme="minorHAnsi" w:hAnsiTheme="minorHAnsi"/>
          <w:sz w:val="22"/>
          <w:szCs w:val="22"/>
        </w:rPr>
        <w:t xml:space="preserve"> pravilih, ki so različna ali celo nasprotna od naših. V tem primeru je lastno prepričanje nominalna vrednost, pravila ostalih so dejanska vrednost. </w:t>
      </w:r>
      <w:r w:rsidR="00426C93" w:rsidRPr="00E67056">
        <w:rPr>
          <w:rFonts w:asciiTheme="minorHAnsi" w:hAnsiTheme="minorHAnsi"/>
          <w:sz w:val="22"/>
          <w:szCs w:val="22"/>
        </w:rPr>
        <w:t>To pomeni, da morajo biti lastna prepričanja postavljena pod vprašaj prav zaradi dejanskega obstoja drugačnih ali nasprotnih teorij.</w:t>
      </w:r>
    </w:p>
    <w:p w:rsidR="00E67056" w:rsidRPr="00E67056" w:rsidRDefault="00E67056" w:rsidP="0059674C">
      <w:pPr>
        <w:pStyle w:val="Navadensplet"/>
        <w:rPr>
          <w:rFonts w:asciiTheme="minorHAnsi" w:hAnsiTheme="minorHAnsi"/>
          <w:sz w:val="22"/>
          <w:szCs w:val="22"/>
        </w:rPr>
      </w:pPr>
      <w:r w:rsidRPr="00E67056">
        <w:rPr>
          <w:rFonts w:asciiTheme="minorHAnsi" w:hAnsiTheme="minorHAnsi"/>
          <w:sz w:val="22"/>
          <w:szCs w:val="22"/>
        </w:rPr>
        <w:t>Slovar Slovenskega knjižnega jezika:</w:t>
      </w:r>
    </w:p>
    <w:p w:rsidR="00E67056" w:rsidRPr="00E67056" w:rsidRDefault="00E67056" w:rsidP="0059674C">
      <w:pPr>
        <w:pStyle w:val="Navadensplet"/>
        <w:rPr>
          <w:rFonts w:asciiTheme="minorHAnsi" w:hAnsiTheme="minorHAnsi"/>
          <w:sz w:val="22"/>
          <w:szCs w:val="22"/>
        </w:rPr>
      </w:pPr>
      <w:hyperlink r:id="rId11" w:history="1">
        <w:r w:rsidRPr="00E67056">
          <w:rPr>
            <w:rStyle w:val="Hiperpovezava"/>
            <w:rFonts w:asciiTheme="minorHAnsi" w:hAnsiTheme="minorHAnsi"/>
            <w:sz w:val="22"/>
            <w:szCs w:val="22"/>
          </w:rPr>
          <w:t>http://bos.zrc-sazu.si/cgi/a03.exe?name=sskj_testa&amp;expression=strpnost</w:t>
        </w:r>
      </w:hyperlink>
    </w:p>
    <w:p w:rsidR="00426C93" w:rsidRDefault="00426C93" w:rsidP="00426C93">
      <w:r>
        <w:t>Razmišljanja o strpnosti in drugi viri:</w:t>
      </w:r>
    </w:p>
    <w:p w:rsidR="00E67056" w:rsidRDefault="00E67056" w:rsidP="00426C93">
      <w:hyperlink r:id="rId12" w:history="1">
        <w:r w:rsidRPr="002E33A8">
          <w:rPr>
            <w:rStyle w:val="Hiperpovezava"/>
          </w:rPr>
          <w:t>https://www.facebook.com/strpnost/</w:t>
        </w:r>
      </w:hyperlink>
    </w:p>
    <w:p w:rsidR="00426C93" w:rsidRDefault="00426C93" w:rsidP="00426C93">
      <w:hyperlink r:id="rId13" w:history="1">
        <w:r w:rsidRPr="002E33A8">
          <w:rPr>
            <w:rStyle w:val="Hiperpovezava"/>
          </w:rPr>
          <w:t>http://www.eksena.si/index.php/deklaracija-o-nacelih-strpnosti</w:t>
        </w:r>
      </w:hyperlink>
      <w:bookmarkStart w:id="0" w:name="_GoBack"/>
      <w:bookmarkEnd w:id="0"/>
    </w:p>
    <w:p w:rsidR="00426C93" w:rsidRDefault="00426C93" w:rsidP="0059674C">
      <w:pPr>
        <w:pStyle w:val="Navadensplet"/>
      </w:pPr>
      <w:hyperlink r:id="rId14" w:history="1">
        <w:r w:rsidRPr="002E33A8">
          <w:rPr>
            <w:rStyle w:val="Hiperpovezava"/>
          </w:rPr>
          <w:t>https://www.facebook.com/Svetovalnica</w:t>
        </w:r>
      </w:hyperlink>
    </w:p>
    <w:p w:rsidR="00426C93" w:rsidRDefault="00426C93" w:rsidP="0059674C">
      <w:pPr>
        <w:pStyle w:val="Navadensplet"/>
      </w:pPr>
      <w:hyperlink r:id="rId15" w:history="1">
        <w:r w:rsidRPr="002E33A8">
          <w:rPr>
            <w:rStyle w:val="Hiperpovezava"/>
          </w:rPr>
          <w:t>http://www.mandalavaga.si/sl/razno/razmiljanja/59-strpnost.html</w:t>
        </w:r>
      </w:hyperlink>
    </w:p>
    <w:p w:rsidR="00426C93" w:rsidRDefault="00426C93" w:rsidP="0059674C">
      <w:pPr>
        <w:pStyle w:val="Navadensplet"/>
      </w:pPr>
      <w:hyperlink r:id="rId16" w:history="1">
        <w:r w:rsidRPr="002E33A8">
          <w:rPr>
            <w:rStyle w:val="Hiperpovezava"/>
          </w:rPr>
          <w:t>http://www.vrteckocevje.com/pdf/strokovni-koticek-za-starse.pdf</w:t>
        </w:r>
      </w:hyperlink>
    </w:p>
    <w:p w:rsidR="00426C93" w:rsidRDefault="00E67056" w:rsidP="0059674C">
      <w:pPr>
        <w:pStyle w:val="Navadensplet"/>
      </w:pPr>
      <w:hyperlink r:id="rId17" w:history="1">
        <w:r w:rsidRPr="002E33A8">
          <w:rPr>
            <w:rStyle w:val="Hiperpovezava"/>
          </w:rPr>
          <w:t>http://splet-stari.fnm.uni-mb.si/pedagoska/didgradiva/tavcar/prispevki/2_20.pdf</w:t>
        </w:r>
      </w:hyperlink>
    </w:p>
    <w:p w:rsidR="00E67056" w:rsidRDefault="00E67056" w:rsidP="0059674C">
      <w:pPr>
        <w:pStyle w:val="Navadensplet"/>
      </w:pPr>
    </w:p>
    <w:p w:rsidR="00426C93" w:rsidRDefault="00426C93" w:rsidP="0059674C">
      <w:pPr>
        <w:pStyle w:val="Navadensplet"/>
      </w:pPr>
    </w:p>
    <w:sectPr w:rsidR="0042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4C"/>
    <w:rsid w:val="00200E86"/>
    <w:rsid w:val="00426C93"/>
    <w:rsid w:val="0059674C"/>
    <w:rsid w:val="00E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96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674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59674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9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6C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96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674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59674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9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6C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Religija" TargetMode="External"/><Relationship Id="rId13" Type="http://schemas.openxmlformats.org/officeDocument/2006/relationships/hyperlink" Target="http://www.eksena.si/index.php/deklaracija-o-nacelih-strpnost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Dru%C5%BEboslovje" TargetMode="External"/><Relationship Id="rId12" Type="http://schemas.openxmlformats.org/officeDocument/2006/relationships/hyperlink" Target="https://www.facebook.com/strpnost/" TargetMode="External"/><Relationship Id="rId17" Type="http://schemas.openxmlformats.org/officeDocument/2006/relationships/hyperlink" Target="http://splet-stari.fnm.uni-mb.si/pedagoska/didgradiva/tavcar/prispevki/2_20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vrteckocevje.com/pdf/strokovni-koticek-za-stars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l.wikipedia.org/wiki/Filozofija" TargetMode="External"/><Relationship Id="rId11" Type="http://schemas.openxmlformats.org/officeDocument/2006/relationships/hyperlink" Target="http://bos.zrc-sazu.si/cgi/a03.exe?name=sskj_testa&amp;expression=strpnost" TargetMode="External"/><Relationship Id="rId5" Type="http://schemas.openxmlformats.org/officeDocument/2006/relationships/hyperlink" Target="https://sl.wikipedia.org/wiki/Mednarodni_dan_strpnosti" TargetMode="External"/><Relationship Id="rId15" Type="http://schemas.openxmlformats.org/officeDocument/2006/relationships/hyperlink" Target="http://www.mandalavaga.si/sl/razno/razmiljanja/59-strpnost.html" TargetMode="External"/><Relationship Id="rId10" Type="http://schemas.openxmlformats.org/officeDocument/2006/relationships/hyperlink" Target="https://sl.wikipedia.org/wiki/Politik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Etika" TargetMode="External"/><Relationship Id="rId14" Type="http://schemas.openxmlformats.org/officeDocument/2006/relationships/hyperlink" Target="https://www.facebook.com/Svetovalnic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2016-01-11T09:40:00Z</dcterms:created>
  <dcterms:modified xsi:type="dcterms:W3CDTF">2016-01-11T10:12:00Z</dcterms:modified>
</cp:coreProperties>
</file>