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87" w:rsidRDefault="00371EAB" w:rsidP="00371EAB">
      <w:r>
        <w:t>SOLIDARNOST KOT VREDNOTO NA ŠOLI KREPIMO S: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 xml:space="preserve">Spodbujanjem prostovoljske </w:t>
      </w:r>
      <w:proofErr w:type="spellStart"/>
      <w:r>
        <w:t>medvrstniške</w:t>
      </w:r>
      <w:proofErr w:type="spellEnd"/>
      <w:r>
        <w:t xml:space="preserve"> učne in druge  pomoči, 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 xml:space="preserve">spodbujanjem učencev, zaposlenih in staršev, da se na aktualne lokalne, nacionalne ali mednarodne katastrofe odzivajo aktivno, 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>spodbujanjem sodelovanja učencev, učiteljev in staršev v prostovoljskih akcijah v lokalnem okolju,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>z aktivnim odzivanjem na socialne potrebe učencev in njihovih družin, še posebej ob nesrečah in izgubah v družinah,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>spodbujanjem iniciativ učencev za prostovoljske aktivnosti,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>zagotavljanjem mentorske podpore prostovoljcem,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>z usmerjanjem vseh učencev k prostovoljstvu, tudi nadarjenih in učencev z vedenjskimi in učnimi težavami,</w:t>
      </w:r>
    </w:p>
    <w:p w:rsidR="00371EAB" w:rsidRDefault="00371EAB" w:rsidP="00371EAB">
      <w:pPr>
        <w:pStyle w:val="Odstavekseznama"/>
        <w:numPr>
          <w:ilvl w:val="0"/>
          <w:numId w:val="1"/>
        </w:numPr>
      </w:pPr>
      <w:r>
        <w:t xml:space="preserve">s povezovanjem s prostovoljskimi organizacijami v lokalnem okolju in na nacionalni ravni. </w:t>
      </w:r>
    </w:p>
    <w:p w:rsidR="00371EAB" w:rsidRDefault="00371EAB" w:rsidP="00371EAB"/>
    <w:p w:rsidR="00371EAB" w:rsidRPr="00371EAB" w:rsidRDefault="00371EAB" w:rsidP="00371EAB"/>
    <w:sectPr w:rsidR="00371EAB" w:rsidRPr="00371EAB" w:rsidSect="006E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805E9"/>
    <w:multiLevelType w:val="hybridMultilevel"/>
    <w:tmpl w:val="B3BE2A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1EAB"/>
    <w:rsid w:val="002267D7"/>
    <w:rsid w:val="00371EAB"/>
    <w:rsid w:val="006E5997"/>
    <w:rsid w:val="00F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59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1EAB"/>
    <w:pPr>
      <w:spacing w:after="0" w:line="240" w:lineRule="auto"/>
      <w:ind w:left="720"/>
    </w:pPr>
    <w:rPr>
      <w:rFonts w:ascii="Calibri" w:hAnsi="Calibri" w:cs="Times New Roman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2014-06-11T13:34:00Z</dcterms:created>
  <dcterms:modified xsi:type="dcterms:W3CDTF">2014-06-11T13:35:00Z</dcterms:modified>
</cp:coreProperties>
</file>