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191" w:rsidRDefault="00BF4191" w:rsidP="00BF4191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S temami, ki jih film razpira (odraščanje, različna socialna okolja, vloga izobraževalnih, socialnih in drugih ustanov ter skupin pri razvoju mladostnika in oblikovanju življenjskih izbir, prevzemanje odgovornosti… ), ogled še posebej priporočamo </w:t>
      </w:r>
      <w:r>
        <w:rPr>
          <w:rFonts w:ascii="Arial" w:hAnsi="Arial" w:cs="Arial"/>
          <w:b/>
          <w:bCs/>
          <w:i/>
          <w:iCs/>
          <w:sz w:val="20"/>
          <w:szCs w:val="20"/>
        </w:rPr>
        <w:t>strokovnim delavcem v srednjih šolah in zadnjem triletju osnovnih šol</w:t>
      </w:r>
      <w:r>
        <w:rPr>
          <w:rFonts w:ascii="Arial" w:hAnsi="Arial" w:cs="Arial"/>
          <w:i/>
          <w:iCs/>
          <w:sz w:val="20"/>
          <w:szCs w:val="20"/>
        </w:rPr>
        <w:t xml:space="preserve"> (učiteljem, profesorjem, šolskim psihologom in socialnim delavcem, … ) ter </w:t>
      </w:r>
      <w:r>
        <w:rPr>
          <w:rFonts w:ascii="Arial" w:hAnsi="Arial" w:cs="Arial"/>
          <w:b/>
          <w:bCs/>
          <w:i/>
          <w:iCs/>
          <w:sz w:val="20"/>
          <w:szCs w:val="20"/>
        </w:rPr>
        <w:t>mladinskim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delavcem</w:t>
      </w:r>
      <w:r>
        <w:rPr>
          <w:rFonts w:ascii="Arial" w:hAnsi="Arial" w:cs="Arial"/>
          <w:i/>
          <w:iCs/>
          <w:sz w:val="20"/>
          <w:szCs w:val="20"/>
        </w:rPr>
        <w:t xml:space="preserve"> v drugih izobraževalnih in mladinskih ustanovah ter vsem ostalim, ki so pri svojem delu v stiku z mladimi.</w:t>
      </w:r>
    </w:p>
    <w:p w:rsidR="00BF4191" w:rsidRDefault="00BF4191" w:rsidP="00BF41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»</w:t>
      </w:r>
      <w:r>
        <w:rPr>
          <w:rFonts w:ascii="Arial" w:hAnsi="Arial" w:cs="Arial"/>
          <w:i/>
          <w:iCs/>
          <w:sz w:val="20"/>
          <w:szCs w:val="20"/>
        </w:rPr>
        <w:t>Eden takih filmov, ki ob ogledu in skrbnem poglobljenem vodenem pogovoru po filmu odpira veliko intimnih in aktualnih družbenih tem, ki nagovarjajo mladostnike/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co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, je vsekakor tudi celovečerni dokumentarni film </w:t>
      </w:r>
      <w:r>
        <w:rPr>
          <w:rFonts w:ascii="Arial" w:hAnsi="Arial" w:cs="Arial"/>
          <w:b/>
          <w:bCs/>
          <w:i/>
          <w:iCs/>
          <w:sz w:val="20"/>
          <w:szCs w:val="20"/>
        </w:rPr>
        <w:t>Družina</w:t>
      </w:r>
      <w:r>
        <w:rPr>
          <w:rFonts w:ascii="Arial" w:hAnsi="Arial" w:cs="Arial"/>
          <w:i/>
          <w:iCs/>
          <w:sz w:val="20"/>
          <w:szCs w:val="20"/>
        </w:rPr>
        <w:t xml:space="preserve"> režiserja Roka Bička. /…/  Film s svojo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mnogoplastnostjo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omogoča številne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medpredmetne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povezave. S skrbno pripravljenim pedagoškim gradivom in strokovnimi pogovori ob tematiki filma je dobrodošla poglobitev in obogatitev srednješolskega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kurikula</w:t>
      </w:r>
      <w:proofErr w:type="spellEnd"/>
      <w:r>
        <w:rPr>
          <w:rFonts w:ascii="Arial" w:hAnsi="Arial" w:cs="Arial"/>
          <w:i/>
          <w:iCs/>
          <w:sz w:val="20"/>
          <w:szCs w:val="20"/>
        </w:rPr>
        <w:t>. Vsekakor priporočamo in podpiramo vključitev filma Družina v šolski proces.</w:t>
      </w:r>
      <w:r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sz w:val="20"/>
          <w:szCs w:val="20"/>
        </w:rPr>
        <w:br/>
        <w:t xml:space="preserve">- iz priporočila </w:t>
      </w:r>
      <w:r>
        <w:rPr>
          <w:rFonts w:ascii="Arial" w:hAnsi="Arial" w:cs="Arial"/>
          <w:b/>
          <w:bCs/>
          <w:sz w:val="20"/>
          <w:szCs w:val="20"/>
        </w:rPr>
        <w:t>Zavoda Republike Slovenije za šolstvo</w:t>
      </w:r>
      <w:r>
        <w:rPr>
          <w:rFonts w:ascii="Arial" w:hAnsi="Arial" w:cs="Arial"/>
          <w:sz w:val="20"/>
          <w:szCs w:val="20"/>
        </w:rPr>
        <w:t xml:space="preserve"> za film </w:t>
      </w:r>
      <w:r>
        <w:rPr>
          <w:rFonts w:ascii="Arial" w:hAnsi="Arial" w:cs="Arial"/>
          <w:b/>
          <w:bCs/>
          <w:sz w:val="20"/>
          <w:szCs w:val="20"/>
        </w:rPr>
        <w:t>Družina</w:t>
      </w:r>
    </w:p>
    <w:p w:rsidR="00BF4191" w:rsidRDefault="00BF4191" w:rsidP="00BF4191">
      <w:pPr>
        <w:rPr>
          <w:rFonts w:ascii="Arial" w:hAnsi="Arial" w:cs="Arial"/>
          <w:sz w:val="20"/>
          <w:szCs w:val="20"/>
        </w:rPr>
      </w:pPr>
    </w:p>
    <w:p w:rsidR="0077227A" w:rsidRDefault="0077227A" w:rsidP="0077227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V filmu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Družina </w:t>
      </w:r>
      <w:r>
        <w:rPr>
          <w:rFonts w:ascii="Arial" w:hAnsi="Arial" w:cs="Arial"/>
          <w:i/>
          <w:iCs/>
          <w:sz w:val="20"/>
          <w:szCs w:val="20"/>
        </w:rPr>
        <w:t>sledimo Mateju, ki odrašča v družini oseb s posebnimi potrebami, in si poskuša ustvariti svoje življenje,  svojo družino, toda stvari ne gredo, kot si želi. Rok Biček (</w:t>
      </w:r>
      <w:r>
        <w:rPr>
          <w:rFonts w:ascii="Arial" w:hAnsi="Arial" w:cs="Arial"/>
          <w:b/>
          <w:bCs/>
          <w:i/>
          <w:iCs/>
          <w:sz w:val="20"/>
          <w:szCs w:val="20"/>
        </w:rPr>
        <w:t>Razredni sovražnik</w:t>
      </w:r>
      <w:r>
        <w:rPr>
          <w:rFonts w:ascii="Arial" w:hAnsi="Arial" w:cs="Arial"/>
          <w:i/>
          <w:iCs/>
          <w:sz w:val="20"/>
          <w:szCs w:val="20"/>
        </w:rPr>
        <w:t xml:space="preserve">) je deset let beležil življenje mladeniča, ki je odraščal v zelo neobičajni družini. Film je prejel glavno nagrado na Tednu kritike v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Locarnu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vesno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za najboljši celovečerec v Portorožu. </w:t>
      </w:r>
    </w:p>
    <w:p w:rsidR="00BF4191" w:rsidRDefault="00BF4191" w:rsidP="0077227A">
      <w:pPr>
        <w:rPr>
          <w:rFonts w:ascii="Arial" w:hAnsi="Arial" w:cs="Arial"/>
          <w:i/>
          <w:iCs/>
          <w:sz w:val="20"/>
          <w:szCs w:val="20"/>
        </w:rPr>
      </w:pPr>
    </w:p>
    <w:p w:rsidR="0077227A" w:rsidRDefault="0077227A" w:rsidP="0077227A">
      <w:r>
        <w:rPr>
          <w:rFonts w:ascii="Arial" w:hAnsi="Arial" w:cs="Arial"/>
          <w:i/>
          <w:iCs/>
          <w:sz w:val="20"/>
          <w:szCs w:val="20"/>
        </w:rPr>
        <w:t xml:space="preserve">Več o filmu: </w:t>
      </w:r>
      <w:hyperlink r:id="rId5" w:history="1">
        <w:r>
          <w:rPr>
            <w:rStyle w:val="Hiperpovezava"/>
            <w:rFonts w:ascii="Arial" w:hAnsi="Arial" w:cs="Arial"/>
            <w:i/>
            <w:iCs/>
            <w:sz w:val="20"/>
            <w:szCs w:val="20"/>
          </w:rPr>
          <w:t>http://www.kinodvor.org/film/druzina/</w:t>
        </w:r>
      </w:hyperlink>
    </w:p>
    <w:p w:rsidR="0077227A" w:rsidRDefault="0077227A" w:rsidP="0077227A"/>
    <w:p w:rsidR="0077227A" w:rsidRDefault="0077227A" w:rsidP="0077227A">
      <w:pPr>
        <w:rPr>
          <w:rFonts w:ascii="Arial" w:hAnsi="Arial" w:cs="Arial"/>
          <w:i/>
          <w:iCs/>
          <w:sz w:val="20"/>
          <w:szCs w:val="20"/>
        </w:rPr>
      </w:pPr>
      <w:r>
        <w:t>NA TEJ POVEZAVI BODO OBJAVLJENA GRADIVA, KI VAM BODO V POMOČ PRI PRIPRAVAH NA OGLED FILMA</w:t>
      </w:r>
    </w:p>
    <w:p w:rsidR="0077227A" w:rsidRDefault="0077227A" w:rsidP="0077227A">
      <w:pPr>
        <w:rPr>
          <w:rFonts w:ascii="Arial" w:hAnsi="Arial" w:cs="Arial"/>
          <w:i/>
          <w:iCs/>
          <w:sz w:val="20"/>
          <w:szCs w:val="20"/>
        </w:rPr>
      </w:pPr>
    </w:p>
    <w:p w:rsidR="0077227A" w:rsidRPr="00BF4191" w:rsidRDefault="00BF4191" w:rsidP="00BF41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Vir:  </w:t>
      </w:r>
      <w:proofErr w:type="spellStart"/>
      <w:r w:rsidR="0077227A">
        <w:rPr>
          <w:rFonts w:ascii="Arial" w:hAnsi="Arial" w:cs="Arial"/>
          <w:b/>
          <w:bCs/>
          <w:color w:val="000000"/>
          <w:sz w:val="20"/>
          <w:szCs w:val="20"/>
        </w:rPr>
        <w:t>Kinobalon</w:t>
      </w:r>
      <w:proofErr w:type="spellEnd"/>
      <w:r w:rsidR="0077227A">
        <w:rPr>
          <w:rFonts w:ascii="Arial" w:hAnsi="Arial" w:cs="Arial"/>
          <w:b/>
          <w:bCs/>
          <w:color w:val="000000"/>
          <w:sz w:val="20"/>
          <w:szCs w:val="20"/>
        </w:rPr>
        <w:t xml:space="preserve"> -  Filmska vzgoja in mlada občinstva </w:t>
      </w:r>
    </w:p>
    <w:p w:rsidR="0077227A" w:rsidRDefault="0077227A" w:rsidP="0077227A">
      <w:pPr>
        <w:autoSpaceDE w:val="0"/>
        <w:autoSpaceDN w:val="0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 xml:space="preserve">Young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Audience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&amp; Film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Education</w:t>
      </w:r>
      <w:proofErr w:type="spellEnd"/>
    </w:p>
    <w:p w:rsidR="0077227A" w:rsidRDefault="0077227A" w:rsidP="0077227A">
      <w:pPr>
        <w:autoSpaceDE w:val="0"/>
        <w:autoSpaceDN w:val="0"/>
        <w:rPr>
          <w:rFonts w:ascii="Arial" w:hAnsi="Arial" w:cs="Arial"/>
          <w:color w:val="666666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Spremljajte novo spletno stran Šolskega </w:t>
      </w:r>
      <w:proofErr w:type="spellStart"/>
      <w:r>
        <w:rPr>
          <w:rFonts w:ascii="Arial" w:hAnsi="Arial" w:cs="Arial"/>
          <w:sz w:val="20"/>
          <w:szCs w:val="20"/>
        </w:rPr>
        <w:t>Kinobalona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: </w:t>
      </w:r>
    </w:p>
    <w:p w:rsidR="0077227A" w:rsidRDefault="00BF4191" w:rsidP="0077227A">
      <w:pPr>
        <w:autoSpaceDE w:val="0"/>
        <w:autoSpaceDN w:val="0"/>
      </w:pPr>
      <w:hyperlink r:id="rId6" w:history="1">
        <w:r w:rsidR="0077227A">
          <w:rPr>
            <w:rStyle w:val="Hiperpovezava"/>
            <w:rFonts w:ascii="Arial" w:hAnsi="Arial" w:cs="Arial"/>
            <w:sz w:val="20"/>
            <w:szCs w:val="20"/>
          </w:rPr>
          <w:t>http://www.kinodvor.org/za-sole/</w:t>
        </w:r>
      </w:hyperlink>
    </w:p>
    <w:p w:rsidR="00AF6EDE" w:rsidRDefault="00AF6EDE"/>
    <w:sectPr w:rsidR="00AF6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27A"/>
    <w:rsid w:val="0077227A"/>
    <w:rsid w:val="00AF6EDE"/>
    <w:rsid w:val="00B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7227A"/>
    <w:pPr>
      <w:spacing w:after="0" w:line="240" w:lineRule="auto"/>
    </w:pPr>
    <w:rPr>
      <w:rFonts w:ascii="Calibri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7227A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7722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7227A"/>
    <w:pPr>
      <w:spacing w:after="0" w:line="240" w:lineRule="auto"/>
    </w:pPr>
    <w:rPr>
      <w:rFonts w:ascii="Calibri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7227A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7722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inodvor.org/za-sole/" TargetMode="External"/><Relationship Id="rId5" Type="http://schemas.openxmlformats.org/officeDocument/2006/relationships/hyperlink" Target="http://www.kinodvor.org/film/druzin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3</cp:revision>
  <dcterms:created xsi:type="dcterms:W3CDTF">2018-01-17T10:24:00Z</dcterms:created>
  <dcterms:modified xsi:type="dcterms:W3CDTF">2018-01-17T10:30:00Z</dcterms:modified>
</cp:coreProperties>
</file>