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498" w:rsidRDefault="00B12498" w:rsidP="00B12498">
      <w:pPr>
        <w:spacing w:line="360" w:lineRule="auto"/>
        <w:rPr>
          <w:rFonts w:ascii="Arial" w:hAnsi="Arial" w:cs="Arial"/>
          <w:b/>
        </w:rPr>
      </w:pPr>
    </w:p>
    <w:p w:rsidR="00B8145D" w:rsidRDefault="00B8145D" w:rsidP="00B12498">
      <w:pPr>
        <w:spacing w:line="360" w:lineRule="auto"/>
        <w:rPr>
          <w:rFonts w:ascii="Arial" w:hAnsi="Arial" w:cs="Arial"/>
          <w:b/>
        </w:rPr>
      </w:pPr>
      <w:r>
        <w:rPr>
          <w:rFonts w:ascii="Arial" w:hAnsi="Arial" w:cs="Arial"/>
          <w:b/>
        </w:rPr>
        <w:t>ŠTUDIJSKO SREČANJE ZRSŠ</w:t>
      </w:r>
    </w:p>
    <w:p w:rsidR="00B8145D" w:rsidRDefault="00B8145D" w:rsidP="00B12498">
      <w:pPr>
        <w:spacing w:line="360" w:lineRule="auto"/>
        <w:rPr>
          <w:rFonts w:ascii="Arial" w:hAnsi="Arial" w:cs="Arial"/>
          <w:b/>
        </w:rPr>
      </w:pPr>
      <w:r>
        <w:rPr>
          <w:rFonts w:ascii="Arial" w:hAnsi="Arial" w:cs="Arial"/>
          <w:b/>
        </w:rPr>
        <w:t>Predmet: družboslovje</w:t>
      </w:r>
    </w:p>
    <w:p w:rsidR="00B8145D" w:rsidRDefault="00B8145D" w:rsidP="00B12498">
      <w:pPr>
        <w:spacing w:line="360" w:lineRule="auto"/>
        <w:rPr>
          <w:rFonts w:ascii="Arial" w:hAnsi="Arial" w:cs="Arial"/>
          <w:b/>
        </w:rPr>
      </w:pPr>
    </w:p>
    <w:p w:rsidR="00B12498" w:rsidRDefault="00B12498" w:rsidP="00B12498">
      <w:pPr>
        <w:spacing w:line="360" w:lineRule="auto"/>
        <w:rPr>
          <w:rFonts w:ascii="Arial" w:hAnsi="Arial" w:cs="Arial"/>
          <w:b/>
        </w:rPr>
      </w:pPr>
      <w:r>
        <w:rPr>
          <w:rFonts w:ascii="Arial" w:hAnsi="Arial" w:cs="Arial"/>
          <w:b/>
        </w:rPr>
        <w:t>Vsebina in oblika izvedbe študijskega srečanja za predmet družboslovje</w:t>
      </w:r>
      <w:r w:rsidR="002D1945">
        <w:rPr>
          <w:rFonts w:ascii="Arial" w:hAnsi="Arial" w:cs="Arial"/>
          <w:b/>
        </w:rPr>
        <w:t>:</w:t>
      </w:r>
    </w:p>
    <w:p w:rsidR="00B12498" w:rsidRDefault="00B12498" w:rsidP="00B12498">
      <w:pPr>
        <w:spacing w:line="360" w:lineRule="auto"/>
        <w:rPr>
          <w:rFonts w:ascii="Arial" w:hAnsi="Arial" w:cs="Arial"/>
        </w:rPr>
      </w:pPr>
      <w:r>
        <w:rPr>
          <w:rFonts w:ascii="Arial" w:hAnsi="Arial" w:cs="Arial"/>
        </w:rPr>
        <w:t>Izobraževanja bodo potekala v treh delih (</w:t>
      </w:r>
      <w:r w:rsidRPr="00CD7942">
        <w:rPr>
          <w:rFonts w:ascii="Arial" w:hAnsi="Arial" w:cs="Arial"/>
          <w:highlight w:val="yellow"/>
        </w:rPr>
        <w:t>po modelu 2+3+3 pedagoške ure</w:t>
      </w:r>
      <w:r>
        <w:rPr>
          <w:rFonts w:ascii="Arial" w:hAnsi="Arial" w:cs="Arial"/>
        </w:rPr>
        <w:t xml:space="preserve">). </w:t>
      </w:r>
    </w:p>
    <w:p w:rsidR="00B12498" w:rsidRDefault="00B12498" w:rsidP="00B12498">
      <w:pPr>
        <w:spacing w:line="360" w:lineRule="auto"/>
        <w:rPr>
          <w:rFonts w:ascii="Arial" w:hAnsi="Arial" w:cs="Arial"/>
        </w:rPr>
      </w:pPr>
      <w:r w:rsidRPr="00CD7942">
        <w:rPr>
          <w:rFonts w:ascii="Arial" w:hAnsi="Arial" w:cs="Arial"/>
          <w:color w:val="00B0F0"/>
          <w:highlight w:val="yellow"/>
        </w:rPr>
        <w:t>Uvodni del</w:t>
      </w:r>
      <w:r>
        <w:rPr>
          <w:rFonts w:ascii="Arial" w:hAnsi="Arial" w:cs="Arial"/>
        </w:rPr>
        <w:t xml:space="preserve">, bo zajel vsebine, kako  načrtovati pouk s sodobnimi pristopi.  </w:t>
      </w:r>
    </w:p>
    <w:p w:rsidR="00B12498" w:rsidRDefault="00B12498" w:rsidP="00B12498">
      <w:pPr>
        <w:spacing w:line="360" w:lineRule="auto"/>
        <w:rPr>
          <w:rFonts w:ascii="Arial" w:hAnsi="Arial" w:cs="Arial"/>
        </w:rPr>
      </w:pPr>
      <w:r>
        <w:rPr>
          <w:rFonts w:ascii="Arial" w:hAnsi="Arial" w:cs="Arial"/>
        </w:rPr>
        <w:t>Organiziran bo  kot spl</w:t>
      </w:r>
      <w:r w:rsidR="00E54C63">
        <w:rPr>
          <w:rFonts w:ascii="Arial" w:hAnsi="Arial" w:cs="Arial"/>
        </w:rPr>
        <w:t>etni seminar v obsegu 2 PU in je</w:t>
      </w:r>
      <w:r>
        <w:rPr>
          <w:rFonts w:ascii="Arial" w:hAnsi="Arial" w:cs="Arial"/>
        </w:rPr>
        <w:t xml:space="preserve"> objavljen na </w:t>
      </w:r>
      <w:r w:rsidR="00E54C63">
        <w:rPr>
          <w:rFonts w:ascii="Arial" w:hAnsi="Arial" w:cs="Arial"/>
        </w:rPr>
        <w:t xml:space="preserve">spodnji </w:t>
      </w:r>
      <w:r>
        <w:rPr>
          <w:rFonts w:ascii="Arial" w:hAnsi="Arial" w:cs="Arial"/>
        </w:rPr>
        <w:t>povezavi.</w:t>
      </w:r>
    </w:p>
    <w:p w:rsidR="00E54C63" w:rsidRDefault="00E54C63" w:rsidP="00E54C63">
      <w:pPr>
        <w:rPr>
          <w:rStyle w:val="Hiperpovezava"/>
        </w:rPr>
      </w:pPr>
      <w:r>
        <w:t xml:space="preserve"> </w:t>
      </w:r>
      <w:hyperlink r:id="rId7" w:history="1">
        <w:r>
          <w:rPr>
            <w:rStyle w:val="Hiperpovezava"/>
          </w:rPr>
          <w:t>https://video.arnes.si/portal/asset.zul?id=X1MTlcudXEMbcsGDEZipXwbB</w:t>
        </w:r>
      </w:hyperlink>
    </w:p>
    <w:p w:rsidR="00B12498" w:rsidRPr="00D13459" w:rsidRDefault="00B12498" w:rsidP="00B12498">
      <w:pPr>
        <w:spacing w:line="360" w:lineRule="auto"/>
        <w:rPr>
          <w:rFonts w:ascii="Arial" w:hAnsi="Arial" w:cs="Arial"/>
          <w:b/>
          <w:i/>
        </w:rPr>
      </w:pPr>
      <w:r w:rsidRPr="00D13459">
        <w:rPr>
          <w:rFonts w:ascii="Arial" w:hAnsi="Arial" w:cs="Arial"/>
          <w:b/>
          <w:i/>
        </w:rPr>
        <w:t xml:space="preserve">Samostojno si ga boste ogledali v času </w:t>
      </w:r>
      <w:r w:rsidRPr="00D13459">
        <w:rPr>
          <w:rFonts w:ascii="Arial" w:hAnsi="Arial" w:cs="Arial"/>
          <w:b/>
          <w:i/>
          <w:highlight w:val="yellow"/>
        </w:rPr>
        <w:t>pred avgustovskimi srečanji.</w:t>
      </w:r>
      <w:r w:rsidRPr="00D13459">
        <w:rPr>
          <w:rFonts w:ascii="Arial" w:hAnsi="Arial" w:cs="Arial"/>
          <w:b/>
          <w:i/>
        </w:rPr>
        <w:t xml:space="preserve"> </w:t>
      </w:r>
      <w:bookmarkStart w:id="0" w:name="_GoBack"/>
      <w:bookmarkEnd w:id="0"/>
    </w:p>
    <w:p w:rsidR="00B12498" w:rsidRDefault="00B12498" w:rsidP="00B12498">
      <w:pPr>
        <w:spacing w:line="360" w:lineRule="auto"/>
        <w:rPr>
          <w:rFonts w:ascii="Arial" w:hAnsi="Arial" w:cs="Arial"/>
        </w:rPr>
      </w:pPr>
      <w:r>
        <w:rPr>
          <w:rFonts w:ascii="Arial" w:hAnsi="Arial" w:cs="Arial"/>
        </w:rPr>
        <w:t xml:space="preserve">Na voljo bo tudi v spletni učilnici predmeta od zaprtja prijav dalje. </w:t>
      </w:r>
    </w:p>
    <w:p w:rsidR="00B12498" w:rsidRDefault="00B12498" w:rsidP="00B12498">
      <w:pPr>
        <w:spacing w:line="360" w:lineRule="auto"/>
        <w:rPr>
          <w:rFonts w:ascii="Arial" w:hAnsi="Arial" w:cs="Arial"/>
        </w:rPr>
      </w:pPr>
      <w:r w:rsidRPr="00CD7942">
        <w:rPr>
          <w:rFonts w:ascii="Arial" w:hAnsi="Arial" w:cs="Arial"/>
          <w:color w:val="00B0F0"/>
          <w:highlight w:val="yellow"/>
        </w:rPr>
        <w:t>Drugi del</w:t>
      </w:r>
      <w:r w:rsidRPr="00CD7942">
        <w:rPr>
          <w:rFonts w:ascii="Arial" w:hAnsi="Arial" w:cs="Arial"/>
          <w:color w:val="00B0F0"/>
        </w:rPr>
        <w:t>,</w:t>
      </w:r>
      <w:r>
        <w:rPr>
          <w:rFonts w:ascii="Arial" w:hAnsi="Arial" w:cs="Arial"/>
        </w:rPr>
        <w:t xml:space="preserve"> v trajanju 3 PU, bo organiziran za predmet družboslovje </w:t>
      </w:r>
      <w:r w:rsidRPr="00CD7942">
        <w:rPr>
          <w:rFonts w:ascii="Arial" w:hAnsi="Arial" w:cs="Arial"/>
          <w:highlight w:val="yellow"/>
        </w:rPr>
        <w:t>20.8. 2020.</w:t>
      </w:r>
    </w:p>
    <w:p w:rsidR="00B12498" w:rsidRDefault="00B12498" w:rsidP="00B12498">
      <w:pPr>
        <w:spacing w:line="360" w:lineRule="auto"/>
        <w:rPr>
          <w:rFonts w:ascii="Arial" w:hAnsi="Arial" w:cs="Arial"/>
        </w:rPr>
      </w:pPr>
      <w:r>
        <w:rPr>
          <w:rFonts w:ascii="Arial" w:hAnsi="Arial" w:cs="Arial"/>
        </w:rPr>
        <w:t xml:space="preserve">Interaktivno srečanje bo namenjeno izzivom izobraževanja na daljavo, rezultatom evalvacije dela šol na daljavo v času izrednih razmer, informaciji o digitalizaciji učnih načrtov, s predstavitvijo  primera uporabe digitalne tehnologije za izbran segment učnega načrta. </w:t>
      </w:r>
    </w:p>
    <w:p w:rsidR="00CD7942" w:rsidRDefault="00B12498" w:rsidP="00B12498">
      <w:pPr>
        <w:spacing w:line="360" w:lineRule="auto"/>
        <w:rPr>
          <w:rFonts w:ascii="Arial" w:hAnsi="Arial" w:cs="Arial"/>
        </w:rPr>
      </w:pPr>
      <w:r>
        <w:rPr>
          <w:rFonts w:ascii="Arial" w:hAnsi="Arial" w:cs="Arial"/>
        </w:rPr>
        <w:t>V delavnicah bomo razpravljali o načrtova</w:t>
      </w:r>
      <w:r w:rsidR="00B8145D">
        <w:rPr>
          <w:rFonts w:ascii="Arial" w:hAnsi="Arial" w:cs="Arial"/>
        </w:rPr>
        <w:t>nju s sodobnimi učnimi pristopi.</w:t>
      </w:r>
    </w:p>
    <w:p w:rsidR="00B12498" w:rsidRDefault="00B8145D" w:rsidP="00B12498">
      <w:pPr>
        <w:spacing w:line="360" w:lineRule="auto"/>
        <w:rPr>
          <w:rFonts w:ascii="Arial" w:hAnsi="Arial" w:cs="Arial"/>
        </w:rPr>
      </w:pPr>
      <w:r>
        <w:rPr>
          <w:rFonts w:ascii="Arial" w:hAnsi="Arial" w:cs="Arial"/>
        </w:rPr>
        <w:t xml:space="preserve"> Neposredna izkušnja bo spodbuda za učinkovito delo na daljavo.</w:t>
      </w:r>
    </w:p>
    <w:p w:rsidR="00B12498" w:rsidRDefault="00B12498" w:rsidP="00B12498">
      <w:pPr>
        <w:spacing w:line="360" w:lineRule="auto"/>
        <w:rPr>
          <w:rFonts w:ascii="Arial" w:hAnsi="Arial" w:cs="Arial"/>
        </w:rPr>
      </w:pPr>
      <w:r w:rsidRPr="00CD7942">
        <w:rPr>
          <w:rFonts w:ascii="Arial" w:hAnsi="Arial" w:cs="Arial"/>
          <w:color w:val="00B0F0"/>
          <w:highlight w:val="yellow"/>
        </w:rPr>
        <w:t>Tretji del</w:t>
      </w:r>
      <w:r>
        <w:rPr>
          <w:rFonts w:ascii="Arial" w:hAnsi="Arial" w:cs="Arial"/>
        </w:rPr>
        <w:t xml:space="preserve">, v trajanju 3 PU, ki bo potekal jeseni (konec septembra ali začetek oktobra), bo posvečen predstavitvam primerov dobrih praks ob neposrednem preizkušanju novo pridobljenega znanja in veščin. </w:t>
      </w:r>
    </w:p>
    <w:p w:rsidR="00B12498" w:rsidRDefault="00B12498" w:rsidP="00B12498">
      <w:pPr>
        <w:spacing w:line="360" w:lineRule="auto"/>
        <w:rPr>
          <w:rFonts w:ascii="Arial" w:hAnsi="Arial" w:cs="Arial"/>
        </w:rPr>
      </w:pPr>
      <w:r>
        <w:rPr>
          <w:rFonts w:ascii="Arial" w:hAnsi="Arial" w:cs="Arial"/>
        </w:rPr>
        <w:t xml:space="preserve">Srečanje bo potekalo v obliki spletne konference skupaj za vse učitelje posameznega predmeta. Vsebina bo namenjena predstavitvam primerov načrtovanja in uporabe IKT pri pouku, ki jih bodo pripravili učitelji praktiki. Sledila bo vodena diskusija med udeleženci.  </w:t>
      </w:r>
    </w:p>
    <w:p w:rsidR="00CD7942" w:rsidRDefault="00CD7942" w:rsidP="00B12498">
      <w:pPr>
        <w:spacing w:line="360" w:lineRule="auto"/>
        <w:rPr>
          <w:rFonts w:ascii="Arial" w:hAnsi="Arial" w:cs="Arial"/>
        </w:rPr>
      </w:pPr>
    </w:p>
    <w:p w:rsidR="00B12498" w:rsidRDefault="00B8145D" w:rsidP="00B12498">
      <w:pPr>
        <w:spacing w:line="360" w:lineRule="auto"/>
        <w:rPr>
          <w:rFonts w:ascii="Arial" w:hAnsi="Arial" w:cs="Arial"/>
        </w:rPr>
      </w:pPr>
      <w:r>
        <w:rPr>
          <w:rFonts w:ascii="Arial" w:hAnsi="Arial" w:cs="Arial"/>
        </w:rPr>
        <w:t xml:space="preserve">Po srečanju bomo izvedli kot običajno </w:t>
      </w:r>
      <w:r w:rsidRPr="00CD7942">
        <w:rPr>
          <w:rFonts w:ascii="Arial" w:hAnsi="Arial" w:cs="Arial"/>
          <w:color w:val="00B0F0"/>
          <w:highlight w:val="yellow"/>
        </w:rPr>
        <w:t>evalvacijo.</w:t>
      </w:r>
      <w:r w:rsidR="00CD7942">
        <w:rPr>
          <w:rFonts w:ascii="Arial" w:hAnsi="Arial" w:cs="Arial"/>
          <w:color w:val="00B0F0"/>
        </w:rPr>
        <w:t xml:space="preserve"> </w:t>
      </w:r>
      <w:r w:rsidR="00CD7942">
        <w:rPr>
          <w:rFonts w:ascii="Arial" w:hAnsi="Arial" w:cs="Arial"/>
        </w:rPr>
        <w:t xml:space="preserve"> </w:t>
      </w:r>
      <w:r w:rsidR="00B12498">
        <w:rPr>
          <w:rFonts w:ascii="Arial" w:hAnsi="Arial" w:cs="Arial"/>
        </w:rPr>
        <w:t xml:space="preserve">Z evalvacijo bomo spremljali aktualnost vsebin, uporabnost spoznanj v praksi, možnost aktivnega sodelovanja, kakovost gradiv in kot posebno kategorijo, obliko izvajanja na daljavo. Na podlagi evalvacije bomo nadgradili obstoječi model in načrtovali obliko dela za leto 2021. </w:t>
      </w:r>
    </w:p>
    <w:p w:rsidR="00B12498" w:rsidRDefault="00B12498" w:rsidP="00B12498">
      <w:pPr>
        <w:rPr>
          <w:rFonts w:ascii="Arial" w:hAnsi="Arial" w:cs="Arial"/>
        </w:rPr>
      </w:pPr>
      <w:r>
        <w:rPr>
          <w:rFonts w:ascii="Arial" w:hAnsi="Arial" w:cs="Arial"/>
        </w:rPr>
        <w:br w:type="page"/>
      </w:r>
    </w:p>
    <w:p w:rsidR="00182CAC" w:rsidRDefault="00182CAC"/>
    <w:sectPr w:rsidR="00182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53B87"/>
    <w:multiLevelType w:val="hybridMultilevel"/>
    <w:tmpl w:val="7C344036"/>
    <w:lvl w:ilvl="0" w:tplc="165AF82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98"/>
    <w:rsid w:val="00182CAC"/>
    <w:rsid w:val="002D1945"/>
    <w:rsid w:val="008940C9"/>
    <w:rsid w:val="00B12498"/>
    <w:rsid w:val="00B8145D"/>
    <w:rsid w:val="00CD7942"/>
    <w:rsid w:val="00D13459"/>
    <w:rsid w:val="00E54C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12498"/>
    <w:pPr>
      <w:spacing w:after="160"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12498"/>
    <w:pPr>
      <w:ind w:left="720"/>
      <w:contextualSpacing/>
    </w:pPr>
  </w:style>
  <w:style w:type="character" w:styleId="Hiperpovezava">
    <w:name w:val="Hyperlink"/>
    <w:basedOn w:val="Privzetapisavaodstavka"/>
    <w:uiPriority w:val="99"/>
    <w:semiHidden/>
    <w:unhideWhenUsed/>
    <w:rsid w:val="00E54C6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12498"/>
    <w:pPr>
      <w:spacing w:after="160"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12498"/>
    <w:pPr>
      <w:ind w:left="720"/>
      <w:contextualSpacing/>
    </w:pPr>
  </w:style>
  <w:style w:type="character" w:styleId="Hiperpovezava">
    <w:name w:val="Hyperlink"/>
    <w:basedOn w:val="Privzetapisavaodstavka"/>
    <w:uiPriority w:val="99"/>
    <w:semiHidden/>
    <w:unhideWhenUsed/>
    <w:rsid w:val="00E54C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233097">
      <w:bodyDiv w:val="1"/>
      <w:marLeft w:val="0"/>
      <w:marRight w:val="0"/>
      <w:marTop w:val="0"/>
      <w:marBottom w:val="0"/>
      <w:divBdr>
        <w:top w:val="none" w:sz="0" w:space="0" w:color="auto"/>
        <w:left w:val="none" w:sz="0" w:space="0" w:color="auto"/>
        <w:bottom w:val="none" w:sz="0" w:space="0" w:color="auto"/>
        <w:right w:val="none" w:sz="0" w:space="0" w:color="auto"/>
      </w:divBdr>
    </w:div>
    <w:div w:id="15754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deo.arnes.si/portal/asset.zul?id=X1MTlcudXEMbcsGDEZipXwb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8AF0-6413-4E88-9EDE-C5EA9E71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1647</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4</cp:revision>
  <dcterms:created xsi:type="dcterms:W3CDTF">2020-07-01T10:15:00Z</dcterms:created>
  <dcterms:modified xsi:type="dcterms:W3CDTF">2020-07-01T10:17:00Z</dcterms:modified>
</cp:coreProperties>
</file>