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2E" w:rsidRDefault="00B7262E" w:rsidP="00B7262E">
      <w:pPr>
        <w:pStyle w:val="Navadensplet"/>
        <w:jc w:val="both"/>
      </w:pPr>
      <w:r w:rsidRPr="00B7262E">
        <w:rPr>
          <w:b/>
        </w:rPr>
        <w:t>Mednarodni dan miru</w:t>
      </w:r>
      <w:r>
        <w:t>, ki poteka vsako leto 21. 9., je ustanovila Organizacija združenih narodov (OZN) v namen krepitvi idealov miru, med vsemi ljudmi in narodi.  </w:t>
      </w:r>
    </w:p>
    <w:p w:rsidR="00B7262E" w:rsidRDefault="00B7262E" w:rsidP="00B7262E">
      <w:pPr>
        <w:pStyle w:val="Navadensplet"/>
        <w:jc w:val="both"/>
      </w:pPr>
      <w:r>
        <w:t>Kot so zapisali na njihovi spletni strani, nastopa letošnji dan miru v času, kjer se svet sooča z izzivi pandemije, ki terjajo sodelovanje med državami, gospodarskimi panogami in ljudmi. </w:t>
      </w:r>
    </w:p>
    <w:p w:rsidR="00B7262E" w:rsidRDefault="00B7262E" w:rsidP="00B7262E">
      <w:pPr>
        <w:pStyle w:val="Navadensplet"/>
        <w:jc w:val="both"/>
      </w:pPr>
      <w:r>
        <w:t>Pomembno je, da skupaj gradimo solidarno državo, pomagamo in prisluhnemo drug drugemu, saj je skupno sodelovanje v kriznih situacijah ključnega pomena, da kriza ne povzroči med seboj še večjih razlik in nezaupanja.  </w:t>
      </w:r>
      <w:bookmarkStart w:id="0" w:name="_GoBack"/>
      <w:bookmarkEnd w:id="0"/>
    </w:p>
    <w:p w:rsidR="00B7262E" w:rsidRPr="00B7262E" w:rsidRDefault="00B7262E" w:rsidP="00B7262E">
      <w:pPr>
        <w:pStyle w:val="Navadensplet"/>
        <w:jc w:val="both"/>
        <w:rPr>
          <w:b/>
        </w:rPr>
      </w:pPr>
      <w:r>
        <w:t>Kot je poudaril Generalni sekretar Združenih narodov António </w:t>
      </w:r>
      <w:proofErr w:type="spellStart"/>
      <w:r>
        <w:t>Guterres</w:t>
      </w:r>
      <w:proofErr w:type="spellEnd"/>
      <w:r w:rsidRPr="00B7262E">
        <w:rPr>
          <w:b/>
        </w:rPr>
        <w:t>: “Vsako ukrepanje med krizo in po njej mora biti usmerjeno v oblikovanje bolj enakopravnih, vključujočih in trajnostnih gospodarstev in družb, ki bodo bolj odporna na pandemije, podnebne spremembe in številne druge svetovne izzive, s katerimi se soočamo.” </w:t>
      </w:r>
    </w:p>
    <w:p w:rsidR="00B7262E" w:rsidRDefault="00B7262E" w:rsidP="00B7262E">
      <w:pPr>
        <w:pStyle w:val="Navadensplet"/>
        <w:jc w:val="both"/>
      </w:pPr>
      <w:r>
        <w:t>Predlagamo, da preostanek današnjega dne namenite svoji skupnosti, družini, prijateljem, pomislite, kakšne so vaše vrednote in kakšne cilje lahko sooblikujemo v prihodnosti.  </w:t>
      </w:r>
    </w:p>
    <w:p w:rsidR="00B7262E" w:rsidRDefault="00B7262E" w:rsidP="00B7262E">
      <w:pPr>
        <w:pStyle w:val="Navadensplet"/>
        <w:jc w:val="both"/>
      </w:pPr>
      <w:r>
        <w:t xml:space="preserve">Svoje misli lahko delite tudi v anketi, ki so jo pripravili na njihovi spletni strani, in jo lahko najdete </w:t>
      </w:r>
      <w:hyperlink r:id="rId5" w:tgtFrame="_blank" w:history="1">
        <w:r>
          <w:rPr>
            <w:rStyle w:val="Hiperpovezava"/>
          </w:rPr>
          <w:t>tukaj</w:t>
        </w:r>
      </w:hyperlink>
      <w:r>
        <w:t>.  </w:t>
      </w:r>
    </w:p>
    <w:p w:rsidR="00E05E43" w:rsidRDefault="00E05E43"/>
    <w:sectPr w:rsidR="00E0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2E"/>
    <w:rsid w:val="00B7262E"/>
    <w:rsid w:val="00E0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7262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7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7262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7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75.online/?lang=s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2020-10-02T09:59:00Z</dcterms:created>
  <dcterms:modified xsi:type="dcterms:W3CDTF">2020-10-02T10:02:00Z</dcterms:modified>
</cp:coreProperties>
</file>