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6F" w:rsidRDefault="000C666F" w:rsidP="000C666F">
      <w:pPr>
        <w:shd w:val="clear" w:color="auto" w:fill="CCCCCC"/>
        <w:spacing w:before="150" w:after="150" w:line="600" w:lineRule="atLeast"/>
        <w:outlineLvl w:val="0"/>
        <w:rPr>
          <w:rFonts w:ascii="Calibri Light" w:eastAsia="Times New Roman" w:hAnsi="Calibri Light" w:cs="Calibri Light"/>
          <w:b/>
          <w:bCs/>
          <w:color w:val="161616"/>
          <w:kern w:val="36"/>
          <w:sz w:val="28"/>
          <w:szCs w:val="28"/>
          <w:lang w:eastAsia="sl-SI"/>
        </w:rPr>
      </w:pPr>
      <w:r>
        <w:rPr>
          <w:rFonts w:ascii="Calibri Light" w:eastAsia="Times New Roman" w:hAnsi="Calibri Light" w:cs="Calibri Light"/>
          <w:b/>
          <w:bCs/>
          <w:color w:val="161616"/>
          <w:kern w:val="36"/>
          <w:sz w:val="28"/>
          <w:szCs w:val="28"/>
          <w:lang w:eastAsia="sl-SI"/>
        </w:rPr>
        <w:t xml:space="preserve"> Čezmerna izpostavljenost zaslonom pri otrocih in mladostnikih</w:t>
      </w:r>
    </w:p>
    <w:p w:rsidR="000C666F" w:rsidRDefault="00D72879" w:rsidP="000C666F">
      <w:pPr>
        <w:pStyle w:val="Navadensplet"/>
      </w:pPr>
      <w:hyperlink r:id="rId4" w:history="1">
        <w:r w:rsidR="000C666F">
          <w:rPr>
            <w:rStyle w:val="Hiperpovezava"/>
            <w:rFonts w:ascii="Calibri" w:hAnsi="Calibri" w:cs="Calibri"/>
          </w:rPr>
          <w:t>https://4d.rtvslo.si/arhiv/dnevnikov-izbor/174774226</w:t>
        </w:r>
      </w:hyperlink>
      <w:r w:rsidR="000C666F">
        <w:t xml:space="preserve"> </w:t>
      </w:r>
    </w:p>
    <w:p w:rsidR="000C666F" w:rsidRDefault="000C666F" w:rsidP="000C666F">
      <w:pPr>
        <w:shd w:val="clear" w:color="auto" w:fill="CCCCCC"/>
        <w:spacing w:before="150" w:after="150" w:line="600" w:lineRule="atLeast"/>
        <w:outlineLvl w:val="0"/>
        <w:rPr>
          <w:rFonts w:ascii="Calibri Light" w:eastAsia="Times New Roman" w:hAnsi="Calibri Light" w:cs="Calibri Light"/>
          <w:b/>
          <w:bCs/>
          <w:color w:val="161616"/>
          <w:kern w:val="36"/>
          <w:sz w:val="28"/>
          <w:szCs w:val="28"/>
          <w:lang w:eastAsia="sl-SI"/>
        </w:rPr>
      </w:pPr>
    </w:p>
    <w:p w:rsidR="000C666F" w:rsidRDefault="000C666F" w:rsidP="000C666F">
      <w:pPr>
        <w:pStyle w:val="Naslov3"/>
        <w:spacing w:before="300" w:line="345" w:lineRule="atLeast"/>
        <w:rPr>
          <w:rFonts w:ascii="Arial" w:hAnsi="Arial" w:cs="Arial"/>
          <w:caps/>
          <w:color w:val="161616"/>
          <w:sz w:val="22"/>
          <w:szCs w:val="22"/>
        </w:rPr>
      </w:pPr>
      <w:r w:rsidRPr="000C666F">
        <w:rPr>
          <w:rFonts w:ascii="Arial" w:hAnsi="Arial" w:cs="Arial"/>
          <w:caps/>
          <w:color w:val="161616"/>
          <w:sz w:val="22"/>
          <w:szCs w:val="22"/>
        </w:rPr>
        <w:t>SOBOTNI DNEVNIKOV IZBOR: ČEZMERNA IZPOSTAVLJENOST ZASLONOM PRI OTROCIH IN MLADOSTNIKIH</w:t>
      </w:r>
    </w:p>
    <w:p w:rsidR="000C666F" w:rsidRPr="000C666F" w:rsidRDefault="000C666F" w:rsidP="000C666F"/>
    <w:p w:rsidR="000C666F" w:rsidRDefault="000C666F" w:rsidP="000C666F">
      <w:pPr>
        <w:spacing w:line="270" w:lineRule="atLeast"/>
        <w:rPr>
          <w:rFonts w:ascii="Arial" w:hAnsi="Arial" w:cs="Arial"/>
          <w:color w:val="161616"/>
          <w:sz w:val="20"/>
          <w:szCs w:val="20"/>
        </w:rPr>
      </w:pPr>
      <w:r>
        <w:rPr>
          <w:rFonts w:ascii="Arial" w:hAnsi="Arial" w:cs="Arial"/>
          <w:color w:val="161616"/>
          <w:sz w:val="20"/>
          <w:szCs w:val="20"/>
        </w:rPr>
        <w:t>Datum predvajanja: </w:t>
      </w:r>
      <w:r>
        <w:rPr>
          <w:rFonts w:ascii="Arial" w:hAnsi="Arial" w:cs="Arial"/>
          <w:b/>
          <w:bCs/>
          <w:color w:val="161616"/>
          <w:sz w:val="20"/>
          <w:szCs w:val="20"/>
        </w:rPr>
        <w:t>8. maj. 2021</w:t>
      </w:r>
    </w:p>
    <w:p w:rsidR="000C666F" w:rsidRDefault="000C666F" w:rsidP="000C666F">
      <w:pPr>
        <w:spacing w:line="270" w:lineRule="atLeast"/>
        <w:rPr>
          <w:rFonts w:ascii="Arial" w:hAnsi="Arial" w:cs="Arial"/>
          <w:b/>
          <w:bCs/>
          <w:color w:val="161616"/>
          <w:sz w:val="20"/>
          <w:szCs w:val="20"/>
        </w:rPr>
      </w:pPr>
      <w:r>
        <w:rPr>
          <w:rFonts w:ascii="Arial" w:hAnsi="Arial" w:cs="Arial"/>
          <w:color w:val="161616"/>
          <w:sz w:val="20"/>
          <w:szCs w:val="20"/>
        </w:rPr>
        <w:t>Dolžina posnetka: </w:t>
      </w:r>
      <w:r>
        <w:rPr>
          <w:rFonts w:ascii="Arial" w:hAnsi="Arial" w:cs="Arial"/>
          <w:b/>
          <w:bCs/>
          <w:color w:val="161616"/>
          <w:sz w:val="20"/>
          <w:szCs w:val="20"/>
        </w:rPr>
        <w:t>8 min. 53 s.</w:t>
      </w:r>
    </w:p>
    <w:p w:rsidR="00D72879" w:rsidRDefault="00D72879" w:rsidP="000C666F">
      <w:pPr>
        <w:spacing w:line="270" w:lineRule="atLeast"/>
        <w:rPr>
          <w:rFonts w:ascii="Arial" w:hAnsi="Arial" w:cs="Arial"/>
          <w:color w:val="161616"/>
          <w:sz w:val="20"/>
          <w:szCs w:val="20"/>
        </w:rPr>
      </w:pPr>
      <w:bookmarkStart w:id="0" w:name="_GoBack"/>
      <w:bookmarkEnd w:id="0"/>
    </w:p>
    <w:p w:rsidR="000C666F" w:rsidRDefault="000C666F" w:rsidP="000C666F">
      <w:pPr>
        <w:spacing w:line="285" w:lineRule="atLeast"/>
        <w:rPr>
          <w:rFonts w:ascii="Arial" w:hAnsi="Arial" w:cs="Arial"/>
          <w:color w:val="161616"/>
          <w:sz w:val="20"/>
          <w:szCs w:val="20"/>
        </w:rPr>
      </w:pPr>
      <w:r>
        <w:rPr>
          <w:rFonts w:ascii="Arial" w:hAnsi="Arial" w:cs="Arial"/>
          <w:color w:val="161616"/>
          <w:sz w:val="20"/>
          <w:szCs w:val="20"/>
        </w:rPr>
        <w:t>V Sloveniji smo dobili prva nacionalna priporočila za izpostavljenost zaslonom pri otrocih in mladostnikih. Pripravili so jih slovenski pediatri v sodelovanju s številnimi strokovnjaki. Mlade je pred zaslone dodatno potisnila epidemija, a že pred tem je bilo stanje zaradi čezmerne in prezgodnje uporabe telefonov skrb zbujajoče. Celo nekateri dojenčki in zelo majhni otroci pred zasloni preživijo več ur. Najnovejše smernice so podlaga za ukrepanje, priporočila strokovnjakov pa so zdaj poenotena in vsi bodo lahko staršem svetovali enako pri vprašanjih: koliko časa lahko mladi uporabljajo telefon, računalnik, televizijo in na kakšen način.</w:t>
      </w:r>
    </w:p>
    <w:p w:rsidR="000C666F" w:rsidRDefault="000C666F" w:rsidP="000C666F">
      <w:pPr>
        <w:spacing w:line="285" w:lineRule="atLeast"/>
        <w:rPr>
          <w:rFonts w:ascii="Arial" w:hAnsi="Arial" w:cs="Arial"/>
          <w:color w:val="161616"/>
          <w:sz w:val="20"/>
          <w:szCs w:val="20"/>
        </w:rPr>
      </w:pPr>
    </w:p>
    <w:p w:rsidR="000C666F" w:rsidRDefault="000C666F" w:rsidP="000C666F">
      <w:pPr>
        <w:spacing w:line="285" w:lineRule="atLeast"/>
        <w:rPr>
          <w:rFonts w:ascii="Arial" w:hAnsi="Arial" w:cs="Arial"/>
          <w:color w:val="161616"/>
          <w:sz w:val="20"/>
          <w:szCs w:val="20"/>
        </w:rPr>
      </w:pPr>
    </w:p>
    <w:p w:rsidR="000C666F" w:rsidRDefault="000C666F" w:rsidP="000C666F">
      <w:r>
        <w:t xml:space="preserve">KORISTEN VIR: </w:t>
      </w:r>
      <w:hyperlink r:id="rId5" w:history="1">
        <w:r>
          <w:rPr>
            <w:rStyle w:val="Hiperpovezava"/>
          </w:rPr>
          <w:t>https://www.zdravniskazbornica.si/informacije-publikacije-in-analize/zasloni</w:t>
        </w:r>
      </w:hyperlink>
    </w:p>
    <w:p w:rsidR="00DB584C" w:rsidRDefault="00DB584C"/>
    <w:sectPr w:rsidR="00DB5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6F"/>
    <w:rsid w:val="000C666F"/>
    <w:rsid w:val="00D72879"/>
    <w:rsid w:val="00DB58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41D4"/>
  <w15:chartTrackingRefBased/>
  <w15:docId w15:val="{D01ED161-D3B3-457F-91B2-EC090D6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C666F"/>
    <w:pPr>
      <w:spacing w:after="0" w:line="240" w:lineRule="auto"/>
    </w:pPr>
  </w:style>
  <w:style w:type="paragraph" w:styleId="Naslov3">
    <w:name w:val="heading 3"/>
    <w:basedOn w:val="Navaden"/>
    <w:next w:val="Navaden"/>
    <w:link w:val="Naslov3Znak"/>
    <w:uiPriority w:val="9"/>
    <w:semiHidden/>
    <w:unhideWhenUsed/>
    <w:qFormat/>
    <w:rsid w:val="000C666F"/>
    <w:pPr>
      <w:keepNext/>
      <w:keepLines/>
      <w:spacing w:before="40" w:line="252" w:lineRule="auto"/>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0C666F"/>
    <w:rPr>
      <w:rFonts w:asciiTheme="majorHAnsi" w:eastAsiaTheme="majorEastAsia" w:hAnsiTheme="majorHAnsi" w:cstheme="majorBidi"/>
      <w:color w:val="1F4D78" w:themeColor="accent1" w:themeShade="7F"/>
      <w:sz w:val="24"/>
      <w:szCs w:val="24"/>
    </w:rPr>
  </w:style>
  <w:style w:type="character" w:styleId="Hiperpovezava">
    <w:name w:val="Hyperlink"/>
    <w:basedOn w:val="Privzetapisavaodstavka"/>
    <w:uiPriority w:val="99"/>
    <w:semiHidden/>
    <w:unhideWhenUsed/>
    <w:rsid w:val="000C666F"/>
    <w:rPr>
      <w:color w:val="0563C1" w:themeColor="hyperlink"/>
      <w:u w:val="single"/>
    </w:rPr>
  </w:style>
  <w:style w:type="paragraph" w:styleId="Navadensplet">
    <w:name w:val="Normal (Web)"/>
    <w:basedOn w:val="Navaden"/>
    <w:uiPriority w:val="99"/>
    <w:semiHidden/>
    <w:unhideWhenUsed/>
    <w:rsid w:val="000C666F"/>
    <w:pPr>
      <w:spacing w:before="100" w:beforeAutospacing="1" w:after="100" w:afterAutospacing="1"/>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dravniskazbornica.si/informacije-publikacije-in-analize/zasloni" TargetMode="External"/><Relationship Id="rId4" Type="http://schemas.openxmlformats.org/officeDocument/2006/relationships/hyperlink" Target="https://4d.rtvslo.si/arhiv/dnevnikov-izbor/17477422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2021-05-11T07:53:00Z</dcterms:created>
  <dcterms:modified xsi:type="dcterms:W3CDTF">2021-06-11T11:51:00Z</dcterms:modified>
</cp:coreProperties>
</file>