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AE" w:rsidRDefault="00037DAE" w:rsidP="00037DAE">
      <w:pPr>
        <w:rPr>
          <w:b/>
          <w:bCs/>
        </w:rPr>
      </w:pPr>
      <w:r>
        <w:rPr>
          <w:b/>
          <w:bCs/>
        </w:rPr>
        <w:t>Hipokrat: Hoja je najboljše zdravilo.</w:t>
      </w:r>
    </w:p>
    <w:p w:rsidR="00037DAE" w:rsidRDefault="00037DAE" w:rsidP="00037DAE"/>
    <w:p w:rsidR="00037DAE" w:rsidRDefault="00037DAE" w:rsidP="00037DAE">
      <w:r>
        <w:t xml:space="preserve">Hoja je </w:t>
      </w:r>
      <w:proofErr w:type="spellStart"/>
      <w:r>
        <w:t>politabletka</w:t>
      </w:r>
      <w:proofErr w:type="spellEnd"/>
      <w:r>
        <w:t>, brez stranskih učinkov in ne moreš se predozirati.</w:t>
      </w:r>
    </w:p>
    <w:p w:rsidR="00037DAE" w:rsidRDefault="00037DAE" w:rsidP="00037DAE">
      <w:r>
        <w:br/>
      </w:r>
    </w:p>
    <w:p w:rsidR="00037DAE" w:rsidRDefault="00037DAE" w:rsidP="00037DAE">
      <w:r>
        <w:t>Evolucija hoje pri človeku</w:t>
      </w:r>
    </w:p>
    <w:p w:rsidR="00037DAE" w:rsidRDefault="00037DAE" w:rsidP="00037DAE">
      <w:r>
        <w:rPr>
          <w:noProof/>
          <w:lang w:eastAsia="sl-SI"/>
        </w:rPr>
        <w:drawing>
          <wp:inline distT="0" distB="0" distL="0" distR="0">
            <wp:extent cx="3931920" cy="2956560"/>
            <wp:effectExtent l="0" t="0" r="0" b="0"/>
            <wp:docPr id="4" name="Slika 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AE" w:rsidRDefault="00037DAE" w:rsidP="00037DAE">
      <w:r>
        <w:rPr>
          <w:b/>
          <w:bCs/>
        </w:rPr>
        <w:t>Vprašanje</w:t>
      </w:r>
      <w:r>
        <w:t>:  Kaj se je zgodilo prej?</w:t>
      </w:r>
    </w:p>
    <w:p w:rsidR="00037DAE" w:rsidRDefault="00037DAE" w:rsidP="00037DAE"/>
    <w:p w:rsidR="00037DAE" w:rsidRDefault="00037DAE" w:rsidP="00037DAE"/>
    <w:p w:rsidR="00037DAE" w:rsidRDefault="00037DAE" w:rsidP="00037DAE">
      <w:pPr>
        <w:pStyle w:val="Odstavekseznama"/>
        <w:numPr>
          <w:ilvl w:val="0"/>
          <w:numId w:val="1"/>
        </w:numPr>
      </w:pPr>
      <w:r>
        <w:t>Najprej so se razvili večji možgani.</w:t>
      </w:r>
    </w:p>
    <w:p w:rsidR="00037DAE" w:rsidRDefault="00037DAE" w:rsidP="00037DAE">
      <w:pPr>
        <w:pStyle w:val="Odstavekseznama"/>
        <w:numPr>
          <w:ilvl w:val="0"/>
          <w:numId w:val="1"/>
        </w:numPr>
      </w:pPr>
      <w:r>
        <w:t>Najprej se naš prednik začel hoditi po 2 nogah (se je vzravnal).</w:t>
      </w:r>
    </w:p>
    <w:p w:rsidR="00037DAE" w:rsidRDefault="00037DAE" w:rsidP="00037DAE">
      <w:pPr>
        <w:pStyle w:val="Odstavekseznama"/>
      </w:pPr>
    </w:p>
    <w:p w:rsidR="00037DAE" w:rsidRDefault="00037DAE" w:rsidP="00037DAE">
      <w:pPr>
        <w:pStyle w:val="Odstavekseznama"/>
      </w:pPr>
      <w:r>
        <w:t>Pravilen  odgovor poišči na koncu.</w:t>
      </w:r>
    </w:p>
    <w:p w:rsidR="00037DAE" w:rsidRDefault="00037DAE" w:rsidP="00037DAE">
      <w:pPr>
        <w:pStyle w:val="Odstavekseznama"/>
      </w:pPr>
      <w:r>
        <w:rPr>
          <w:noProof/>
          <w:lang w:eastAsia="sl-SI"/>
        </w:rPr>
        <w:drawing>
          <wp:inline distT="0" distB="0" distL="0" distR="0">
            <wp:extent cx="1318260" cy="1562100"/>
            <wp:effectExtent l="0" t="0" r="0" b="0"/>
            <wp:docPr id="3" name="Slika 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Tudi  Baltazar je vedno prihajal do rešitev v hoji…</w:t>
      </w: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</w:p>
    <w:p w:rsidR="00037DAE" w:rsidRDefault="00037DAE" w:rsidP="00037DAE">
      <w:pPr>
        <w:rPr>
          <w:b/>
          <w:bCs/>
        </w:rPr>
      </w:pPr>
      <w:r>
        <w:rPr>
          <w:b/>
          <w:bCs/>
        </w:rPr>
        <w:t>Priporočila:</w:t>
      </w:r>
    </w:p>
    <w:p w:rsidR="00037DAE" w:rsidRDefault="00037DAE" w:rsidP="00037DAE">
      <w:pPr>
        <w:spacing w:after="240"/>
      </w:pPr>
      <w:r>
        <w:t>Vsak korak šteje!</w:t>
      </w:r>
      <w:r>
        <w:br/>
        <w:t>Prekinjajmo sedenje.</w:t>
      </w:r>
    </w:p>
    <w:p w:rsidR="00037DAE" w:rsidRDefault="00037DAE" w:rsidP="00037DAE">
      <w:pPr>
        <w:spacing w:after="240"/>
      </w:pPr>
    </w:p>
    <w:p w:rsidR="00037DAE" w:rsidRDefault="00037DAE" w:rsidP="00037DAE">
      <w:pPr>
        <w:spacing w:after="240"/>
      </w:pPr>
      <w:bookmarkStart w:id="0" w:name="_GoBack"/>
      <w:bookmarkEnd w:id="0"/>
      <w:r>
        <w:br/>
      </w:r>
      <w:r>
        <w:rPr>
          <w:noProof/>
          <w:lang w:eastAsia="sl-SI"/>
        </w:rPr>
        <w:drawing>
          <wp:inline distT="0" distB="0" distL="0" distR="0">
            <wp:extent cx="5760720" cy="4099560"/>
            <wp:effectExtent l="0" t="0" r="0" b="0"/>
            <wp:docPr id="2" name="Slika 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AE" w:rsidRDefault="00037DAE" w:rsidP="00037DAE">
      <w:r>
        <w:t>Ideja za gibalni odmor – glej tablo v sejni sobi v 3. nadstropju.</w:t>
      </w:r>
    </w:p>
    <w:p w:rsidR="00037DAE" w:rsidRDefault="00037DAE" w:rsidP="00037DAE">
      <w:r>
        <w:t>30 minut hoje na dan.</w:t>
      </w:r>
      <w:r>
        <w:br/>
        <w:t>S 7,5 minutami hoje, izničimo fizične učinke 60 minut sedenja – opravljeno delo pa ostane.</w:t>
      </w:r>
      <w:r>
        <w:br/>
        <w:t>Priporočena intenzivnost VEČ KOT 100 korakov na minuto (5 km/h).</w:t>
      </w:r>
      <w:r>
        <w:br/>
        <w:t>Vsakodnevno sprehajaj psa – tudi če ga nimaš;)</w:t>
      </w:r>
    </w:p>
    <w:p w:rsidR="00037DAE" w:rsidRPr="00037DAE" w:rsidRDefault="00037DAE" w:rsidP="00037DAE">
      <w:pPr>
        <w:rPr>
          <w:b/>
        </w:rPr>
      </w:pPr>
      <w:r>
        <w:br/>
      </w:r>
      <w:r w:rsidRPr="00037DAE">
        <w:rPr>
          <w:b/>
        </w:rPr>
        <w:t>VSAK KORAJK ŠTEJE!</w:t>
      </w:r>
    </w:p>
    <w:p w:rsidR="00037DAE" w:rsidRDefault="00037DAE" w:rsidP="00037DAE"/>
    <w:p w:rsidR="00037DAE" w:rsidRDefault="00037DAE" w:rsidP="00037DAE">
      <w:pPr>
        <w:spacing w:line="480" w:lineRule="auto"/>
        <w:rPr>
          <w:b/>
          <w:bCs/>
        </w:rPr>
      </w:pPr>
      <w:r>
        <w:rPr>
          <w:b/>
          <w:bCs/>
        </w:rPr>
        <w:t>Odgovor</w:t>
      </w:r>
      <w:r>
        <w:t xml:space="preserve">: Prof. dr. Zvezdan </w:t>
      </w:r>
      <w:proofErr w:type="spellStart"/>
      <w:r>
        <w:t>Pirtošek</w:t>
      </w:r>
      <w:proofErr w:type="spellEnd"/>
      <w:r>
        <w:t xml:space="preserve">, dr. med. spec. </w:t>
      </w:r>
      <w:proofErr w:type="spellStart"/>
      <w:r>
        <w:t>nevr</w:t>
      </w:r>
      <w:proofErr w:type="spellEnd"/>
      <w:r>
        <w:t>.,  MF UL: »</w:t>
      </w:r>
      <w:r>
        <w:rPr>
          <w:b/>
          <w:bCs/>
        </w:rPr>
        <w:t>B«</w:t>
      </w:r>
    </w:p>
    <w:p w:rsidR="00037DAE" w:rsidRDefault="00037DAE" w:rsidP="00037DAE">
      <w:r>
        <w:t>Pa še to…</w:t>
      </w:r>
    </w:p>
    <w:p w:rsidR="00037DAE" w:rsidRDefault="00037DAE" w:rsidP="00037DAE">
      <w:r>
        <w:rPr>
          <w:noProof/>
          <w:lang w:eastAsia="sl-SI"/>
        </w:rPr>
        <w:lastRenderedPageBreak/>
        <w:drawing>
          <wp:inline distT="0" distB="0" distL="0" distR="0">
            <wp:extent cx="3436620" cy="2575560"/>
            <wp:effectExtent l="0" t="0" r="0" b="0"/>
            <wp:docPr id="1" name="Slika 1" descr="Slikovni rezultati za Hippocrates walk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ovni rezultati za Hippocrates walk Quote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AE" w:rsidRDefault="00037DAE" w:rsidP="00037DAE"/>
    <w:p w:rsidR="007129EA" w:rsidRDefault="007129EA"/>
    <w:sectPr w:rsidR="0071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30D9"/>
    <w:multiLevelType w:val="hybridMultilevel"/>
    <w:tmpl w:val="FFD4F03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AE"/>
    <w:rsid w:val="00037DAE"/>
    <w:rsid w:val="007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CA1A"/>
  <w15:chartTrackingRefBased/>
  <w15:docId w15:val="{66AAE465-8B41-42EE-B90B-03D6239B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7DAE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7DAE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8D3DC.55C6D6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8D3DC.55C6D6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D3DC.55C6D6F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cid:image003.jpg@01D8D3DC.55C6D6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2022-09-29T09:33:00Z</dcterms:created>
  <dcterms:modified xsi:type="dcterms:W3CDTF">2022-09-29T09:35:00Z</dcterms:modified>
</cp:coreProperties>
</file>