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46" w:rsidRDefault="00953146">
      <w:pPr>
        <w:rPr>
          <w:rFonts w:asciiTheme="majorHAnsi" w:hAnsiTheme="majorHAnsi" w:cstheme="majorHAnsi"/>
          <w:b/>
          <w:color w:val="374151"/>
          <w:sz w:val="32"/>
          <w:szCs w:val="32"/>
        </w:rPr>
      </w:pPr>
      <w:r w:rsidRPr="005C4782">
        <w:rPr>
          <w:rFonts w:asciiTheme="majorHAnsi" w:hAnsiTheme="majorHAnsi" w:cstheme="majorHAnsi"/>
          <w:b/>
          <w:color w:val="374151"/>
          <w:sz w:val="32"/>
          <w:szCs w:val="32"/>
        </w:rPr>
        <w:t>Obravnava težkih tem pri pouku</w:t>
      </w:r>
      <w:r w:rsidR="005C4782" w:rsidRPr="005C4782">
        <w:rPr>
          <w:rFonts w:asciiTheme="majorHAnsi" w:hAnsiTheme="majorHAnsi" w:cstheme="majorHAnsi"/>
          <w:b/>
          <w:color w:val="374151"/>
          <w:sz w:val="32"/>
          <w:szCs w:val="32"/>
        </w:rPr>
        <w:t xml:space="preserve"> </w:t>
      </w:r>
      <w:r w:rsidRPr="005C4782">
        <w:rPr>
          <w:rFonts w:asciiTheme="majorHAnsi" w:hAnsiTheme="majorHAnsi" w:cstheme="majorHAnsi"/>
          <w:b/>
          <w:color w:val="374151"/>
          <w:sz w:val="32"/>
          <w:szCs w:val="32"/>
        </w:rPr>
        <w:t xml:space="preserve"> je pomembna in lahko prispeva k razvoju empatije, kritičnega razmišljanja ter ozaveščenosti o globalnih izzivih. </w:t>
      </w:r>
    </w:p>
    <w:p w:rsidR="00180F00" w:rsidRDefault="00180F00" w:rsidP="00180F00">
      <w:pPr>
        <w:rPr>
          <w:rFonts w:asciiTheme="majorHAnsi" w:hAnsiTheme="majorHAnsi" w:cstheme="majorHAnsi"/>
          <w:color w:val="374151"/>
          <w:sz w:val="24"/>
          <w:szCs w:val="24"/>
        </w:rPr>
      </w:pPr>
      <w:r>
        <w:rPr>
          <w:rFonts w:asciiTheme="majorHAnsi" w:hAnsiTheme="majorHAnsi" w:cstheme="majorHAnsi"/>
          <w:color w:val="374151"/>
          <w:sz w:val="24"/>
          <w:szCs w:val="24"/>
        </w:rPr>
        <w:t>Pomembno je, da dijakom omogočite prostor, kjer se počutijo udobno izražati svoje misli in čustva ter spodbujati razumevanje in sočutje do drugih ljudi.</w:t>
      </w:r>
    </w:p>
    <w:p w:rsidR="00180F00" w:rsidRDefault="00180F00" w:rsidP="00180F0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4"/>
          <w:szCs w:val="24"/>
          <w:lang w:eastAsia="sl-SI"/>
        </w:rPr>
      </w:pPr>
      <w:r w:rsidRPr="000646FA">
        <w:rPr>
          <w:rFonts w:asciiTheme="majorHAnsi" w:eastAsia="Times New Roman" w:hAnsiTheme="majorHAnsi" w:cstheme="majorHAnsi"/>
          <w:color w:val="050505"/>
          <w:sz w:val="24"/>
          <w:szCs w:val="24"/>
          <w:lang w:eastAsia="sl-SI"/>
        </w:rPr>
        <w:t>Kako na pravilen način razlagati tako občutljivo in težko tematiko?</w:t>
      </w:r>
    </w:p>
    <w:p w:rsidR="00180F00" w:rsidRDefault="00180F00">
      <w:pPr>
        <w:rPr>
          <w:rFonts w:asciiTheme="majorHAnsi" w:hAnsiTheme="majorHAnsi" w:cstheme="majorHAnsi"/>
          <w:color w:val="374151"/>
          <w:sz w:val="24"/>
          <w:szCs w:val="24"/>
        </w:rPr>
      </w:pPr>
      <w:r w:rsidRPr="000646FA">
        <w:rPr>
          <w:rFonts w:asciiTheme="majorHAnsi" w:eastAsia="Times New Roman" w:hAnsiTheme="majorHAnsi" w:cstheme="majorHAnsi"/>
          <w:color w:val="050505"/>
          <w:sz w:val="24"/>
          <w:szCs w:val="24"/>
          <w:lang w:eastAsia="sl-SI"/>
        </w:rPr>
        <w:t xml:space="preserve">Ne tako, da pokažemo »goro trupel« ali da naštevamo število žrtev, ampak da povemo zgodbo. Da povemo zgodbo Judov skozi njihove fotografije, njihove predmete … Da povemo, da so to bili ljudje, ki so imeli življenje pred holokavstom, med holokavstom in pa </w:t>
      </w:r>
      <w:r>
        <w:rPr>
          <w:rFonts w:asciiTheme="majorHAnsi" w:eastAsia="Times New Roman" w:hAnsiTheme="majorHAnsi" w:cstheme="majorHAnsi"/>
          <w:color w:val="050505"/>
          <w:sz w:val="24"/>
          <w:szCs w:val="24"/>
          <w:lang w:eastAsia="sl-SI"/>
        </w:rPr>
        <w:t>nekateri tudi po holo</w:t>
      </w:r>
      <w:r w:rsidRPr="000646FA">
        <w:rPr>
          <w:rFonts w:asciiTheme="majorHAnsi" w:eastAsia="Times New Roman" w:hAnsiTheme="majorHAnsi" w:cstheme="majorHAnsi"/>
          <w:color w:val="050505"/>
          <w:sz w:val="24"/>
          <w:szCs w:val="24"/>
          <w:lang w:eastAsia="sl-SI"/>
        </w:rPr>
        <w:t>kavstu. In pa nenazadnje da ne pozabimo! Kako si je lahko človek kaj takega dopustil?</w:t>
      </w:r>
      <w:r>
        <w:rPr>
          <w:rFonts w:asciiTheme="majorHAnsi" w:eastAsia="Times New Roman" w:hAnsiTheme="majorHAnsi" w:cstheme="majorHAnsi"/>
          <w:color w:val="050505"/>
          <w:sz w:val="24"/>
          <w:szCs w:val="24"/>
          <w:lang w:eastAsia="sl-SI"/>
        </w:rPr>
        <w:t xml:space="preserve"> Petra Klima, Srednja šola za oblikovanje Maribor</w:t>
      </w:r>
      <w:r w:rsidRPr="000646FA">
        <w:rPr>
          <w:rFonts w:asciiTheme="majorHAnsi" w:eastAsia="Times New Roman" w:hAnsiTheme="majorHAnsi" w:cstheme="majorHAnsi"/>
          <w:color w:val="050505"/>
          <w:sz w:val="24"/>
          <w:szCs w:val="24"/>
          <w:lang w:eastAsia="sl-SI"/>
        </w:rPr>
        <w:br/>
      </w:r>
    </w:p>
    <w:p w:rsidR="003F27EB" w:rsidRPr="00180F00" w:rsidRDefault="00953146">
      <w:pPr>
        <w:rPr>
          <w:rStyle w:val="Krepko"/>
          <w:rFonts w:asciiTheme="majorHAnsi" w:hAnsiTheme="majorHAnsi" w:cstheme="majorHAnsi"/>
          <w:b w:val="0"/>
          <w:bCs w:val="0"/>
          <w:color w:val="374151"/>
          <w:sz w:val="24"/>
          <w:szCs w:val="24"/>
        </w:rPr>
      </w:pPr>
      <w:r w:rsidRPr="003F27EB">
        <w:rPr>
          <w:rFonts w:asciiTheme="majorHAnsi" w:hAnsiTheme="majorHAnsi" w:cstheme="majorHAnsi"/>
          <w:b/>
          <w:color w:val="374151"/>
          <w:sz w:val="24"/>
          <w:szCs w:val="24"/>
        </w:rPr>
        <w:t>Tu je</w:t>
      </w:r>
      <w:r w:rsidR="00180F00">
        <w:rPr>
          <w:rFonts w:asciiTheme="majorHAnsi" w:hAnsiTheme="majorHAnsi" w:cstheme="majorHAnsi"/>
          <w:b/>
          <w:color w:val="374151"/>
          <w:sz w:val="24"/>
          <w:szCs w:val="24"/>
        </w:rPr>
        <w:t xml:space="preserve"> še </w:t>
      </w:r>
      <w:bookmarkStart w:id="0" w:name="_GoBack"/>
      <w:bookmarkEnd w:id="0"/>
      <w:r w:rsidRPr="003F27EB">
        <w:rPr>
          <w:rFonts w:asciiTheme="majorHAnsi" w:hAnsiTheme="majorHAnsi" w:cstheme="majorHAnsi"/>
          <w:b/>
          <w:color w:val="374151"/>
          <w:sz w:val="24"/>
          <w:szCs w:val="24"/>
        </w:rPr>
        <w:t xml:space="preserve"> nekaj idej, kako lahko vključite težke teme v pouk družboslovnih predmetov:</w:t>
      </w:r>
      <w:r w:rsidR="003F27EB" w:rsidRPr="003F27EB">
        <w:rPr>
          <w:rStyle w:val="Krepko"/>
          <w:rFonts w:asciiTheme="majorHAnsi" w:hAnsiTheme="majorHAnsi" w:cstheme="majorHAnsi"/>
          <w:b w:val="0"/>
          <w:color w:val="374151"/>
          <w:sz w:val="24"/>
          <w:szCs w:val="24"/>
          <w:bdr w:val="single" w:sz="2" w:space="0" w:color="D9D9E3" w:frame="1"/>
        </w:rPr>
        <w:t xml:space="preserve"> </w:t>
      </w:r>
    </w:p>
    <w:p w:rsidR="00180F00" w:rsidRDefault="003F27EB">
      <w:pPr>
        <w:rPr>
          <w:rFonts w:asciiTheme="majorHAnsi" w:hAnsiTheme="majorHAnsi" w:cstheme="majorHAnsi"/>
          <w:color w:val="374151"/>
          <w:sz w:val="24"/>
          <w:szCs w:val="24"/>
        </w:rPr>
      </w:pPr>
      <w:r w:rsidRPr="00953146">
        <w:rPr>
          <w:rFonts w:asciiTheme="majorHAnsi" w:hAnsiTheme="majorHAnsi" w:cstheme="majorHAnsi"/>
          <w:color w:val="374151"/>
          <w:sz w:val="24"/>
          <w:szCs w:val="24"/>
        </w:rPr>
        <w:t xml:space="preserve">Organizirajte </w:t>
      </w:r>
      <w:r w:rsidRPr="005C4782">
        <w:rPr>
          <w:rFonts w:asciiTheme="majorHAnsi" w:hAnsiTheme="majorHAnsi" w:cstheme="majorHAnsi"/>
          <w:b/>
          <w:color w:val="374151"/>
          <w:sz w:val="24"/>
          <w:szCs w:val="24"/>
        </w:rPr>
        <w:t>strukturirane razprave</w:t>
      </w:r>
      <w:r w:rsidRPr="00953146">
        <w:rPr>
          <w:rFonts w:asciiTheme="majorHAnsi" w:hAnsiTheme="majorHAnsi" w:cstheme="majorHAnsi"/>
          <w:color w:val="374151"/>
          <w:sz w:val="24"/>
          <w:szCs w:val="24"/>
        </w:rPr>
        <w:t xml:space="preserve"> o kontroverznih vprašanjih, povezanih z genocidi, vojnami in terorističnimi dejanji</w:t>
      </w:r>
      <w:r>
        <w:rPr>
          <w:rFonts w:asciiTheme="majorHAnsi" w:hAnsiTheme="majorHAnsi" w:cstheme="majorHAnsi"/>
          <w:color w:val="374151"/>
          <w:sz w:val="24"/>
          <w:szCs w:val="24"/>
        </w:rPr>
        <w:t xml:space="preserve">. Lahko bi se osredotočili na zgodovino holokavsta, njegove posledice in pomen spomina nanj. </w:t>
      </w:r>
    </w:p>
    <w:p w:rsidR="00114DD8" w:rsidRDefault="003F27EB">
      <w:pPr>
        <w:rPr>
          <w:rFonts w:asciiTheme="majorHAnsi" w:hAnsiTheme="majorHAnsi" w:cstheme="majorHAnsi"/>
          <w:color w:val="374151"/>
          <w:sz w:val="24"/>
          <w:szCs w:val="24"/>
        </w:rPr>
      </w:pPr>
      <w:r>
        <w:rPr>
          <w:rFonts w:asciiTheme="majorHAnsi" w:hAnsiTheme="majorHAnsi" w:cstheme="majorHAnsi"/>
          <w:color w:val="374151"/>
          <w:sz w:val="24"/>
          <w:szCs w:val="24"/>
        </w:rPr>
        <w:t>Morda bi lahko predstavili tudi nekaj zgodb o preživelih in njihovih izkušnjah.</w:t>
      </w:r>
    </w:p>
    <w:p w:rsidR="003F27EB" w:rsidRPr="005C4782" w:rsidRDefault="003F27EB">
      <w:pPr>
        <w:rPr>
          <w:rFonts w:asciiTheme="majorHAnsi" w:hAnsiTheme="majorHAnsi" w:cstheme="majorHAnsi"/>
          <w:b/>
          <w:color w:val="374151"/>
          <w:sz w:val="24"/>
          <w:szCs w:val="24"/>
        </w:rPr>
      </w:pPr>
      <w:r w:rsidRPr="005C4782">
        <w:rPr>
          <w:rFonts w:asciiTheme="majorHAnsi" w:hAnsiTheme="majorHAnsi" w:cstheme="majorHAnsi"/>
          <w:b/>
          <w:color w:val="374151"/>
          <w:sz w:val="24"/>
          <w:szCs w:val="24"/>
        </w:rPr>
        <w:t>Spodbujajte dijake, da izrazijo svoja stališča, vendar jih hkrati spodbujajte k poslušanju drugačnih mnenj.</w:t>
      </w:r>
    </w:p>
    <w:p w:rsidR="003F27EB" w:rsidRDefault="00E32189">
      <w:pPr>
        <w:rPr>
          <w:rFonts w:asciiTheme="majorHAnsi" w:hAnsiTheme="majorHAnsi" w:cstheme="majorHAnsi"/>
          <w:color w:val="374151"/>
          <w:sz w:val="24"/>
          <w:szCs w:val="24"/>
        </w:rPr>
      </w:pPr>
      <w:r w:rsidRPr="00E32189">
        <w:rPr>
          <w:rFonts w:asciiTheme="majorHAnsi" w:hAnsiTheme="majorHAnsi" w:cstheme="majorHAnsi"/>
          <w:b/>
          <w:color w:val="374151"/>
          <w:sz w:val="24"/>
          <w:szCs w:val="24"/>
        </w:rPr>
        <w:t>Umetniški izrazi:</w:t>
      </w:r>
      <w:r>
        <w:rPr>
          <w:rFonts w:asciiTheme="majorHAnsi" w:hAnsiTheme="majorHAnsi" w:cstheme="majorHAnsi"/>
          <w:color w:val="374151"/>
          <w:sz w:val="24"/>
          <w:szCs w:val="24"/>
        </w:rPr>
        <w:t xml:space="preserve"> Uporabite umetnost, kot so fotografije, slike, poezija ali glasba, da izrazite čustva in izkušnje s težkimi temami. Umetniški lahko pripomorejo k občutenju in sočutju.</w:t>
      </w:r>
    </w:p>
    <w:p w:rsidR="00E32189" w:rsidRDefault="00E32189">
      <w:pPr>
        <w:rPr>
          <w:rFonts w:asciiTheme="majorHAnsi" w:hAnsiTheme="majorHAnsi" w:cstheme="majorHAnsi"/>
          <w:color w:val="374151"/>
          <w:sz w:val="24"/>
          <w:szCs w:val="24"/>
        </w:rPr>
      </w:pPr>
      <w:r w:rsidRPr="00E32189">
        <w:rPr>
          <w:rFonts w:asciiTheme="majorHAnsi" w:hAnsiTheme="majorHAnsi" w:cstheme="majorHAnsi"/>
          <w:b/>
          <w:color w:val="374151"/>
          <w:sz w:val="24"/>
          <w:szCs w:val="24"/>
        </w:rPr>
        <w:t>Bralni krožki</w:t>
      </w:r>
      <w:r>
        <w:rPr>
          <w:rFonts w:asciiTheme="majorHAnsi" w:hAnsiTheme="majorHAnsi" w:cstheme="majorHAnsi"/>
          <w:b/>
          <w:color w:val="374151"/>
          <w:sz w:val="24"/>
          <w:szCs w:val="24"/>
        </w:rPr>
        <w:t xml:space="preserve">: </w:t>
      </w:r>
      <w:r w:rsidRPr="00E32189">
        <w:rPr>
          <w:rFonts w:asciiTheme="majorHAnsi" w:hAnsiTheme="majorHAnsi" w:cstheme="majorHAnsi"/>
          <w:color w:val="374151"/>
          <w:sz w:val="24"/>
          <w:szCs w:val="24"/>
        </w:rPr>
        <w:t>Uporabite literaturo</w:t>
      </w:r>
      <w:r>
        <w:rPr>
          <w:rFonts w:asciiTheme="majorHAnsi" w:hAnsiTheme="majorHAnsi" w:cstheme="majorHAnsi"/>
          <w:color w:val="374151"/>
          <w:sz w:val="24"/>
          <w:szCs w:val="24"/>
        </w:rPr>
        <w:t xml:space="preserve">, ki obravnava te teme in organizirajte bralne krožke. Razprava o literarnih delih lahko omogoči bolj osebno </w:t>
      </w:r>
      <w:r w:rsidR="00065B85">
        <w:rPr>
          <w:rFonts w:asciiTheme="majorHAnsi" w:hAnsiTheme="majorHAnsi" w:cstheme="majorHAnsi"/>
          <w:color w:val="374151"/>
          <w:sz w:val="24"/>
          <w:szCs w:val="24"/>
        </w:rPr>
        <w:t>in čustveno vključevanje.</w:t>
      </w:r>
    </w:p>
    <w:p w:rsidR="00065B85" w:rsidRDefault="00065B85">
      <w:pPr>
        <w:rPr>
          <w:rFonts w:asciiTheme="majorHAnsi" w:hAnsiTheme="majorHAnsi" w:cstheme="majorHAnsi"/>
          <w:color w:val="374151"/>
          <w:sz w:val="24"/>
          <w:szCs w:val="24"/>
        </w:rPr>
      </w:pPr>
      <w:r w:rsidRPr="00065B85">
        <w:rPr>
          <w:rFonts w:asciiTheme="majorHAnsi" w:hAnsiTheme="majorHAnsi" w:cstheme="majorHAnsi"/>
          <w:b/>
          <w:color w:val="374151"/>
          <w:sz w:val="24"/>
          <w:szCs w:val="24"/>
        </w:rPr>
        <w:t>Gostujoči predavatelji</w:t>
      </w:r>
      <w:r>
        <w:rPr>
          <w:rFonts w:asciiTheme="majorHAnsi" w:hAnsiTheme="majorHAnsi" w:cstheme="majorHAnsi"/>
          <w:b/>
          <w:color w:val="374151"/>
          <w:sz w:val="24"/>
          <w:szCs w:val="24"/>
        </w:rPr>
        <w:t xml:space="preserve">: </w:t>
      </w:r>
      <w:r w:rsidRPr="00065B85">
        <w:rPr>
          <w:rFonts w:asciiTheme="majorHAnsi" w:hAnsiTheme="majorHAnsi" w:cstheme="majorHAnsi"/>
          <w:color w:val="374151"/>
          <w:sz w:val="24"/>
          <w:szCs w:val="24"/>
        </w:rPr>
        <w:t>Če je mogoče</w:t>
      </w:r>
      <w:r>
        <w:rPr>
          <w:rFonts w:asciiTheme="majorHAnsi" w:hAnsiTheme="majorHAnsi" w:cstheme="majorHAnsi"/>
          <w:color w:val="374151"/>
          <w:sz w:val="24"/>
          <w:szCs w:val="24"/>
        </w:rPr>
        <w:t xml:space="preserve">, povabite gostujoče predavatelje, ki imajo osebne izkušnje s temi temami. Prispevki ljudi, ki so neposredno vpleteni in sočustvujejo  s tragični </w:t>
      </w:r>
      <w:r w:rsidR="004F0331">
        <w:rPr>
          <w:rFonts w:asciiTheme="majorHAnsi" w:hAnsiTheme="majorHAnsi" w:cstheme="majorHAnsi"/>
          <w:color w:val="374151"/>
          <w:sz w:val="24"/>
          <w:szCs w:val="24"/>
        </w:rPr>
        <w:t>mi dogodki , lahko dodajo globino razumevanju.</w:t>
      </w:r>
    </w:p>
    <w:p w:rsidR="004F0331" w:rsidRPr="004F0331" w:rsidRDefault="004F0331">
      <w:pPr>
        <w:rPr>
          <w:rFonts w:asciiTheme="majorHAnsi" w:hAnsiTheme="majorHAnsi" w:cstheme="majorHAnsi"/>
          <w:color w:val="374151"/>
          <w:sz w:val="24"/>
          <w:szCs w:val="24"/>
        </w:rPr>
      </w:pPr>
      <w:r w:rsidRPr="004F0331">
        <w:rPr>
          <w:rFonts w:asciiTheme="majorHAnsi" w:hAnsiTheme="majorHAnsi" w:cstheme="majorHAnsi"/>
          <w:b/>
          <w:color w:val="374151"/>
          <w:sz w:val="24"/>
          <w:szCs w:val="24"/>
        </w:rPr>
        <w:t>Projekti za ozaveščanje</w:t>
      </w:r>
      <w:r>
        <w:rPr>
          <w:rFonts w:asciiTheme="majorHAnsi" w:hAnsiTheme="majorHAnsi" w:cstheme="majorHAnsi"/>
          <w:b/>
          <w:color w:val="374151"/>
          <w:sz w:val="24"/>
          <w:szCs w:val="24"/>
        </w:rPr>
        <w:t xml:space="preserve">:  </w:t>
      </w:r>
      <w:r>
        <w:rPr>
          <w:rFonts w:asciiTheme="majorHAnsi" w:hAnsiTheme="majorHAnsi" w:cstheme="majorHAnsi"/>
          <w:color w:val="374151"/>
          <w:sz w:val="24"/>
          <w:szCs w:val="24"/>
        </w:rPr>
        <w:t>spodbudite dijake, da izvajajo projekte, ki ozaveščajo o teh težkih temah v širši skupnosti. To lahko vključuje ustvarjanje informacijskih plakatov, organizacijo dogodkov.</w:t>
      </w:r>
    </w:p>
    <w:p w:rsidR="00953146" w:rsidRPr="00953146" w:rsidRDefault="00953146">
      <w:pPr>
        <w:rPr>
          <w:rFonts w:asciiTheme="majorHAnsi" w:hAnsiTheme="majorHAnsi" w:cstheme="majorHAnsi"/>
          <w:sz w:val="24"/>
          <w:szCs w:val="24"/>
        </w:rPr>
      </w:pPr>
    </w:p>
    <w:sectPr w:rsidR="00953146" w:rsidRPr="00953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048F"/>
    <w:multiLevelType w:val="multilevel"/>
    <w:tmpl w:val="3550B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46"/>
    <w:rsid w:val="00065B85"/>
    <w:rsid w:val="00114DD8"/>
    <w:rsid w:val="00180F00"/>
    <w:rsid w:val="003F27EB"/>
    <w:rsid w:val="004F0331"/>
    <w:rsid w:val="005C4782"/>
    <w:rsid w:val="00953146"/>
    <w:rsid w:val="00AC2005"/>
    <w:rsid w:val="00E3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2DF2"/>
  <w15:chartTrackingRefBased/>
  <w15:docId w15:val="{9F496D4F-CD90-455E-928C-C865EADB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95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53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2024-01-15T10:00:00Z</dcterms:created>
  <dcterms:modified xsi:type="dcterms:W3CDTF">2024-01-15T12:03:00Z</dcterms:modified>
</cp:coreProperties>
</file>