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9078" w14:textId="178251F4" w:rsidR="00050F21" w:rsidRDefault="006D1FA7">
      <w:hyperlink r:id="rId4" w:history="1">
        <w:r w:rsidRPr="006D1FA7">
          <w:rPr>
            <w:rStyle w:val="Hiperpovezava"/>
          </w:rPr>
          <w:t>Preverili smo, kako srečni smo v resnici Slovenci</w:t>
        </w:r>
      </w:hyperlink>
    </w:p>
    <w:p w14:paraId="09D55B98" w14:textId="1460E4FF" w:rsidR="006D1FA7" w:rsidRDefault="006D1FA7">
      <w:pPr>
        <w:rPr>
          <w:b/>
          <w:bCs/>
        </w:rPr>
      </w:pPr>
      <w:r w:rsidRPr="006D1FA7">
        <w:rPr>
          <w:b/>
          <w:bCs/>
        </w:rPr>
        <w:t>Meta Černoga</w:t>
      </w:r>
    </w:p>
    <w:p w14:paraId="421787AD" w14:textId="77777777" w:rsidR="006D1FA7" w:rsidRPr="006D1FA7" w:rsidRDefault="006D1FA7" w:rsidP="006D1FA7">
      <w:pPr>
        <w:rPr>
          <w:b/>
          <w:bCs/>
        </w:rPr>
      </w:pPr>
      <w:r w:rsidRPr="006D1FA7">
        <w:rPr>
          <w:b/>
          <w:bCs/>
        </w:rPr>
        <w:t>Preverili smo, kako srečni smo v resnici Slovenci</w:t>
      </w:r>
    </w:p>
    <w:p w14:paraId="1BBCD8BC" w14:textId="77777777" w:rsidR="006D1FA7" w:rsidRPr="006D1FA7" w:rsidRDefault="006D1FA7" w:rsidP="006D1FA7">
      <w:r w:rsidRPr="006D1FA7">
        <w:t>Danes je mednarodni dan sreče, letos s poudarkom na dolgotrajni sreči, ki izvira iz sočutja do sočloveka, občutka povezanosti in občutka pripadnosti.</w:t>
      </w:r>
    </w:p>
    <w:p w14:paraId="624C557A" w14:textId="77777777" w:rsidR="006D1FA7" w:rsidRPr="006D1FA7" w:rsidRDefault="006D1FA7" w:rsidP="006D1FA7">
      <w:r w:rsidRPr="006D1FA7">
        <w:t>Generalna skupščina Združenih narodov je 20. marec razglasila za mednarodni dan sreče. Kaj sploh je sreča? Opredelimo jo lahko kot občutek zadovoljstva, notranjega miru in izpolnjenosti, ki ga doživimo, ko so naše želje, potrebe in pričakovanja v skladu z realnostjo. To je lahko trenutni občutek veselja, radosti ali zadovoljstva, ali pa daljši, trajnejši občutek zadovoljstva z življenjem kot celoto.</w:t>
      </w:r>
    </w:p>
    <w:p w14:paraId="25781E6F" w14:textId="77777777" w:rsidR="006D1FA7" w:rsidRPr="006D1FA7" w:rsidRDefault="006D1FA7" w:rsidP="006D1FA7">
      <w:pPr>
        <w:rPr>
          <w:rStyle w:val="Hiperpovezava"/>
        </w:rPr>
      </w:pPr>
      <w:r w:rsidRPr="006D1FA7">
        <w:fldChar w:fldCharType="begin"/>
      </w:r>
      <w:r w:rsidRPr="006D1FA7">
        <w:instrText>HYPERLINK "https://www.dnevnik.si/nedeljski/aktualno/o-tipicni-slovenki-kako-ji-je-ime-koliko-je-stara-in-koliko-je-visoka-2720678/"</w:instrText>
      </w:r>
      <w:r w:rsidRPr="006D1FA7">
        <w:fldChar w:fldCharType="separate"/>
      </w:r>
    </w:p>
    <w:p w14:paraId="300E1FE8" w14:textId="7DBE3E4F" w:rsidR="006D1FA7" w:rsidRPr="006D1FA7" w:rsidRDefault="006D1FA7" w:rsidP="006D1FA7">
      <w:r w:rsidRPr="006D1FA7">
        <w:fldChar w:fldCharType="end"/>
      </w:r>
      <w:r w:rsidRPr="006D1FA7">
        <w:t>Sreča je sicer zelo osebna izkušnja in se lahko pokaže na različne načine, odvisno od posameznikovih vrednot, prepričanj in izkušenj. Srečo pogosto povezujemo z nekaj pozitivnimi – uspehi, ljubeznijo, dobrimi odnosi, dosežki, svobodo, zdravjem ali preprosto uživanjem v majhnih trenutkih vsakdanjega življenja. A sreča ni vedno nekaj, kar lahko dosežemo ali obvladujemo na enostaven način. Včasih je to pot, ki vključuje sprejemanje težav, učenje iz izkušenj in iskanje ravnotežja med različnimi področji življenja.</w:t>
      </w:r>
    </w:p>
    <w:p w14:paraId="28EADF79" w14:textId="77777777" w:rsidR="006D1FA7" w:rsidRPr="006D1FA7" w:rsidRDefault="006D1FA7" w:rsidP="006D1FA7">
      <w:r w:rsidRPr="006D1FA7">
        <w:t>Letošnja tema tega mednarodnega dne nas opominja, da dolgotrajna sreča izvira iz sočutja do sočloveka, občutka povezanosti in občutka pripadnosti. Na Statističnem uradu RS (SURS) so pripravili nekaj zanimivih podatkov o tem, kako srečni smo Slovenci in Slovenke. Na splošno se lahko kar pohvalimo, saj je večino časa srečnih kar 66 odstotkov prebivalcev.</w:t>
      </w:r>
    </w:p>
    <w:p w14:paraId="558BF6C7" w14:textId="77777777" w:rsidR="006D1FA7" w:rsidRPr="006D1FA7" w:rsidRDefault="006D1FA7" w:rsidP="006D1FA7">
      <w:pPr>
        <w:rPr>
          <w:b/>
          <w:bCs/>
        </w:rPr>
      </w:pPr>
      <w:r w:rsidRPr="006D1FA7">
        <w:rPr>
          <w:b/>
          <w:bCs/>
        </w:rPr>
        <w:t>7,7</w:t>
      </w:r>
    </w:p>
    <w:p w14:paraId="7587179E" w14:textId="77777777" w:rsidR="006D1FA7" w:rsidRPr="006D1FA7" w:rsidRDefault="006D1FA7" w:rsidP="006D1FA7">
      <w:r w:rsidRPr="006D1FA7">
        <w:t>je v Sloveniji povprečna ocena splošnega zadovoljstva z življenjem.</w:t>
      </w:r>
    </w:p>
    <w:p w14:paraId="5AA1F4BE" w14:textId="77777777" w:rsidR="006D1FA7" w:rsidRPr="006D1FA7" w:rsidRDefault="006D1FA7" w:rsidP="006D1FA7">
      <w:pPr>
        <w:rPr>
          <w:b/>
          <w:bCs/>
        </w:rPr>
      </w:pPr>
      <w:r w:rsidRPr="006D1FA7">
        <w:rPr>
          <w:b/>
          <w:bCs/>
        </w:rPr>
        <w:t>8,4</w:t>
      </w:r>
    </w:p>
    <w:p w14:paraId="1237100B" w14:textId="77777777" w:rsidR="006D1FA7" w:rsidRPr="006D1FA7" w:rsidRDefault="006D1FA7" w:rsidP="006D1FA7">
      <w:r w:rsidRPr="006D1FA7">
        <w:t>je ocena sreče pri zelo zdravih prebivalcih.</w:t>
      </w:r>
    </w:p>
    <w:p w14:paraId="656F2280" w14:textId="77777777" w:rsidR="006D1FA7" w:rsidRPr="006D1FA7" w:rsidRDefault="006D1FA7" w:rsidP="006D1FA7">
      <w:pPr>
        <w:rPr>
          <w:b/>
          <w:bCs/>
        </w:rPr>
      </w:pPr>
      <w:r w:rsidRPr="006D1FA7">
        <w:rPr>
          <w:b/>
          <w:bCs/>
        </w:rPr>
        <w:t>8,3</w:t>
      </w:r>
    </w:p>
    <w:p w14:paraId="738B84A7" w14:textId="77777777" w:rsidR="006D1FA7" w:rsidRPr="006D1FA7" w:rsidRDefault="006D1FA7" w:rsidP="006D1FA7">
      <w:r w:rsidRPr="006D1FA7">
        <w:t>je ocena sreče pri dobro situiranih.</w:t>
      </w:r>
    </w:p>
    <w:p w14:paraId="4A6CFA0C" w14:textId="77777777" w:rsidR="006D1FA7" w:rsidRPr="006D1FA7" w:rsidRDefault="006D1FA7" w:rsidP="006D1FA7">
      <w:pPr>
        <w:rPr>
          <w:b/>
          <w:bCs/>
        </w:rPr>
      </w:pPr>
      <w:r w:rsidRPr="006D1FA7">
        <w:rPr>
          <w:b/>
          <w:bCs/>
        </w:rPr>
        <w:t>6,3</w:t>
      </w:r>
    </w:p>
    <w:p w14:paraId="51C1701B" w14:textId="77777777" w:rsidR="006D1FA7" w:rsidRPr="006D1FA7" w:rsidRDefault="006D1FA7" w:rsidP="006D1FA7">
      <w:r w:rsidRPr="006D1FA7">
        <w:t>je ocena sreče tistih, ki si ne morejo privoščiti ogrevanja.</w:t>
      </w:r>
    </w:p>
    <w:p w14:paraId="04F69C2C" w14:textId="77777777" w:rsidR="006D1FA7" w:rsidRPr="006D1FA7" w:rsidRDefault="006D1FA7" w:rsidP="006D1FA7">
      <w:pPr>
        <w:rPr>
          <w:b/>
          <w:bCs/>
        </w:rPr>
      </w:pPr>
      <w:r w:rsidRPr="006D1FA7">
        <w:rPr>
          <w:b/>
          <w:bCs/>
        </w:rPr>
        <w:t>78 odstotkov</w:t>
      </w:r>
    </w:p>
    <w:p w14:paraId="03D1E7BB" w14:textId="77777777" w:rsidR="006D1FA7" w:rsidRPr="006D1FA7" w:rsidRDefault="006D1FA7" w:rsidP="006D1FA7">
      <w:r w:rsidRPr="006D1FA7">
        <w:t>prebivalcev Belgije je srečnih.</w:t>
      </w:r>
    </w:p>
    <w:p w14:paraId="26B396B3" w14:textId="77777777" w:rsidR="006D1FA7" w:rsidRPr="006D1FA7" w:rsidRDefault="006D1FA7" w:rsidP="006D1FA7">
      <w:pPr>
        <w:rPr>
          <w:b/>
          <w:bCs/>
        </w:rPr>
      </w:pPr>
      <w:r w:rsidRPr="006D1FA7">
        <w:rPr>
          <w:b/>
          <w:bCs/>
        </w:rPr>
        <w:t>37 odstotkov</w:t>
      </w:r>
    </w:p>
    <w:p w14:paraId="52A9197B" w14:textId="77777777" w:rsidR="006D1FA7" w:rsidRPr="006D1FA7" w:rsidRDefault="006D1FA7" w:rsidP="006D1FA7">
      <w:r w:rsidRPr="006D1FA7">
        <w:t>prebivalcev Bolgarije je srečnih.</w:t>
      </w:r>
    </w:p>
    <w:p w14:paraId="3C437653" w14:textId="77777777" w:rsidR="006D1FA7" w:rsidRPr="006D1FA7" w:rsidRDefault="006D1FA7" w:rsidP="006D1FA7">
      <w:pPr>
        <w:rPr>
          <w:b/>
          <w:bCs/>
        </w:rPr>
      </w:pPr>
      <w:r w:rsidRPr="006D1FA7">
        <w:rPr>
          <w:b/>
          <w:bCs/>
        </w:rPr>
        <w:t>66 odstotkov</w:t>
      </w:r>
    </w:p>
    <w:p w14:paraId="031F248C" w14:textId="77777777" w:rsidR="006D1FA7" w:rsidRPr="006D1FA7" w:rsidRDefault="006D1FA7" w:rsidP="006D1FA7">
      <w:r w:rsidRPr="006D1FA7">
        <w:t>Slovencev je večino časa srečnih.</w:t>
      </w:r>
    </w:p>
    <w:p w14:paraId="5CC9D2E5" w14:textId="77777777" w:rsidR="006D1FA7" w:rsidRPr="006D1FA7" w:rsidRDefault="006D1FA7" w:rsidP="006D1FA7">
      <w:pPr>
        <w:rPr>
          <w:b/>
          <w:bCs/>
        </w:rPr>
      </w:pPr>
      <w:r w:rsidRPr="006D1FA7">
        <w:rPr>
          <w:b/>
          <w:bCs/>
        </w:rPr>
        <w:t>8,6</w:t>
      </w:r>
    </w:p>
    <w:p w14:paraId="45AC7256" w14:textId="77777777" w:rsidR="006D1FA7" w:rsidRPr="006D1FA7" w:rsidRDefault="006D1FA7" w:rsidP="006D1FA7">
      <w:r w:rsidRPr="006D1FA7">
        <w:lastRenderedPageBreak/>
        <w:t>je pri nas ocena zadovoljstva z medosebnimi odnosi.</w:t>
      </w:r>
    </w:p>
    <w:p w14:paraId="03AB213E" w14:textId="77777777" w:rsidR="006D1FA7" w:rsidRPr="006D1FA7" w:rsidRDefault="006D1FA7" w:rsidP="006D1FA7">
      <w:pPr>
        <w:rPr>
          <w:b/>
          <w:bCs/>
        </w:rPr>
      </w:pPr>
      <w:r w:rsidRPr="006D1FA7">
        <w:rPr>
          <w:b/>
          <w:bCs/>
        </w:rPr>
        <w:t>6,7</w:t>
      </w:r>
    </w:p>
    <w:p w14:paraId="5726EC63" w14:textId="77777777" w:rsidR="006D1FA7" w:rsidRPr="006D1FA7" w:rsidRDefault="006D1FA7" w:rsidP="006D1FA7">
      <w:r w:rsidRPr="006D1FA7">
        <w:t>je povprečna ocena finančnega stanja Slovencev.</w:t>
      </w:r>
    </w:p>
    <w:p w14:paraId="0B4779E5" w14:textId="77777777" w:rsidR="006D1FA7" w:rsidRPr="006D1FA7" w:rsidRDefault="006D1FA7" w:rsidP="006D1FA7">
      <w:pPr>
        <w:rPr>
          <w:b/>
          <w:bCs/>
        </w:rPr>
      </w:pPr>
      <w:r w:rsidRPr="006D1FA7">
        <w:rPr>
          <w:b/>
          <w:bCs/>
        </w:rPr>
        <w:t>93 odstotkov</w:t>
      </w:r>
    </w:p>
    <w:p w14:paraId="501BF732" w14:textId="77777777" w:rsidR="006D1FA7" w:rsidRPr="006D1FA7" w:rsidRDefault="006D1FA7" w:rsidP="006D1FA7">
      <w:r w:rsidRPr="006D1FA7">
        <w:t>prebivalcev Slovenije meni, da lahko v stiski računajo na pomoč.</w:t>
      </w:r>
    </w:p>
    <w:p w14:paraId="15BC9433" w14:textId="77777777" w:rsidR="006D1FA7" w:rsidRDefault="006D1FA7"/>
    <w:sectPr w:rsidR="006D1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A7"/>
    <w:rsid w:val="00021D4A"/>
    <w:rsid w:val="00050F21"/>
    <w:rsid w:val="006956F2"/>
    <w:rsid w:val="006D1FA7"/>
    <w:rsid w:val="00A62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847"/>
  <w15:chartTrackingRefBased/>
  <w15:docId w15:val="{A335BB93-46FB-4953-B621-FA5ED7F5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D1F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6D1F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6D1FA7"/>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6D1FA7"/>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6D1FA7"/>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6D1FA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D1FA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D1FA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D1FA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D1FA7"/>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6D1FA7"/>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6D1FA7"/>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6D1FA7"/>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6D1FA7"/>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6D1FA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D1FA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D1FA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D1FA7"/>
    <w:rPr>
      <w:rFonts w:eastAsiaTheme="majorEastAsia" w:cstheme="majorBidi"/>
      <w:color w:val="272727" w:themeColor="text1" w:themeTint="D8"/>
    </w:rPr>
  </w:style>
  <w:style w:type="paragraph" w:styleId="Naslov">
    <w:name w:val="Title"/>
    <w:basedOn w:val="Navaden"/>
    <w:next w:val="Navaden"/>
    <w:link w:val="NaslovZnak"/>
    <w:uiPriority w:val="10"/>
    <w:qFormat/>
    <w:rsid w:val="006D1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D1FA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D1FA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D1FA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D1FA7"/>
    <w:pPr>
      <w:spacing w:before="160"/>
      <w:jc w:val="center"/>
    </w:pPr>
    <w:rPr>
      <w:i/>
      <w:iCs/>
      <w:color w:val="404040" w:themeColor="text1" w:themeTint="BF"/>
    </w:rPr>
  </w:style>
  <w:style w:type="character" w:customStyle="1" w:styleId="CitatZnak">
    <w:name w:val="Citat Znak"/>
    <w:basedOn w:val="Privzetapisavaodstavka"/>
    <w:link w:val="Citat"/>
    <w:uiPriority w:val="29"/>
    <w:rsid w:val="006D1FA7"/>
    <w:rPr>
      <w:i/>
      <w:iCs/>
      <w:color w:val="404040" w:themeColor="text1" w:themeTint="BF"/>
    </w:rPr>
  </w:style>
  <w:style w:type="paragraph" w:styleId="Odstavekseznama">
    <w:name w:val="List Paragraph"/>
    <w:basedOn w:val="Navaden"/>
    <w:uiPriority w:val="34"/>
    <w:qFormat/>
    <w:rsid w:val="006D1FA7"/>
    <w:pPr>
      <w:ind w:left="720"/>
      <w:contextualSpacing/>
    </w:pPr>
  </w:style>
  <w:style w:type="character" w:styleId="Intenzivenpoudarek">
    <w:name w:val="Intense Emphasis"/>
    <w:basedOn w:val="Privzetapisavaodstavka"/>
    <w:uiPriority w:val="21"/>
    <w:qFormat/>
    <w:rsid w:val="006D1FA7"/>
    <w:rPr>
      <w:i/>
      <w:iCs/>
      <w:color w:val="2E74B5" w:themeColor="accent1" w:themeShade="BF"/>
    </w:rPr>
  </w:style>
  <w:style w:type="paragraph" w:styleId="Intenzivencitat">
    <w:name w:val="Intense Quote"/>
    <w:basedOn w:val="Navaden"/>
    <w:next w:val="Navaden"/>
    <w:link w:val="IntenzivencitatZnak"/>
    <w:uiPriority w:val="30"/>
    <w:qFormat/>
    <w:rsid w:val="006D1F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6D1FA7"/>
    <w:rPr>
      <w:i/>
      <w:iCs/>
      <w:color w:val="2E74B5" w:themeColor="accent1" w:themeShade="BF"/>
    </w:rPr>
  </w:style>
  <w:style w:type="character" w:styleId="Intenzivensklic">
    <w:name w:val="Intense Reference"/>
    <w:basedOn w:val="Privzetapisavaodstavka"/>
    <w:uiPriority w:val="32"/>
    <w:qFormat/>
    <w:rsid w:val="006D1FA7"/>
    <w:rPr>
      <w:b/>
      <w:bCs/>
      <w:smallCaps/>
      <w:color w:val="2E74B5" w:themeColor="accent1" w:themeShade="BF"/>
      <w:spacing w:val="5"/>
    </w:rPr>
  </w:style>
  <w:style w:type="character" w:styleId="Hiperpovezava">
    <w:name w:val="Hyperlink"/>
    <w:basedOn w:val="Privzetapisavaodstavka"/>
    <w:uiPriority w:val="99"/>
    <w:unhideWhenUsed/>
    <w:rsid w:val="006D1FA7"/>
    <w:rPr>
      <w:color w:val="0563C1" w:themeColor="hyperlink"/>
      <w:u w:val="single"/>
    </w:rPr>
  </w:style>
  <w:style w:type="character" w:styleId="Nerazreenaomemba">
    <w:name w:val="Unresolved Mention"/>
    <w:basedOn w:val="Privzetapisavaodstavka"/>
    <w:uiPriority w:val="99"/>
    <w:semiHidden/>
    <w:unhideWhenUsed/>
    <w:rsid w:val="006D1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05818">
      <w:bodyDiv w:val="1"/>
      <w:marLeft w:val="0"/>
      <w:marRight w:val="0"/>
      <w:marTop w:val="0"/>
      <w:marBottom w:val="0"/>
      <w:divBdr>
        <w:top w:val="none" w:sz="0" w:space="0" w:color="auto"/>
        <w:left w:val="none" w:sz="0" w:space="0" w:color="auto"/>
        <w:bottom w:val="none" w:sz="0" w:space="0" w:color="auto"/>
        <w:right w:val="none" w:sz="0" w:space="0" w:color="auto"/>
      </w:divBdr>
      <w:divsChild>
        <w:div w:id="1213810606">
          <w:marLeft w:val="0"/>
          <w:marRight w:val="0"/>
          <w:marTop w:val="0"/>
          <w:marBottom w:val="0"/>
          <w:divBdr>
            <w:top w:val="none" w:sz="0" w:space="0" w:color="auto"/>
            <w:left w:val="none" w:sz="0" w:space="0" w:color="auto"/>
            <w:bottom w:val="none" w:sz="0" w:space="0" w:color="auto"/>
            <w:right w:val="none" w:sz="0" w:space="0" w:color="auto"/>
          </w:divBdr>
          <w:divsChild>
            <w:div w:id="1597056798">
              <w:marLeft w:val="0"/>
              <w:marRight w:val="0"/>
              <w:marTop w:val="0"/>
              <w:marBottom w:val="0"/>
              <w:divBdr>
                <w:top w:val="none" w:sz="0" w:space="0" w:color="auto"/>
                <w:left w:val="none" w:sz="0" w:space="0" w:color="auto"/>
                <w:bottom w:val="none" w:sz="0" w:space="0" w:color="auto"/>
                <w:right w:val="none" w:sz="0" w:space="0" w:color="auto"/>
              </w:divBdr>
              <w:divsChild>
                <w:div w:id="2039114129">
                  <w:marLeft w:val="0"/>
                  <w:marRight w:val="0"/>
                  <w:marTop w:val="0"/>
                  <w:marBottom w:val="0"/>
                  <w:divBdr>
                    <w:top w:val="none" w:sz="0" w:space="0" w:color="auto"/>
                    <w:left w:val="none" w:sz="0" w:space="0" w:color="auto"/>
                    <w:bottom w:val="none" w:sz="0" w:space="0" w:color="auto"/>
                    <w:right w:val="none" w:sz="0" w:space="0" w:color="auto"/>
                  </w:divBdr>
                </w:div>
                <w:div w:id="1781339193">
                  <w:marLeft w:val="0"/>
                  <w:marRight w:val="0"/>
                  <w:marTop w:val="0"/>
                  <w:marBottom w:val="0"/>
                  <w:divBdr>
                    <w:top w:val="none" w:sz="0" w:space="0" w:color="auto"/>
                    <w:left w:val="none" w:sz="0" w:space="0" w:color="auto"/>
                    <w:bottom w:val="none" w:sz="0" w:space="0" w:color="auto"/>
                    <w:right w:val="none" w:sz="0" w:space="0" w:color="auto"/>
                  </w:divBdr>
                  <w:divsChild>
                    <w:div w:id="86736599">
                      <w:marLeft w:val="0"/>
                      <w:marRight w:val="0"/>
                      <w:marTop w:val="0"/>
                      <w:marBottom w:val="0"/>
                      <w:divBdr>
                        <w:top w:val="none" w:sz="0" w:space="0" w:color="auto"/>
                        <w:left w:val="none" w:sz="0" w:space="0" w:color="auto"/>
                        <w:bottom w:val="none" w:sz="0" w:space="0" w:color="auto"/>
                        <w:right w:val="none" w:sz="0" w:space="0" w:color="auto"/>
                      </w:divBdr>
                    </w:div>
                    <w:div w:id="985007851">
                      <w:marLeft w:val="0"/>
                      <w:marRight w:val="0"/>
                      <w:marTop w:val="0"/>
                      <w:marBottom w:val="0"/>
                      <w:divBdr>
                        <w:top w:val="none" w:sz="0" w:space="0" w:color="auto"/>
                        <w:left w:val="none" w:sz="0" w:space="0" w:color="auto"/>
                        <w:bottom w:val="none" w:sz="0" w:space="0" w:color="auto"/>
                        <w:right w:val="none" w:sz="0" w:space="0" w:color="auto"/>
                      </w:divBdr>
                      <w:divsChild>
                        <w:div w:id="1731802379">
                          <w:marLeft w:val="0"/>
                          <w:marRight w:val="0"/>
                          <w:marTop w:val="0"/>
                          <w:marBottom w:val="0"/>
                          <w:divBdr>
                            <w:top w:val="none" w:sz="0" w:space="0" w:color="auto"/>
                            <w:left w:val="none" w:sz="0" w:space="0" w:color="auto"/>
                            <w:bottom w:val="none" w:sz="0" w:space="0" w:color="auto"/>
                            <w:right w:val="none" w:sz="0" w:space="0" w:color="auto"/>
                          </w:divBdr>
                        </w:div>
                        <w:div w:id="2045708780">
                          <w:marLeft w:val="0"/>
                          <w:marRight w:val="0"/>
                          <w:marTop w:val="0"/>
                          <w:marBottom w:val="0"/>
                          <w:divBdr>
                            <w:top w:val="none" w:sz="0" w:space="0" w:color="auto"/>
                            <w:left w:val="none" w:sz="0" w:space="0" w:color="auto"/>
                            <w:bottom w:val="none" w:sz="0" w:space="0" w:color="auto"/>
                            <w:right w:val="none" w:sz="0" w:space="0" w:color="auto"/>
                          </w:divBdr>
                        </w:div>
                        <w:div w:id="10864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20854">
          <w:marLeft w:val="0"/>
          <w:marRight w:val="0"/>
          <w:marTop w:val="0"/>
          <w:marBottom w:val="0"/>
          <w:divBdr>
            <w:top w:val="none" w:sz="0" w:space="0" w:color="auto"/>
            <w:left w:val="none" w:sz="0" w:space="0" w:color="auto"/>
            <w:bottom w:val="none" w:sz="0" w:space="0" w:color="auto"/>
            <w:right w:val="none" w:sz="0" w:space="0" w:color="auto"/>
          </w:divBdr>
          <w:divsChild>
            <w:div w:id="305859378">
              <w:marLeft w:val="0"/>
              <w:marRight w:val="0"/>
              <w:marTop w:val="0"/>
              <w:marBottom w:val="0"/>
              <w:divBdr>
                <w:top w:val="single" w:sz="6" w:space="0" w:color="AAAAAA"/>
                <w:left w:val="none" w:sz="0" w:space="0" w:color="auto"/>
                <w:bottom w:val="single" w:sz="6" w:space="0" w:color="AAAAAA"/>
                <w:right w:val="none" w:sz="0" w:space="0" w:color="auto"/>
              </w:divBdr>
              <w:divsChild>
                <w:div w:id="402025202">
                  <w:marLeft w:val="0"/>
                  <w:marRight w:val="0"/>
                  <w:marTop w:val="0"/>
                  <w:marBottom w:val="0"/>
                  <w:divBdr>
                    <w:top w:val="none" w:sz="0" w:space="0" w:color="auto"/>
                    <w:left w:val="none" w:sz="0" w:space="0" w:color="auto"/>
                    <w:bottom w:val="none" w:sz="0" w:space="0" w:color="auto"/>
                    <w:right w:val="none" w:sz="0" w:space="0" w:color="auto"/>
                  </w:divBdr>
                </w:div>
                <w:div w:id="22171170">
                  <w:marLeft w:val="0"/>
                  <w:marRight w:val="0"/>
                  <w:marTop w:val="0"/>
                  <w:marBottom w:val="0"/>
                  <w:divBdr>
                    <w:top w:val="none" w:sz="0" w:space="0" w:color="auto"/>
                    <w:left w:val="none" w:sz="0" w:space="0" w:color="auto"/>
                    <w:bottom w:val="none" w:sz="0" w:space="0" w:color="auto"/>
                    <w:right w:val="none" w:sz="0" w:space="0" w:color="auto"/>
                  </w:divBdr>
                  <w:divsChild>
                    <w:div w:id="1407075475">
                      <w:marLeft w:val="0"/>
                      <w:marRight w:val="0"/>
                      <w:marTop w:val="0"/>
                      <w:marBottom w:val="0"/>
                      <w:divBdr>
                        <w:top w:val="none" w:sz="0" w:space="0" w:color="auto"/>
                        <w:left w:val="none" w:sz="0" w:space="0" w:color="auto"/>
                        <w:bottom w:val="none" w:sz="0" w:space="0" w:color="auto"/>
                        <w:right w:val="none" w:sz="0" w:space="0" w:color="auto"/>
                      </w:divBdr>
                    </w:div>
                    <w:div w:id="516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04069">
      <w:bodyDiv w:val="1"/>
      <w:marLeft w:val="0"/>
      <w:marRight w:val="0"/>
      <w:marTop w:val="0"/>
      <w:marBottom w:val="0"/>
      <w:divBdr>
        <w:top w:val="none" w:sz="0" w:space="0" w:color="auto"/>
        <w:left w:val="none" w:sz="0" w:space="0" w:color="auto"/>
        <w:bottom w:val="none" w:sz="0" w:space="0" w:color="auto"/>
        <w:right w:val="none" w:sz="0" w:space="0" w:color="auto"/>
      </w:divBdr>
      <w:divsChild>
        <w:div w:id="1921477648">
          <w:marLeft w:val="0"/>
          <w:marRight w:val="0"/>
          <w:marTop w:val="0"/>
          <w:marBottom w:val="0"/>
          <w:divBdr>
            <w:top w:val="none" w:sz="0" w:space="0" w:color="auto"/>
            <w:left w:val="none" w:sz="0" w:space="0" w:color="auto"/>
            <w:bottom w:val="none" w:sz="0" w:space="0" w:color="auto"/>
            <w:right w:val="none" w:sz="0" w:space="0" w:color="auto"/>
          </w:divBdr>
          <w:divsChild>
            <w:div w:id="1746217429">
              <w:marLeft w:val="0"/>
              <w:marRight w:val="0"/>
              <w:marTop w:val="0"/>
              <w:marBottom w:val="0"/>
              <w:divBdr>
                <w:top w:val="none" w:sz="0" w:space="0" w:color="auto"/>
                <w:left w:val="none" w:sz="0" w:space="0" w:color="auto"/>
                <w:bottom w:val="none" w:sz="0" w:space="0" w:color="auto"/>
                <w:right w:val="none" w:sz="0" w:space="0" w:color="auto"/>
              </w:divBdr>
              <w:divsChild>
                <w:div w:id="624315823">
                  <w:marLeft w:val="0"/>
                  <w:marRight w:val="0"/>
                  <w:marTop w:val="0"/>
                  <w:marBottom w:val="0"/>
                  <w:divBdr>
                    <w:top w:val="none" w:sz="0" w:space="0" w:color="auto"/>
                    <w:left w:val="none" w:sz="0" w:space="0" w:color="auto"/>
                    <w:bottom w:val="none" w:sz="0" w:space="0" w:color="auto"/>
                    <w:right w:val="none" w:sz="0" w:space="0" w:color="auto"/>
                  </w:divBdr>
                </w:div>
                <w:div w:id="221135989">
                  <w:marLeft w:val="0"/>
                  <w:marRight w:val="0"/>
                  <w:marTop w:val="0"/>
                  <w:marBottom w:val="0"/>
                  <w:divBdr>
                    <w:top w:val="none" w:sz="0" w:space="0" w:color="auto"/>
                    <w:left w:val="none" w:sz="0" w:space="0" w:color="auto"/>
                    <w:bottom w:val="none" w:sz="0" w:space="0" w:color="auto"/>
                    <w:right w:val="none" w:sz="0" w:space="0" w:color="auto"/>
                  </w:divBdr>
                  <w:divsChild>
                    <w:div w:id="1572816105">
                      <w:marLeft w:val="0"/>
                      <w:marRight w:val="0"/>
                      <w:marTop w:val="0"/>
                      <w:marBottom w:val="0"/>
                      <w:divBdr>
                        <w:top w:val="none" w:sz="0" w:space="0" w:color="auto"/>
                        <w:left w:val="none" w:sz="0" w:space="0" w:color="auto"/>
                        <w:bottom w:val="none" w:sz="0" w:space="0" w:color="auto"/>
                        <w:right w:val="none" w:sz="0" w:space="0" w:color="auto"/>
                      </w:divBdr>
                    </w:div>
                    <w:div w:id="377559115">
                      <w:marLeft w:val="0"/>
                      <w:marRight w:val="0"/>
                      <w:marTop w:val="0"/>
                      <w:marBottom w:val="0"/>
                      <w:divBdr>
                        <w:top w:val="none" w:sz="0" w:space="0" w:color="auto"/>
                        <w:left w:val="none" w:sz="0" w:space="0" w:color="auto"/>
                        <w:bottom w:val="none" w:sz="0" w:space="0" w:color="auto"/>
                        <w:right w:val="none" w:sz="0" w:space="0" w:color="auto"/>
                      </w:divBdr>
                      <w:divsChild>
                        <w:div w:id="1633444212">
                          <w:marLeft w:val="0"/>
                          <w:marRight w:val="0"/>
                          <w:marTop w:val="0"/>
                          <w:marBottom w:val="0"/>
                          <w:divBdr>
                            <w:top w:val="none" w:sz="0" w:space="0" w:color="auto"/>
                            <w:left w:val="none" w:sz="0" w:space="0" w:color="auto"/>
                            <w:bottom w:val="none" w:sz="0" w:space="0" w:color="auto"/>
                            <w:right w:val="none" w:sz="0" w:space="0" w:color="auto"/>
                          </w:divBdr>
                        </w:div>
                        <w:div w:id="361327784">
                          <w:marLeft w:val="0"/>
                          <w:marRight w:val="0"/>
                          <w:marTop w:val="0"/>
                          <w:marBottom w:val="0"/>
                          <w:divBdr>
                            <w:top w:val="none" w:sz="0" w:space="0" w:color="auto"/>
                            <w:left w:val="none" w:sz="0" w:space="0" w:color="auto"/>
                            <w:bottom w:val="none" w:sz="0" w:space="0" w:color="auto"/>
                            <w:right w:val="none" w:sz="0" w:space="0" w:color="auto"/>
                          </w:divBdr>
                        </w:div>
                        <w:div w:id="18249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549323">
          <w:marLeft w:val="0"/>
          <w:marRight w:val="0"/>
          <w:marTop w:val="0"/>
          <w:marBottom w:val="0"/>
          <w:divBdr>
            <w:top w:val="none" w:sz="0" w:space="0" w:color="auto"/>
            <w:left w:val="none" w:sz="0" w:space="0" w:color="auto"/>
            <w:bottom w:val="none" w:sz="0" w:space="0" w:color="auto"/>
            <w:right w:val="none" w:sz="0" w:space="0" w:color="auto"/>
          </w:divBdr>
          <w:divsChild>
            <w:div w:id="814684357">
              <w:marLeft w:val="0"/>
              <w:marRight w:val="0"/>
              <w:marTop w:val="0"/>
              <w:marBottom w:val="0"/>
              <w:divBdr>
                <w:top w:val="single" w:sz="6" w:space="0" w:color="AAAAAA"/>
                <w:left w:val="none" w:sz="0" w:space="0" w:color="auto"/>
                <w:bottom w:val="single" w:sz="6" w:space="0" w:color="AAAAAA"/>
                <w:right w:val="none" w:sz="0" w:space="0" w:color="auto"/>
              </w:divBdr>
              <w:divsChild>
                <w:div w:id="1085108397">
                  <w:marLeft w:val="0"/>
                  <w:marRight w:val="0"/>
                  <w:marTop w:val="0"/>
                  <w:marBottom w:val="0"/>
                  <w:divBdr>
                    <w:top w:val="none" w:sz="0" w:space="0" w:color="auto"/>
                    <w:left w:val="none" w:sz="0" w:space="0" w:color="auto"/>
                    <w:bottom w:val="none" w:sz="0" w:space="0" w:color="auto"/>
                    <w:right w:val="none" w:sz="0" w:space="0" w:color="auto"/>
                  </w:divBdr>
                </w:div>
                <w:div w:id="1089545276">
                  <w:marLeft w:val="0"/>
                  <w:marRight w:val="0"/>
                  <w:marTop w:val="0"/>
                  <w:marBottom w:val="0"/>
                  <w:divBdr>
                    <w:top w:val="none" w:sz="0" w:space="0" w:color="auto"/>
                    <w:left w:val="none" w:sz="0" w:space="0" w:color="auto"/>
                    <w:bottom w:val="none" w:sz="0" w:space="0" w:color="auto"/>
                    <w:right w:val="none" w:sz="0" w:space="0" w:color="auto"/>
                  </w:divBdr>
                  <w:divsChild>
                    <w:div w:id="2100439429">
                      <w:marLeft w:val="0"/>
                      <w:marRight w:val="0"/>
                      <w:marTop w:val="0"/>
                      <w:marBottom w:val="0"/>
                      <w:divBdr>
                        <w:top w:val="none" w:sz="0" w:space="0" w:color="auto"/>
                        <w:left w:val="none" w:sz="0" w:space="0" w:color="auto"/>
                        <w:bottom w:val="none" w:sz="0" w:space="0" w:color="auto"/>
                        <w:right w:val="none" w:sz="0" w:space="0" w:color="auto"/>
                      </w:divBdr>
                    </w:div>
                    <w:div w:id="5421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nevnik.si/nedeljski/aktualno/preverili-smo-kako-srecni-smo-v-resnici-slovenci-272294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1993</Characters>
  <Application>Microsoft Office Word</Application>
  <DocSecurity>0</DocSecurity>
  <Lines>16</Lines>
  <Paragraphs>4</Paragraphs>
  <ScaleCrop>false</ScaleCrop>
  <Company>Zavod RS za šolstvo</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2025-03-20T13:05:00Z</dcterms:created>
  <dcterms:modified xsi:type="dcterms:W3CDTF">2025-03-20T13:23:00Z</dcterms:modified>
</cp:coreProperties>
</file>