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58" w:rsidRDefault="00685F58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 Mednarodna raziskava TIMSS 2011.</w:t>
      </w:r>
    </w:p>
    <w:p w:rsidR="00CB7F56" w:rsidRDefault="00685F58">
      <w:r>
        <w:rPr>
          <w:rFonts w:eastAsia="Times New Roman"/>
        </w:rPr>
        <w:br/>
      </w:r>
      <w:hyperlink r:id="rId5" w:history="1">
        <w:r>
          <w:rPr>
            <w:rStyle w:val="Hiperpovezava"/>
            <w:rFonts w:eastAsia="Times New Roman"/>
          </w:rPr>
          <w:t>http://www.pei.si/UserFilesUpload/file/raziskovalna_dejavnost/TIMSS/TIMMS2011/timss11_naravoslovni%20dosezki.pdf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CB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58"/>
    <w:rsid w:val="00685F58"/>
    <w:rsid w:val="00CB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85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85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i.si/UserFilesUpload/file/raziskovalna_dejavnost/TIMSS/TIMMS2011/timss11_naravoslovni%20dosezk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2013-01-09T09:33:00Z</dcterms:created>
  <dcterms:modified xsi:type="dcterms:W3CDTF">2013-01-09T09:33:00Z</dcterms:modified>
</cp:coreProperties>
</file>