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56D" w:rsidRDefault="0086656D" w:rsidP="00B66AD9">
      <w:pPr>
        <w:jc w:val="center"/>
        <w:rPr>
          <w:rFonts w:cs="Arial"/>
          <w:b/>
          <w:color w:val="000000" w:themeColor="text1"/>
          <w:sz w:val="24"/>
          <w:lang w:val="sl-SI"/>
        </w:rPr>
      </w:pPr>
    </w:p>
    <w:p w:rsidR="00B66AD9" w:rsidRPr="00B554A6" w:rsidRDefault="00B66AD9" w:rsidP="00B66AD9">
      <w:pPr>
        <w:jc w:val="center"/>
        <w:rPr>
          <w:rFonts w:cs="Arial"/>
          <w:b/>
          <w:color w:val="000000" w:themeColor="text1"/>
          <w:sz w:val="24"/>
          <w:lang w:val="sl-SI"/>
        </w:rPr>
      </w:pPr>
      <w:r w:rsidRPr="00B554A6">
        <w:rPr>
          <w:rFonts w:cs="Arial"/>
          <w:b/>
          <w:color w:val="000000" w:themeColor="text1"/>
          <w:sz w:val="24"/>
          <w:lang w:val="sl-SI"/>
        </w:rPr>
        <w:t>Didaktični napotki za uporabo izobraževalnega lističa Scientix NA-MA 2:</w:t>
      </w:r>
    </w:p>
    <w:p w:rsidR="00F73E4B" w:rsidRPr="00F73E4B" w:rsidRDefault="00F73E4B" w:rsidP="007908FE">
      <w:pPr>
        <w:spacing w:line="360" w:lineRule="auto"/>
        <w:ind w:left="720" w:firstLine="720"/>
        <w:rPr>
          <w:rFonts w:cs="Arial"/>
          <w:b/>
          <w:color w:val="C45911" w:themeColor="accent2" w:themeShade="BF"/>
          <w:sz w:val="24"/>
          <w:lang w:val="sl-SI"/>
        </w:rPr>
      </w:pPr>
      <w:r w:rsidRPr="00F73E4B">
        <w:rPr>
          <w:rFonts w:cs="Arial"/>
          <w:b/>
          <w:color w:val="C45911" w:themeColor="accent2" w:themeShade="BF"/>
          <w:sz w:val="24"/>
          <w:lang w:val="sl-SI"/>
        </w:rPr>
        <w:t>Z MOBILNIM TELEFONOM RAZISKUJMO ZVOK</w:t>
      </w:r>
    </w:p>
    <w:p w:rsidR="00B66AD9" w:rsidRPr="00BE3804" w:rsidRDefault="00B66AD9" w:rsidP="00B66AD9">
      <w:pPr>
        <w:jc w:val="center"/>
        <w:rPr>
          <w:rFonts w:cs="Arial"/>
          <w:b/>
          <w:color w:val="000000" w:themeColor="text1"/>
          <w:sz w:val="24"/>
          <w:lang w:val="sl-SI"/>
        </w:rPr>
      </w:pPr>
      <w:r w:rsidRPr="00BE3804">
        <w:rPr>
          <w:rFonts w:cs="Arial"/>
          <w:b/>
          <w:color w:val="000000" w:themeColor="text1"/>
          <w:sz w:val="24"/>
          <w:lang w:val="sl-SI"/>
        </w:rPr>
        <w:t xml:space="preserve">Avtor: </w:t>
      </w:r>
      <w:r w:rsidR="007908FE">
        <w:rPr>
          <w:rFonts w:cs="Arial"/>
          <w:b/>
          <w:color w:val="000000" w:themeColor="text1"/>
          <w:sz w:val="24"/>
          <w:lang w:val="sl-SI"/>
        </w:rPr>
        <w:t>Goran Bezjak</w:t>
      </w:r>
      <w:r w:rsidRPr="00BE3804">
        <w:rPr>
          <w:rFonts w:cs="Arial"/>
          <w:b/>
          <w:color w:val="000000" w:themeColor="text1"/>
          <w:sz w:val="24"/>
          <w:lang w:val="sl-SI"/>
        </w:rPr>
        <w:t>, ZRSŠ</w:t>
      </w:r>
    </w:p>
    <w:p w:rsidR="0086656D" w:rsidRDefault="0086656D" w:rsidP="0086656D">
      <w:pPr>
        <w:jc w:val="center"/>
        <w:rPr>
          <w:rFonts w:asciiTheme="minorHAnsi" w:hAnsiTheme="minorHAnsi" w:cstheme="minorHAnsi"/>
          <w:b/>
          <w:lang w:val="sl-SI"/>
        </w:rPr>
      </w:pPr>
    </w:p>
    <w:p w:rsidR="0086656D" w:rsidRPr="00CB5254" w:rsidRDefault="0086656D" w:rsidP="0086656D">
      <w:pPr>
        <w:jc w:val="center"/>
        <w:rPr>
          <w:b/>
          <w:bCs/>
          <w:iCs/>
        </w:rPr>
      </w:pPr>
      <w:r>
        <w:rPr>
          <w:rFonts w:asciiTheme="minorHAnsi" w:hAnsiTheme="minorHAnsi" w:cstheme="minorHAnsi"/>
          <w:b/>
          <w:lang w:val="sl-SI"/>
        </w:rPr>
        <w:t xml:space="preserve">Gradivo zbirke </w:t>
      </w:r>
      <w:r w:rsidRPr="00CB5254">
        <w:rPr>
          <w:b/>
          <w:bCs/>
          <w:iCs/>
        </w:rPr>
        <w:t>IZOBRAŽEVALNI LISTIČI SCIENTIX NA-MA 2,</w:t>
      </w:r>
    </w:p>
    <w:p w:rsidR="0086656D" w:rsidRDefault="0086656D" w:rsidP="0086656D">
      <w:pPr>
        <w:jc w:val="center"/>
        <w:rPr>
          <w:b/>
          <w:bCs/>
          <w:iCs/>
          <w:szCs w:val="22"/>
        </w:rPr>
      </w:pPr>
      <w:proofErr w:type="spellStart"/>
      <w:proofErr w:type="gramStart"/>
      <w:r>
        <w:rPr>
          <w:b/>
          <w:bCs/>
          <w:iCs/>
          <w:szCs w:val="22"/>
        </w:rPr>
        <w:t>ur</w:t>
      </w:r>
      <w:proofErr w:type="spellEnd"/>
      <w:proofErr w:type="gramEnd"/>
      <w:r>
        <w:rPr>
          <w:b/>
          <w:bCs/>
          <w:iCs/>
          <w:szCs w:val="22"/>
        </w:rPr>
        <w:t xml:space="preserve">. A. </w:t>
      </w:r>
      <w:r w:rsidRPr="00B554A6">
        <w:rPr>
          <w:b/>
          <w:bCs/>
          <w:iCs/>
          <w:szCs w:val="22"/>
        </w:rPr>
        <w:t>Bačnik</w:t>
      </w:r>
      <w:r>
        <w:rPr>
          <w:b/>
          <w:bCs/>
          <w:iCs/>
          <w:szCs w:val="22"/>
        </w:rPr>
        <w:t xml:space="preserve"> in </w:t>
      </w:r>
      <w:r w:rsidRPr="00B554A6">
        <w:rPr>
          <w:b/>
          <w:bCs/>
          <w:iCs/>
          <w:szCs w:val="22"/>
        </w:rPr>
        <w:t>S. Slavič Kumer</w:t>
      </w:r>
      <w:r>
        <w:rPr>
          <w:b/>
          <w:bCs/>
          <w:iCs/>
          <w:szCs w:val="22"/>
        </w:rPr>
        <w:t xml:space="preserve">, </w:t>
      </w:r>
      <w:r w:rsidRPr="00B554A6">
        <w:rPr>
          <w:b/>
          <w:bCs/>
          <w:iCs/>
          <w:szCs w:val="22"/>
        </w:rPr>
        <w:t>Ljubljana, ZRSŠ, 2017</w:t>
      </w:r>
    </w:p>
    <w:p w:rsidR="0086656D" w:rsidRDefault="0086656D" w:rsidP="0086656D">
      <w:pPr>
        <w:autoSpaceDE w:val="0"/>
        <w:autoSpaceDN w:val="0"/>
        <w:adjustRightInd w:val="0"/>
        <w:spacing w:after="0"/>
        <w:jc w:val="center"/>
        <w:rPr>
          <w:rFonts w:asciiTheme="minorHAnsi" w:hAnsiTheme="minorHAnsi" w:cstheme="minorHAnsi"/>
          <w:lang w:val="sl-SI"/>
        </w:rPr>
      </w:pPr>
    </w:p>
    <w:p w:rsidR="0086656D" w:rsidRPr="0061061D" w:rsidRDefault="0086656D" w:rsidP="0086656D">
      <w:pPr>
        <w:autoSpaceDE w:val="0"/>
        <w:autoSpaceDN w:val="0"/>
        <w:adjustRightInd w:val="0"/>
        <w:spacing w:after="0"/>
        <w:jc w:val="center"/>
        <w:rPr>
          <w:rFonts w:asciiTheme="minorHAnsi" w:hAnsiTheme="minorHAnsi" w:cstheme="minorHAnsi"/>
          <w:lang w:val="sl-SI"/>
        </w:rPr>
      </w:pPr>
      <w:r w:rsidRPr="0061061D">
        <w:rPr>
          <w:rFonts w:asciiTheme="minorHAnsi" w:hAnsiTheme="minorHAnsi" w:cstheme="minorHAnsi"/>
          <w:lang w:val="sl-SI"/>
        </w:rPr>
        <w:t xml:space="preserve">Dosegljivo v SU </w:t>
      </w:r>
      <w:proofErr w:type="spellStart"/>
      <w:r w:rsidRPr="0061061D">
        <w:rPr>
          <w:rFonts w:asciiTheme="minorHAnsi" w:hAnsiTheme="minorHAnsi" w:cstheme="minorHAnsi"/>
          <w:lang w:val="sl-SI"/>
        </w:rPr>
        <w:t>Sodelov</w:t>
      </w:r>
      <w:proofErr w:type="spellEnd"/>
      <w:r w:rsidRPr="0061061D">
        <w:rPr>
          <w:rFonts w:asciiTheme="minorHAnsi" w:hAnsiTheme="minorHAnsi" w:cstheme="minorHAnsi"/>
          <w:lang w:val="sl-SI"/>
        </w:rPr>
        <w:t>@</w:t>
      </w:r>
      <w:proofErr w:type="spellStart"/>
      <w:r w:rsidRPr="0061061D">
        <w:rPr>
          <w:rFonts w:asciiTheme="minorHAnsi" w:hAnsiTheme="minorHAnsi" w:cstheme="minorHAnsi"/>
          <w:lang w:val="sl-SI"/>
        </w:rPr>
        <w:t>lnica</w:t>
      </w:r>
      <w:proofErr w:type="spellEnd"/>
      <w:r w:rsidRPr="0061061D">
        <w:rPr>
          <w:rFonts w:asciiTheme="minorHAnsi" w:hAnsiTheme="minorHAnsi" w:cstheme="minorHAnsi"/>
          <w:lang w:val="sl-SI"/>
        </w:rPr>
        <w:t xml:space="preserve"> NA</w:t>
      </w:r>
      <w:r>
        <w:rPr>
          <w:rFonts w:asciiTheme="minorHAnsi" w:hAnsiTheme="minorHAnsi" w:cstheme="minorHAnsi"/>
          <w:lang w:val="sl-SI"/>
        </w:rPr>
        <w:t>-</w:t>
      </w:r>
      <w:r w:rsidRPr="0061061D">
        <w:rPr>
          <w:rFonts w:asciiTheme="minorHAnsi" w:hAnsiTheme="minorHAnsi" w:cstheme="minorHAnsi"/>
          <w:lang w:val="sl-SI"/>
        </w:rPr>
        <w:t>MA</w:t>
      </w:r>
    </w:p>
    <w:p w:rsidR="0086656D" w:rsidRDefault="0086656D" w:rsidP="0086656D">
      <w:pPr>
        <w:autoSpaceDE w:val="0"/>
        <w:autoSpaceDN w:val="0"/>
        <w:adjustRightInd w:val="0"/>
        <w:spacing w:after="0"/>
        <w:jc w:val="center"/>
        <w:rPr>
          <w:rFonts w:eastAsia="Times New Roman" w:cs="Arial"/>
          <w:lang w:eastAsia="sl-SI"/>
        </w:rPr>
      </w:pPr>
      <w:hyperlink r:id="rId9" w:history="1">
        <w:proofErr w:type="gramStart"/>
        <w:r w:rsidRPr="00D22073">
          <w:rPr>
            <w:rStyle w:val="Hiperpovezava"/>
            <w:rFonts w:eastAsia="Times New Roman" w:cs="Arial"/>
            <w:lang w:eastAsia="sl-SI"/>
          </w:rPr>
          <w:t>https://skupnost.sio.si/course/view.php?id=9357</w:t>
        </w:r>
      </w:hyperlink>
      <w:r>
        <w:rPr>
          <w:rStyle w:val="Hiperpovezava"/>
          <w:rFonts w:eastAsia="Times New Roman" w:cs="Arial"/>
          <w:lang w:eastAsia="sl-SI"/>
        </w:rPr>
        <w:t xml:space="preserve">  </w:t>
      </w:r>
      <w:r w:rsidRPr="0036327B">
        <w:rPr>
          <w:rFonts w:eastAsia="Times New Roman" w:cs="Arial"/>
          <w:lang w:eastAsia="sl-SI"/>
        </w:rPr>
        <w:t xml:space="preserve">oz. </w:t>
      </w:r>
      <w:hyperlink r:id="rId10" w:history="1">
        <w:r w:rsidRPr="00D22073">
          <w:rPr>
            <w:rStyle w:val="Hiperpovezava"/>
            <w:rFonts w:eastAsia="Times New Roman" w:cs="Arial"/>
            <w:lang w:eastAsia="sl-SI"/>
          </w:rPr>
          <w:t>http://url.sio.si/nN7</w:t>
        </w:r>
      </w:hyperlink>
      <w:r>
        <w:rPr>
          <w:rFonts w:eastAsia="Times New Roman" w:cs="Arial"/>
          <w:lang w:eastAsia="sl-SI"/>
        </w:rPr>
        <w:t xml:space="preserve"> .</w:t>
      </w:r>
      <w:proofErr w:type="gramEnd"/>
    </w:p>
    <w:p w:rsidR="00EA585E" w:rsidRDefault="00EA585E" w:rsidP="00EA585E"/>
    <w:p w:rsidR="00527B17" w:rsidRDefault="00527B17" w:rsidP="00B66AD9">
      <w:pPr>
        <w:rPr>
          <w:rFonts w:asciiTheme="minorHAnsi" w:hAnsiTheme="minorHAnsi" w:cstheme="minorHAnsi"/>
          <w:b/>
          <w:sz w:val="24"/>
          <w:lang w:val="sl-SI"/>
        </w:rPr>
      </w:pPr>
    </w:p>
    <w:p w:rsidR="00B66AD9" w:rsidRPr="00B554A6" w:rsidRDefault="00B66AD9" w:rsidP="00B66AD9">
      <w:pPr>
        <w:rPr>
          <w:rFonts w:asciiTheme="minorHAnsi" w:hAnsiTheme="minorHAnsi" w:cstheme="minorHAnsi"/>
          <w:b/>
          <w:sz w:val="24"/>
          <w:lang w:val="sl-SI"/>
        </w:rPr>
      </w:pPr>
      <w:r w:rsidRPr="00B554A6">
        <w:rPr>
          <w:rFonts w:asciiTheme="minorHAnsi" w:hAnsiTheme="minorHAnsi" w:cstheme="minorHAnsi"/>
          <w:b/>
          <w:sz w:val="24"/>
          <w:lang w:val="sl-SI"/>
        </w:rPr>
        <w:t>CILJNA SKUPINA-e:</w:t>
      </w:r>
    </w:p>
    <w:p w:rsidR="007908FE" w:rsidRPr="007908FE" w:rsidRDefault="00527B17" w:rsidP="006F4D45">
      <w:pPr>
        <w:spacing w:after="200" w:line="276" w:lineRule="auto"/>
        <w:rPr>
          <w:rFonts w:asciiTheme="minorHAnsi" w:eastAsiaTheme="minorHAnsi" w:hAnsiTheme="minorHAnsi" w:cstheme="minorHAnsi"/>
          <w:color w:val="auto"/>
          <w:szCs w:val="22"/>
          <w:lang w:val="sl-SI" w:eastAsia="en-US"/>
        </w:rPr>
      </w:pPr>
      <w:r>
        <w:rPr>
          <w:rFonts w:asciiTheme="minorHAnsi" w:eastAsiaTheme="minorHAnsi" w:hAnsiTheme="minorHAnsi" w:cstheme="minorHAnsi"/>
          <w:color w:val="auto"/>
          <w:szCs w:val="22"/>
          <w:lang w:val="sl-SI" w:eastAsia="en-US"/>
        </w:rPr>
        <w:t xml:space="preserve">Izobraževalni listič </w:t>
      </w:r>
      <w:r w:rsidR="007908FE" w:rsidRPr="007908FE">
        <w:rPr>
          <w:rFonts w:asciiTheme="minorHAnsi" w:eastAsiaTheme="minorHAnsi" w:hAnsiTheme="minorHAnsi" w:cstheme="minorHAnsi"/>
          <w:color w:val="auto"/>
          <w:szCs w:val="22"/>
          <w:lang w:val="sl-SI" w:eastAsia="en-US"/>
        </w:rPr>
        <w:t xml:space="preserve">je namenjen učencem od 6. do 7. razreda OŠ (11 – 12 let) ter dijakom srednje šole. Vključuje področje zvoka, ki ga učenci obravnavajo pri naravoslovju in fiziki. Po presoji učitelja je vsebina primerna tudi za </w:t>
      </w:r>
      <w:r w:rsidR="006F4D45">
        <w:rPr>
          <w:rFonts w:asciiTheme="minorHAnsi" w:eastAsiaTheme="minorHAnsi" w:hAnsiTheme="minorHAnsi" w:cstheme="minorHAnsi"/>
          <w:color w:val="auto"/>
          <w:szCs w:val="22"/>
          <w:lang w:val="sl-SI" w:eastAsia="en-US"/>
        </w:rPr>
        <w:t xml:space="preserve">predmet </w:t>
      </w:r>
      <w:r w:rsidR="007908FE" w:rsidRPr="007908FE">
        <w:rPr>
          <w:rFonts w:asciiTheme="minorHAnsi" w:eastAsiaTheme="minorHAnsi" w:hAnsiTheme="minorHAnsi" w:cstheme="minorHAnsi"/>
          <w:color w:val="auto"/>
          <w:szCs w:val="22"/>
          <w:lang w:val="sl-SI" w:eastAsia="en-US"/>
        </w:rPr>
        <w:t>glasb</w:t>
      </w:r>
      <w:r w:rsidR="006F4D45">
        <w:rPr>
          <w:rFonts w:asciiTheme="minorHAnsi" w:eastAsiaTheme="minorHAnsi" w:hAnsiTheme="minorHAnsi" w:cstheme="minorHAnsi"/>
          <w:color w:val="auto"/>
          <w:szCs w:val="22"/>
          <w:lang w:val="sl-SI" w:eastAsia="en-US"/>
        </w:rPr>
        <w:t>a</w:t>
      </w:r>
      <w:r w:rsidR="007908FE" w:rsidRPr="007908FE">
        <w:rPr>
          <w:rFonts w:asciiTheme="minorHAnsi" w:eastAsiaTheme="minorHAnsi" w:hAnsiTheme="minorHAnsi" w:cstheme="minorHAnsi"/>
          <w:color w:val="auto"/>
          <w:szCs w:val="22"/>
          <w:lang w:val="sl-SI" w:eastAsia="en-US"/>
        </w:rPr>
        <w:t xml:space="preserve"> tako v srednji kot osnovni šoli.</w:t>
      </w:r>
    </w:p>
    <w:p w:rsidR="00B66AD9" w:rsidRPr="00B554A6" w:rsidRDefault="00B66AD9" w:rsidP="00B66AD9">
      <w:pPr>
        <w:rPr>
          <w:rFonts w:asciiTheme="minorHAnsi" w:hAnsiTheme="minorHAnsi" w:cstheme="minorHAnsi"/>
          <w:b/>
          <w:sz w:val="24"/>
          <w:lang w:val="sl-SI"/>
        </w:rPr>
      </w:pPr>
      <w:r w:rsidRPr="00B554A6">
        <w:rPr>
          <w:rFonts w:asciiTheme="minorHAnsi" w:hAnsiTheme="minorHAnsi" w:cstheme="minorHAnsi"/>
          <w:b/>
          <w:sz w:val="24"/>
          <w:lang w:val="sl-SI"/>
        </w:rPr>
        <w:t>DIDAKTIČNI NAPOTKI:</w:t>
      </w:r>
    </w:p>
    <w:p w:rsidR="00EA585E" w:rsidRPr="00B66AD9" w:rsidRDefault="00EA585E" w:rsidP="00B66AD9">
      <w:pPr>
        <w:pStyle w:val="Odstavekseznama"/>
        <w:numPr>
          <w:ilvl w:val="0"/>
          <w:numId w:val="14"/>
        </w:numPr>
        <w:rPr>
          <w:rFonts w:cstheme="minorHAnsi"/>
          <w:b/>
          <w:lang w:val="sl-SI"/>
        </w:rPr>
      </w:pPr>
      <w:r w:rsidRPr="00B66AD9">
        <w:rPr>
          <w:rFonts w:cstheme="minorHAnsi"/>
          <w:b/>
          <w:lang w:val="sl-SI"/>
        </w:rPr>
        <w:t>Namen</w:t>
      </w:r>
      <w:r w:rsidR="0086656D">
        <w:rPr>
          <w:rFonts w:cstheme="minorHAnsi"/>
          <w:b/>
          <w:lang w:val="sl-SI"/>
        </w:rPr>
        <w:t xml:space="preserve"> izobraževalnega lističa (IL) </w:t>
      </w:r>
    </w:p>
    <w:p w:rsidR="006F4D45" w:rsidRDefault="006F4D45" w:rsidP="006F4D45">
      <w:pPr>
        <w:spacing w:line="276" w:lineRule="auto"/>
        <w:rPr>
          <w:rFonts w:asciiTheme="minorHAnsi" w:eastAsiaTheme="minorHAnsi" w:hAnsiTheme="minorHAnsi" w:cstheme="minorHAnsi"/>
          <w:color w:val="auto"/>
          <w:szCs w:val="22"/>
          <w:lang w:val="sl-SI" w:eastAsia="en-US"/>
        </w:rPr>
      </w:pPr>
      <w:r w:rsidRPr="006F4D45">
        <w:rPr>
          <w:rFonts w:asciiTheme="minorHAnsi" w:eastAsiaTheme="minorHAnsi" w:hAnsiTheme="minorHAnsi" w:cstheme="minorHAnsi"/>
          <w:color w:val="auto"/>
          <w:szCs w:val="22"/>
          <w:lang w:val="sl-SI" w:eastAsia="en-US"/>
        </w:rPr>
        <w:t>Z izvedenima eksperimentoma</w:t>
      </w:r>
      <w:r>
        <w:rPr>
          <w:rFonts w:asciiTheme="minorHAnsi" w:eastAsiaTheme="minorHAnsi" w:hAnsiTheme="minorHAnsi" w:cstheme="minorHAnsi"/>
          <w:color w:val="auto"/>
          <w:szCs w:val="22"/>
          <w:lang w:val="sl-SI" w:eastAsia="en-US"/>
        </w:rPr>
        <w:t xml:space="preserve"> IL</w:t>
      </w:r>
      <w:r w:rsidRPr="006F4D45">
        <w:rPr>
          <w:rFonts w:asciiTheme="minorHAnsi" w:eastAsiaTheme="minorHAnsi" w:hAnsiTheme="minorHAnsi" w:cstheme="minorHAnsi"/>
          <w:color w:val="auto"/>
          <w:szCs w:val="22"/>
          <w:lang w:val="sl-SI" w:eastAsia="en-US"/>
        </w:rPr>
        <w:t xml:space="preserve"> (Dopplerjev pojav in Interferenca) učenci spoznajo dva pomembna pojava, ki pripomoreta k razumevanju pojavov pri zvoku, svetlobi (EMV) ter valovanju na vodi.</w:t>
      </w:r>
      <w:r>
        <w:rPr>
          <w:rFonts w:asciiTheme="minorHAnsi" w:eastAsiaTheme="minorHAnsi" w:hAnsiTheme="minorHAnsi" w:cstheme="minorHAnsi"/>
          <w:color w:val="auto"/>
          <w:szCs w:val="22"/>
          <w:lang w:val="sl-SI" w:eastAsia="en-US"/>
        </w:rPr>
        <w:t xml:space="preserve"> </w:t>
      </w:r>
      <w:r w:rsidR="007908FE" w:rsidRPr="007908FE">
        <w:rPr>
          <w:rFonts w:asciiTheme="minorHAnsi" w:eastAsiaTheme="minorHAnsi" w:hAnsiTheme="minorHAnsi" w:cstheme="minorHAnsi"/>
          <w:color w:val="auto"/>
          <w:szCs w:val="22"/>
          <w:lang w:val="sl-SI" w:eastAsia="en-US"/>
        </w:rPr>
        <w:t xml:space="preserve">V času naraščanja uporabe tehnologije se je na mobilnih telefonih dobro razvil sistem oddajanja in sprejemanja zvoka. Ker imajo učenci v razredu skoraj zagotovo kakšen mobilni telefon, lahko eksperiment izvedete zelo hitro in enostavno. </w:t>
      </w:r>
    </w:p>
    <w:p w:rsidR="006F4D45" w:rsidRDefault="006F4D45" w:rsidP="006F4D45">
      <w:pPr>
        <w:pStyle w:val="Odstavekseznama"/>
        <w:numPr>
          <w:ilvl w:val="0"/>
          <w:numId w:val="14"/>
        </w:numPr>
        <w:rPr>
          <w:rFonts w:cstheme="minorHAnsi"/>
          <w:b/>
          <w:lang w:val="sl-SI"/>
        </w:rPr>
      </w:pPr>
      <w:r w:rsidRPr="000C0267">
        <w:rPr>
          <w:rFonts w:cstheme="minorHAnsi"/>
          <w:b/>
          <w:lang w:val="sl-SI"/>
        </w:rPr>
        <w:t xml:space="preserve">Katere cilje uresničujemo z uporabo </w:t>
      </w:r>
      <w:r w:rsidR="0086656D">
        <w:rPr>
          <w:rFonts w:cstheme="minorHAnsi"/>
          <w:b/>
          <w:lang w:val="sl-SI"/>
        </w:rPr>
        <w:t>IL?</w:t>
      </w:r>
    </w:p>
    <w:p w:rsidR="0086656D" w:rsidRPr="0086656D" w:rsidRDefault="0086656D" w:rsidP="0086656D">
      <w:pPr>
        <w:spacing w:line="276" w:lineRule="auto"/>
        <w:rPr>
          <w:rFonts w:cstheme="minorHAnsi"/>
          <w:b/>
          <w:lang w:val="sl-SI"/>
        </w:rPr>
      </w:pPr>
      <w:r w:rsidRPr="0086656D">
        <w:rPr>
          <w:rFonts w:asciiTheme="minorHAnsi" w:eastAsiaTheme="minorHAnsi" w:hAnsiTheme="minorHAnsi" w:cstheme="minorHAnsi"/>
          <w:color w:val="auto"/>
          <w:szCs w:val="22"/>
          <w:lang w:val="sl-SI" w:eastAsia="en-US"/>
        </w:rPr>
        <w:t>Z uporabo IL uresničujemo tako vsebinske cilje (npr. učenci-/ke s</w:t>
      </w:r>
      <w:r w:rsidRPr="0086656D">
        <w:rPr>
          <w:rFonts w:asciiTheme="minorHAnsi" w:eastAsiaTheme="minorHAnsi" w:hAnsiTheme="minorHAnsi" w:cstheme="minorHAnsi"/>
          <w:color w:val="auto"/>
          <w:szCs w:val="22"/>
          <w:lang w:val="sl-SI" w:eastAsia="en-US"/>
        </w:rPr>
        <w:t>poznajo, da se zvok v zraku širi v vseh smereh in da zvok slišimo šibkeje, ko se oddaljujemo od zvočila</w:t>
      </w:r>
      <w:r w:rsidRPr="0086656D">
        <w:rPr>
          <w:rFonts w:asciiTheme="minorHAnsi" w:eastAsiaTheme="minorHAnsi" w:hAnsiTheme="minorHAnsi" w:cstheme="minorHAnsi"/>
          <w:color w:val="auto"/>
          <w:szCs w:val="22"/>
          <w:lang w:val="sl-SI" w:eastAsia="en-US"/>
        </w:rPr>
        <w:t xml:space="preserve">) kot tudi procesne cilje (npr. učenci-/ke razvijajo </w:t>
      </w:r>
      <w:r w:rsidRPr="0086656D">
        <w:rPr>
          <w:rFonts w:asciiTheme="minorHAnsi" w:eastAsiaTheme="minorHAnsi" w:hAnsiTheme="minorHAnsi" w:cstheme="minorHAnsi"/>
          <w:color w:val="auto"/>
          <w:szCs w:val="22"/>
          <w:lang w:val="sl-SI" w:eastAsia="en-US"/>
        </w:rPr>
        <w:t>eksperimentaln</w:t>
      </w:r>
      <w:r w:rsidRPr="0086656D">
        <w:rPr>
          <w:rFonts w:asciiTheme="minorHAnsi" w:eastAsiaTheme="minorHAnsi" w:hAnsiTheme="minorHAnsi" w:cstheme="minorHAnsi"/>
          <w:color w:val="auto"/>
          <w:szCs w:val="22"/>
          <w:lang w:val="sl-SI" w:eastAsia="en-US"/>
        </w:rPr>
        <w:t>e</w:t>
      </w:r>
      <w:r w:rsidRPr="0086656D">
        <w:rPr>
          <w:rFonts w:asciiTheme="minorHAnsi" w:eastAsiaTheme="minorHAnsi" w:hAnsiTheme="minorHAnsi" w:cstheme="minorHAnsi"/>
          <w:color w:val="auto"/>
          <w:szCs w:val="22"/>
          <w:lang w:val="sl-SI" w:eastAsia="en-US"/>
        </w:rPr>
        <w:t xml:space="preserve"> spretnosti in metod</w:t>
      </w:r>
      <w:r w:rsidRPr="0086656D">
        <w:rPr>
          <w:rFonts w:asciiTheme="minorHAnsi" w:eastAsiaTheme="minorHAnsi" w:hAnsiTheme="minorHAnsi" w:cstheme="minorHAnsi"/>
          <w:color w:val="auto"/>
          <w:szCs w:val="22"/>
          <w:lang w:val="sl-SI" w:eastAsia="en-US"/>
        </w:rPr>
        <w:t>e</w:t>
      </w:r>
      <w:r w:rsidRPr="0086656D">
        <w:rPr>
          <w:rFonts w:asciiTheme="minorHAnsi" w:eastAsiaTheme="minorHAnsi" w:hAnsiTheme="minorHAnsi" w:cstheme="minorHAnsi"/>
          <w:color w:val="auto"/>
          <w:szCs w:val="22"/>
          <w:lang w:val="sl-SI" w:eastAsia="en-US"/>
        </w:rPr>
        <w:t xml:space="preserve"> raziskovanja</w:t>
      </w:r>
      <w:r w:rsidRPr="0086656D">
        <w:rPr>
          <w:rFonts w:asciiTheme="minorHAnsi" w:eastAsiaTheme="minorHAnsi" w:hAnsiTheme="minorHAnsi" w:cstheme="minorHAnsi"/>
          <w:color w:val="auto"/>
          <w:szCs w:val="22"/>
          <w:lang w:val="sl-SI" w:eastAsia="en-US"/>
        </w:rPr>
        <w:t>; spoznavajo pomen eksperimenta pri usvajanju in preverjanju naravnih zakoni</w:t>
      </w:r>
      <w:r w:rsidRPr="0086656D">
        <w:rPr>
          <w:rFonts w:asciiTheme="minorHAnsi" w:eastAsiaTheme="minorHAnsi" w:hAnsiTheme="minorHAnsi" w:cstheme="minorHAnsi"/>
          <w:color w:val="auto"/>
          <w:szCs w:val="22"/>
          <w:lang w:val="sl-SI" w:eastAsia="en-US"/>
        </w:rPr>
        <w:softHyphen/>
        <w:t>tosti itd.).</w:t>
      </w:r>
      <w:r w:rsidRPr="0086656D">
        <w:rPr>
          <w:rStyle w:val="A9"/>
          <w:sz w:val="20"/>
          <w:szCs w:val="20"/>
        </w:rPr>
        <w:t xml:space="preserve"> </w:t>
      </w:r>
    </w:p>
    <w:p w:rsidR="0086656D" w:rsidRPr="00EB760C" w:rsidRDefault="0086656D" w:rsidP="0086656D">
      <w:pPr>
        <w:pStyle w:val="Odstavekseznama"/>
        <w:numPr>
          <w:ilvl w:val="0"/>
          <w:numId w:val="14"/>
        </w:numPr>
        <w:rPr>
          <w:rFonts w:cstheme="minorHAnsi"/>
          <w:b/>
          <w:lang w:val="sl-SI"/>
        </w:rPr>
      </w:pPr>
      <w:r w:rsidRPr="00EB760C">
        <w:rPr>
          <w:rFonts w:cstheme="minorHAnsi"/>
          <w:b/>
          <w:lang w:val="sl-SI"/>
        </w:rPr>
        <w:t>Kdaj in kako uporabiti IL</w:t>
      </w:r>
      <w:r>
        <w:rPr>
          <w:rFonts w:cstheme="minorHAnsi"/>
          <w:b/>
          <w:lang w:val="sl-SI"/>
        </w:rPr>
        <w:t xml:space="preserve"> - </w:t>
      </w:r>
      <w:r w:rsidRPr="00B630A2">
        <w:rPr>
          <w:rFonts w:cstheme="minorHAnsi"/>
          <w:b/>
          <w:lang w:val="sl-SI"/>
        </w:rPr>
        <w:t xml:space="preserve"> priporočila glede izvedbe in opreme</w:t>
      </w:r>
    </w:p>
    <w:p w:rsidR="006F4D45" w:rsidRPr="007908FE" w:rsidRDefault="006F4D45" w:rsidP="00527B17">
      <w:pPr>
        <w:spacing w:after="200" w:line="276" w:lineRule="auto"/>
        <w:rPr>
          <w:rFonts w:asciiTheme="minorHAnsi" w:eastAsiaTheme="minorHAnsi" w:hAnsiTheme="minorHAnsi" w:cstheme="minorHAnsi"/>
          <w:color w:val="auto"/>
          <w:szCs w:val="22"/>
          <w:lang w:val="sl-SI" w:eastAsia="en-US"/>
        </w:rPr>
      </w:pPr>
      <w:r w:rsidRPr="006F4D45">
        <w:rPr>
          <w:rFonts w:asciiTheme="minorHAnsi" w:eastAsiaTheme="minorHAnsi" w:hAnsiTheme="minorHAnsi" w:cstheme="minorHAnsi"/>
          <w:color w:val="auto"/>
          <w:szCs w:val="22"/>
          <w:u w:val="single"/>
          <w:lang w:val="sl-SI" w:eastAsia="en-US"/>
        </w:rPr>
        <w:t>Oblika dela:</w:t>
      </w:r>
      <w:r w:rsidRPr="006F4D45">
        <w:rPr>
          <w:rFonts w:asciiTheme="minorHAnsi" w:eastAsiaTheme="minorHAnsi" w:hAnsiTheme="minorHAnsi" w:cstheme="minorHAnsi"/>
          <w:color w:val="auto"/>
          <w:szCs w:val="22"/>
          <w:lang w:val="sl-SI" w:eastAsia="en-US"/>
        </w:rPr>
        <w:t xml:space="preserve"> Če imate na razpolago več mobilnih telefonov, je priporočljivo, da eksperiment izvajate v manjših skupinah. A je v tem primeru bolje izbrati kakšen prostor izven šolske učilnice, saj se lahko zvoki med skupinami motijo.</w:t>
      </w:r>
    </w:p>
    <w:p w:rsidR="007908FE" w:rsidRDefault="007908FE" w:rsidP="00527B17">
      <w:pPr>
        <w:spacing w:line="276" w:lineRule="auto"/>
        <w:rPr>
          <w:rFonts w:asciiTheme="minorHAnsi" w:hAnsiTheme="minorHAnsi" w:cstheme="minorHAnsi"/>
          <w:lang w:val="sl-SI"/>
        </w:rPr>
      </w:pPr>
      <w:r w:rsidRPr="00821CDC">
        <w:rPr>
          <w:rFonts w:asciiTheme="minorHAnsi" w:eastAsiaTheme="minorHAnsi" w:hAnsiTheme="minorHAnsi" w:cstheme="minorHAnsi"/>
          <w:color w:val="auto"/>
          <w:szCs w:val="22"/>
          <w:u w:val="single"/>
          <w:lang w:val="sl-SI" w:eastAsia="en-US"/>
        </w:rPr>
        <w:t>Izvedba</w:t>
      </w:r>
      <w:r w:rsidR="00821CDC">
        <w:rPr>
          <w:rFonts w:asciiTheme="minorHAnsi" w:eastAsiaTheme="minorHAnsi" w:hAnsiTheme="minorHAnsi" w:cstheme="minorHAnsi"/>
          <w:color w:val="auto"/>
          <w:szCs w:val="22"/>
          <w:u w:val="single"/>
          <w:lang w:val="sl-SI" w:eastAsia="en-US"/>
        </w:rPr>
        <w:t>:</w:t>
      </w:r>
      <w:r w:rsidR="0086656D" w:rsidRPr="0086656D">
        <w:rPr>
          <w:rFonts w:asciiTheme="minorHAnsi" w:eastAsiaTheme="minorHAnsi" w:hAnsiTheme="minorHAnsi" w:cstheme="minorHAnsi"/>
          <w:color w:val="auto"/>
          <w:szCs w:val="22"/>
          <w:lang w:val="sl-SI" w:eastAsia="en-US"/>
        </w:rPr>
        <w:t xml:space="preserve"> </w:t>
      </w:r>
      <w:r w:rsidRPr="007908FE">
        <w:rPr>
          <w:rFonts w:asciiTheme="minorHAnsi" w:hAnsiTheme="minorHAnsi" w:cstheme="minorHAnsi"/>
          <w:lang w:val="sl-SI"/>
        </w:rPr>
        <w:t xml:space="preserve">Za postavitev eksperimenta potrebujete vsaj par mobilnih telefonov in naložene aplikacije za oddajanje frekvence (npr. Tone Generator, </w:t>
      </w:r>
      <w:proofErr w:type="spellStart"/>
      <w:r w:rsidRPr="007908FE">
        <w:rPr>
          <w:rFonts w:asciiTheme="minorHAnsi" w:hAnsiTheme="minorHAnsi" w:cstheme="minorHAnsi"/>
          <w:lang w:val="sl-SI"/>
        </w:rPr>
        <w:t>Frequency</w:t>
      </w:r>
      <w:proofErr w:type="spellEnd"/>
      <w:r w:rsidRPr="007908FE">
        <w:rPr>
          <w:rFonts w:asciiTheme="minorHAnsi" w:hAnsiTheme="minorHAnsi" w:cstheme="minorHAnsi"/>
          <w:lang w:val="sl-SI"/>
        </w:rPr>
        <w:t xml:space="preserve"> Generator, …), merjenje frekvence (npr. </w:t>
      </w:r>
      <w:proofErr w:type="spellStart"/>
      <w:r w:rsidRPr="007908FE">
        <w:rPr>
          <w:rFonts w:asciiTheme="minorHAnsi" w:hAnsiTheme="minorHAnsi" w:cstheme="minorHAnsi"/>
          <w:lang w:val="sl-SI"/>
        </w:rPr>
        <w:t>Tuner</w:t>
      </w:r>
      <w:proofErr w:type="spellEnd"/>
      <w:r w:rsidRPr="007908FE">
        <w:rPr>
          <w:rFonts w:asciiTheme="minorHAnsi" w:hAnsiTheme="minorHAnsi" w:cstheme="minorHAnsi"/>
          <w:lang w:val="sl-SI"/>
        </w:rPr>
        <w:t xml:space="preserve">, </w:t>
      </w:r>
      <w:proofErr w:type="spellStart"/>
      <w:r w:rsidRPr="007908FE">
        <w:rPr>
          <w:rFonts w:asciiTheme="minorHAnsi" w:hAnsiTheme="minorHAnsi" w:cstheme="minorHAnsi"/>
          <w:lang w:val="sl-SI"/>
        </w:rPr>
        <w:t>Frequency</w:t>
      </w:r>
      <w:proofErr w:type="spellEnd"/>
      <w:r w:rsidRPr="007908FE">
        <w:rPr>
          <w:rFonts w:asciiTheme="minorHAnsi" w:hAnsiTheme="minorHAnsi" w:cstheme="minorHAnsi"/>
          <w:lang w:val="sl-SI"/>
        </w:rPr>
        <w:t xml:space="preserve"> Meter) ter jakosti zvoka (npr. Decibel Meter).</w:t>
      </w:r>
    </w:p>
    <w:p w:rsidR="007908FE" w:rsidRDefault="007908FE" w:rsidP="007908FE">
      <w:pPr>
        <w:rPr>
          <w:rFonts w:asciiTheme="minorHAnsi" w:hAnsiTheme="minorHAnsi" w:cstheme="minorHAnsi"/>
          <w:lang w:val="sl-SI"/>
        </w:rPr>
      </w:pPr>
    </w:p>
    <w:p w:rsidR="00527B17" w:rsidRPr="007908FE" w:rsidRDefault="00527B17" w:rsidP="007908FE">
      <w:pPr>
        <w:rPr>
          <w:rFonts w:asciiTheme="minorHAnsi" w:hAnsiTheme="minorHAnsi" w:cstheme="minorHAnsi"/>
          <w:lang w:val="sl-SI"/>
        </w:rPr>
      </w:pPr>
    </w:p>
    <w:p w:rsidR="007908FE" w:rsidRPr="007908FE" w:rsidRDefault="007908FE" w:rsidP="00527B17">
      <w:pPr>
        <w:pStyle w:val="Odstavekseznama"/>
        <w:numPr>
          <w:ilvl w:val="0"/>
          <w:numId w:val="18"/>
        </w:numPr>
        <w:rPr>
          <w:rFonts w:cstheme="minorHAnsi"/>
        </w:rPr>
      </w:pPr>
      <w:r w:rsidRPr="007908FE">
        <w:rPr>
          <w:rFonts w:cstheme="minorHAnsi"/>
        </w:rPr>
        <w:lastRenderedPageBreak/>
        <w:t>DOPPLERJEV POJAV</w:t>
      </w:r>
    </w:p>
    <w:p w:rsidR="007908FE" w:rsidRPr="007908FE" w:rsidRDefault="007908FE" w:rsidP="00527B17">
      <w:pPr>
        <w:pStyle w:val="Odstavekseznama"/>
        <w:rPr>
          <w:rFonts w:cstheme="minorHAnsi"/>
        </w:rPr>
      </w:pPr>
      <w:r w:rsidRPr="007908FE">
        <w:rPr>
          <w:rFonts w:cstheme="minorHAnsi"/>
        </w:rPr>
        <w:t>Izvedete lahko dva različna eksperimenta, in sicer:</w:t>
      </w:r>
    </w:p>
    <w:p w:rsidR="007908FE" w:rsidRDefault="007908FE" w:rsidP="00527B17">
      <w:pPr>
        <w:pStyle w:val="Odstavekseznama"/>
        <w:numPr>
          <w:ilvl w:val="0"/>
          <w:numId w:val="19"/>
        </w:numPr>
        <w:rPr>
          <w:rFonts w:cstheme="minorHAnsi"/>
        </w:rPr>
      </w:pPr>
      <w:r w:rsidRPr="007908FE">
        <w:rPr>
          <w:rFonts w:cstheme="minorHAnsi"/>
        </w:rPr>
        <w:t>Telefon, ki miruje, oddaja ton z izbrano frekvenco. Telefon, ki se premika, uporabljate kot merilec frekvence. Spremembo frekvence, ki jo izmerite s telefonom lahko preverite tudi tako, da premikate glavo naprej in nazaj, ter komentirate opažanja o spremembi tona.</w:t>
      </w:r>
    </w:p>
    <w:p w:rsidR="0017579A" w:rsidRPr="007908FE" w:rsidRDefault="0017579A" w:rsidP="00527B17">
      <w:pPr>
        <w:pStyle w:val="Odstavekseznama"/>
        <w:ind w:left="1080"/>
        <w:rPr>
          <w:rFonts w:cstheme="minorHAnsi"/>
        </w:rPr>
      </w:pPr>
    </w:p>
    <w:p w:rsidR="007908FE" w:rsidRPr="007908FE" w:rsidRDefault="007908FE" w:rsidP="00527B17">
      <w:pPr>
        <w:pStyle w:val="Odstavekseznama"/>
        <w:numPr>
          <w:ilvl w:val="0"/>
          <w:numId w:val="19"/>
        </w:numPr>
        <w:rPr>
          <w:rFonts w:cstheme="minorHAnsi"/>
        </w:rPr>
      </w:pPr>
      <w:r w:rsidRPr="007908FE">
        <w:rPr>
          <w:rFonts w:cstheme="minorHAnsi"/>
        </w:rPr>
        <w:t>Telefon, ki miruje, uporabljate za merjenje frekvence. Drugi telefon, ki se premika, oddaja ton z izbrano frekvenco. Medtem ko premikate telefon v različne smeri, opazujte spreminjanje frekvence na mirujočem telefonu. Priporočljivo je spremembo frekvence preveriti tudi s sluhom, tako da pozorno poslušate kaj se dogaja s frekvenco, ko nekdo premika telefon od</w:t>
      </w:r>
      <w:bookmarkStart w:id="0" w:name="_GoBack"/>
      <w:bookmarkEnd w:id="0"/>
      <w:r w:rsidRPr="007908FE">
        <w:rPr>
          <w:rFonts w:cstheme="minorHAnsi"/>
        </w:rPr>
        <w:t>dajnik po prostoru v različne smeri.</w:t>
      </w:r>
    </w:p>
    <w:p w:rsidR="007908FE" w:rsidRPr="00821CDC" w:rsidRDefault="007908FE" w:rsidP="00527B17">
      <w:pPr>
        <w:spacing w:line="276" w:lineRule="auto"/>
        <w:rPr>
          <w:rFonts w:asciiTheme="minorHAnsi" w:hAnsiTheme="minorHAnsi" w:cstheme="minorHAnsi"/>
          <w:lang w:val="sl-SI"/>
        </w:rPr>
      </w:pPr>
      <w:r w:rsidRPr="00821CDC">
        <w:rPr>
          <w:rFonts w:asciiTheme="minorHAnsi" w:hAnsiTheme="minorHAnsi" w:cstheme="minorHAnsi"/>
          <w:lang w:val="sl-SI"/>
        </w:rPr>
        <w:t>V obeh eksperimentih učence usmerimo, da spremljajo/izmerijo tudi spreminjanje jakosti zvoka.</w:t>
      </w:r>
    </w:p>
    <w:p w:rsidR="007908FE" w:rsidRPr="007908FE" w:rsidRDefault="007908FE" w:rsidP="00527B17">
      <w:pPr>
        <w:pStyle w:val="Odstavekseznama"/>
        <w:numPr>
          <w:ilvl w:val="0"/>
          <w:numId w:val="18"/>
        </w:numPr>
        <w:rPr>
          <w:rFonts w:cstheme="minorHAnsi"/>
        </w:rPr>
      </w:pPr>
      <w:r w:rsidRPr="007908FE">
        <w:rPr>
          <w:rFonts w:cstheme="minorHAnsi"/>
        </w:rPr>
        <w:t>POJAV INTERFERENCE</w:t>
      </w:r>
    </w:p>
    <w:p w:rsidR="007908FE" w:rsidRPr="007908FE" w:rsidRDefault="007908FE" w:rsidP="00527B17">
      <w:pPr>
        <w:pStyle w:val="Odstavekseznama"/>
        <w:rPr>
          <w:rFonts w:cstheme="minorHAnsi"/>
        </w:rPr>
      </w:pPr>
      <w:r w:rsidRPr="007908FE">
        <w:rPr>
          <w:rFonts w:cstheme="minorHAnsi"/>
        </w:rPr>
        <w:t>Pojav interference je priporočljivo najprej zaznati s sluhom. Dva telefona, ki oddajata zvok enake frekvence, postavite nekje v prostor, na oddaljenosti približno 10 cm narazen. Premikate se po prostoru in opazujte, kaj se dogaja s frekvenco in z jakostjo zvoka. Po opravljenem prvem poskusu, lahko izvedete še meritve z merjenjem frekvence in jakosti zvoka po prostoru z dodatnimi mobilnimi telefoni.</w:t>
      </w:r>
    </w:p>
    <w:p w:rsidR="007908FE" w:rsidRPr="0086656D" w:rsidRDefault="007908FE" w:rsidP="00527B17">
      <w:pPr>
        <w:spacing w:line="276" w:lineRule="auto"/>
        <w:rPr>
          <w:rFonts w:asciiTheme="minorHAnsi" w:hAnsiTheme="minorHAnsi" w:cstheme="minorHAnsi"/>
          <w:u w:val="single"/>
          <w:lang w:val="sl-SI"/>
        </w:rPr>
      </w:pPr>
      <w:r w:rsidRPr="0086656D">
        <w:rPr>
          <w:rFonts w:asciiTheme="minorHAnsi" w:hAnsiTheme="minorHAnsi" w:cstheme="minorHAnsi"/>
          <w:color w:val="000000" w:themeColor="text1"/>
          <w:u w:val="single"/>
          <w:lang w:val="sl-SI"/>
        </w:rPr>
        <w:t>Nekaj prednosti in omejitev</w:t>
      </w:r>
      <w:r w:rsidR="0086656D" w:rsidRPr="0086656D">
        <w:rPr>
          <w:rFonts w:asciiTheme="minorHAnsi" w:hAnsiTheme="minorHAnsi" w:cstheme="minorHAnsi"/>
          <w:color w:val="000000" w:themeColor="text1"/>
          <w:u w:val="single"/>
          <w:lang w:val="sl-SI"/>
        </w:rPr>
        <w:t xml:space="preserve"> uporabe IL</w:t>
      </w:r>
      <w:r w:rsidRPr="0086656D">
        <w:rPr>
          <w:rFonts w:asciiTheme="minorHAnsi" w:hAnsiTheme="minorHAnsi" w:cstheme="minorHAnsi"/>
          <w:u w:val="single"/>
          <w:lang w:val="sl-SI"/>
        </w:rPr>
        <w:t xml:space="preserve">: </w:t>
      </w:r>
    </w:p>
    <w:p w:rsidR="007908FE" w:rsidRPr="007908FE" w:rsidRDefault="007908FE" w:rsidP="00527B17">
      <w:pPr>
        <w:pStyle w:val="Odstavekseznama"/>
        <w:numPr>
          <w:ilvl w:val="0"/>
          <w:numId w:val="17"/>
        </w:numPr>
        <w:spacing w:after="0"/>
        <w:contextualSpacing w:val="0"/>
        <w:jc w:val="both"/>
        <w:rPr>
          <w:rFonts w:cstheme="minorHAnsi"/>
          <w:color w:val="000000" w:themeColor="text1"/>
        </w:rPr>
      </w:pPr>
      <w:r w:rsidRPr="007908FE">
        <w:rPr>
          <w:rFonts w:cstheme="minorHAnsi"/>
          <w:color w:val="000000" w:themeColor="text1"/>
        </w:rPr>
        <w:t>Če eksperiment izvajate v zaprtem prostoru, se morate zavedati odboja zvoka na stenah, kar je pri razlagi pojava interference potrebno upoštevati.</w:t>
      </w:r>
    </w:p>
    <w:p w:rsidR="007908FE" w:rsidRPr="007908FE" w:rsidRDefault="007908FE" w:rsidP="00527B17">
      <w:pPr>
        <w:pStyle w:val="Odstavekseznama"/>
        <w:numPr>
          <w:ilvl w:val="0"/>
          <w:numId w:val="17"/>
        </w:numPr>
        <w:spacing w:after="0"/>
        <w:contextualSpacing w:val="0"/>
        <w:jc w:val="both"/>
        <w:rPr>
          <w:rFonts w:cstheme="minorHAnsi"/>
          <w:color w:val="000000" w:themeColor="text1"/>
        </w:rPr>
      </w:pPr>
      <w:r w:rsidRPr="007908FE">
        <w:rPr>
          <w:rFonts w:cstheme="minorHAnsi"/>
          <w:color w:val="000000" w:themeColor="text1"/>
        </w:rPr>
        <w:t>Jakost zvoka pri mobilnih napravah je lahko nekoliko nižja, zato si za ojačitev zvoka na mobilnem telefonu pomagate s prenosnimi zvočniki.</w:t>
      </w:r>
    </w:p>
    <w:p w:rsidR="007908FE" w:rsidRPr="007908FE" w:rsidRDefault="007908FE" w:rsidP="00527B17">
      <w:pPr>
        <w:pStyle w:val="Odstavekseznama"/>
        <w:numPr>
          <w:ilvl w:val="0"/>
          <w:numId w:val="17"/>
        </w:numPr>
        <w:spacing w:after="0"/>
        <w:contextualSpacing w:val="0"/>
        <w:jc w:val="both"/>
        <w:rPr>
          <w:rFonts w:cstheme="minorHAnsi"/>
        </w:rPr>
      </w:pPr>
      <w:r w:rsidRPr="007908FE">
        <w:rPr>
          <w:rFonts w:cstheme="minorHAnsi"/>
        </w:rPr>
        <w:t>Če uporabite dva mobilna telefona, lahko imate v primeru opazovanja pojava interference fazni zamik, ki ga odpravite tako, da priklopite na telefon dva prenosna zvočnika (npr. računalniške zvočnike) in tako dobite dva sinhronizirana izvora zvoka.</w:t>
      </w:r>
    </w:p>
    <w:p w:rsidR="007908FE" w:rsidRPr="007908FE" w:rsidRDefault="007908FE" w:rsidP="00527B17">
      <w:pPr>
        <w:pStyle w:val="Odstavekseznama"/>
        <w:spacing w:after="0"/>
        <w:contextualSpacing w:val="0"/>
        <w:jc w:val="both"/>
        <w:rPr>
          <w:rFonts w:cstheme="minorHAnsi"/>
          <w:color w:val="000000" w:themeColor="text1"/>
        </w:rPr>
      </w:pPr>
    </w:p>
    <w:p w:rsidR="007908FE" w:rsidRPr="0086656D" w:rsidRDefault="0086656D" w:rsidP="0017579A">
      <w:pPr>
        <w:spacing w:line="276" w:lineRule="auto"/>
        <w:rPr>
          <w:rFonts w:asciiTheme="minorHAnsi" w:hAnsiTheme="minorHAnsi" w:cstheme="minorHAnsi"/>
          <w:color w:val="000000" w:themeColor="text1"/>
          <w:u w:val="single"/>
          <w:lang w:val="sl-SI"/>
        </w:rPr>
      </w:pPr>
      <w:r>
        <w:rPr>
          <w:rFonts w:asciiTheme="minorHAnsi" w:hAnsiTheme="minorHAnsi" w:cstheme="minorHAnsi"/>
          <w:color w:val="000000" w:themeColor="text1"/>
          <w:u w:val="single"/>
          <w:lang w:val="sl-SI"/>
        </w:rPr>
        <w:t>Nekaj tehničnih rešitev pri uporabi IL:</w:t>
      </w:r>
    </w:p>
    <w:p w:rsidR="007908FE" w:rsidRPr="007908FE" w:rsidRDefault="007908FE" w:rsidP="0017579A">
      <w:pPr>
        <w:pStyle w:val="Odstavekseznama"/>
        <w:numPr>
          <w:ilvl w:val="0"/>
          <w:numId w:val="16"/>
        </w:numPr>
        <w:spacing w:after="0"/>
        <w:contextualSpacing w:val="0"/>
        <w:jc w:val="both"/>
        <w:rPr>
          <w:rFonts w:cstheme="minorHAnsi"/>
        </w:rPr>
      </w:pPr>
      <w:r w:rsidRPr="007908FE">
        <w:rPr>
          <w:rFonts w:cstheme="minorHAnsi"/>
        </w:rPr>
        <w:t>Izvedba eksperimenta je lažje izvedljiva v bolj hrupnem ali odprtem prostoru, če telefon priklopite na prenosne zvočnike in tako jakost zvoka ojačate.</w:t>
      </w:r>
    </w:p>
    <w:p w:rsidR="007908FE" w:rsidRPr="007908FE" w:rsidRDefault="007908FE" w:rsidP="0017579A">
      <w:pPr>
        <w:pStyle w:val="Odstavekseznama"/>
        <w:numPr>
          <w:ilvl w:val="0"/>
          <w:numId w:val="16"/>
        </w:numPr>
        <w:spacing w:after="0"/>
        <w:contextualSpacing w:val="0"/>
        <w:jc w:val="both"/>
        <w:rPr>
          <w:rFonts w:cstheme="minorHAnsi"/>
        </w:rPr>
      </w:pPr>
      <w:r w:rsidRPr="007908FE">
        <w:rPr>
          <w:rFonts w:cstheme="minorHAnsi"/>
        </w:rPr>
        <w:t>Učenci, ki menijo, da imajo slabši posluh, si lahko pomagajo z uporabo aplikacij za merjenje spremembe jakosti ter frekvence zvoka.</w:t>
      </w:r>
    </w:p>
    <w:p w:rsidR="007908FE" w:rsidRPr="007908FE" w:rsidRDefault="007908FE" w:rsidP="0017579A">
      <w:pPr>
        <w:spacing w:line="276" w:lineRule="auto"/>
        <w:rPr>
          <w:rFonts w:asciiTheme="minorHAnsi" w:hAnsiTheme="minorHAnsi" w:cstheme="minorHAnsi"/>
        </w:rPr>
      </w:pPr>
    </w:p>
    <w:p w:rsidR="00AF0533" w:rsidRPr="007908FE" w:rsidRDefault="00AF0533" w:rsidP="007908FE">
      <w:pPr>
        <w:autoSpaceDE w:val="0"/>
        <w:autoSpaceDN w:val="0"/>
        <w:spacing w:after="0" w:line="360" w:lineRule="auto"/>
        <w:rPr>
          <w:rFonts w:asciiTheme="minorHAnsi" w:eastAsiaTheme="minorHAnsi" w:hAnsiTheme="minorHAnsi" w:cstheme="minorHAnsi"/>
          <w:color w:val="auto"/>
          <w:szCs w:val="22"/>
          <w:lang w:val="sl-SI" w:eastAsia="en-US"/>
        </w:rPr>
      </w:pPr>
    </w:p>
    <w:sectPr w:rsidR="00AF0533" w:rsidRPr="007908F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8AB" w:rsidRDefault="00ED68AB" w:rsidP="00800031">
      <w:pPr>
        <w:spacing w:after="0"/>
      </w:pPr>
      <w:r>
        <w:separator/>
      </w:r>
    </w:p>
  </w:endnote>
  <w:endnote w:type="continuationSeparator" w:id="0">
    <w:p w:rsidR="00ED68AB" w:rsidRDefault="00ED68AB" w:rsidP="008000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eta K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C2D" w:rsidRDefault="00641193">
    <w:pPr>
      <w:pStyle w:val="Noga"/>
    </w:pPr>
    <w:r>
      <w:rPr>
        <w:noProof/>
        <w:lang w:val="sl-SI" w:eastAsia="sl-SI"/>
      </w:rPr>
      <w:drawing>
        <wp:anchor distT="0" distB="0" distL="114300" distR="114300" simplePos="0" relativeHeight="251669504" behindDoc="0" locked="0" layoutInCell="1" allowOverlap="1" wp14:anchorId="3AB866BD" wp14:editId="44C54A2A">
          <wp:simplePos x="0" y="0"/>
          <wp:positionH relativeFrom="column">
            <wp:posOffset>1866900</wp:posOffset>
          </wp:positionH>
          <wp:positionV relativeFrom="paragraph">
            <wp:posOffset>-335915</wp:posOffset>
          </wp:positionV>
          <wp:extent cx="563880" cy="724998"/>
          <wp:effectExtent l="0" t="0" r="762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ip-ZRSS_barvni_prosojni.gif"/>
                  <pic:cNvPicPr/>
                </pic:nvPicPr>
                <pic:blipFill>
                  <a:blip r:embed="rId1">
                    <a:extLst>
                      <a:ext uri="{28A0092B-C50C-407E-A947-70E740481C1C}">
                        <a14:useLocalDpi xmlns:a14="http://schemas.microsoft.com/office/drawing/2010/main" val="0"/>
                      </a:ext>
                    </a:extLst>
                  </a:blip>
                  <a:stretch>
                    <a:fillRect/>
                  </a:stretch>
                </pic:blipFill>
                <pic:spPr>
                  <a:xfrm>
                    <a:off x="0" y="0"/>
                    <a:ext cx="563880" cy="724998"/>
                  </a:xfrm>
                  <a:prstGeom prst="rect">
                    <a:avLst/>
                  </a:prstGeom>
                </pic:spPr>
              </pic:pic>
            </a:graphicData>
          </a:graphic>
        </wp:anchor>
      </w:drawing>
    </w:r>
    <w:r w:rsidR="00871C2D">
      <w:rPr>
        <w:noProof/>
        <w:lang w:val="sl-SI" w:eastAsia="sl-SI"/>
      </w:rPr>
      <mc:AlternateContent>
        <mc:Choice Requires="wps">
          <w:drawing>
            <wp:anchor distT="0" distB="0" distL="114300" distR="114300" simplePos="0" relativeHeight="251666432" behindDoc="0" locked="0" layoutInCell="1" allowOverlap="1" wp14:anchorId="366C903F" wp14:editId="08612096">
              <wp:simplePos x="0" y="0"/>
              <wp:positionH relativeFrom="margin">
                <wp:posOffset>2667000</wp:posOffset>
              </wp:positionH>
              <wp:positionV relativeFrom="paragraph">
                <wp:posOffset>-320040</wp:posOffset>
              </wp:positionV>
              <wp:extent cx="3444875" cy="9283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928370"/>
                      </a:xfrm>
                      <a:prstGeom prst="rect">
                        <a:avLst/>
                      </a:prstGeom>
                      <a:noFill/>
                      <a:ln w="9525">
                        <a:noFill/>
                        <a:miter lim="800000"/>
                        <a:headEnd/>
                        <a:tailEnd/>
                      </a:ln>
                    </wps:spPr>
                    <wps:txbx>
                      <w:txbxContent>
                        <w:p w:rsidR="00FC55C6" w:rsidRPr="00477DB1" w:rsidRDefault="00FC55C6" w:rsidP="00FC55C6">
                          <w:pPr>
                            <w:pStyle w:val="Navadensplet"/>
                            <w:spacing w:before="0" w:beforeAutospacing="0" w:after="0" w:afterAutospacing="0"/>
                            <w:jc w:val="both"/>
                            <w:rPr>
                              <w:color w:val="7F7F7F" w:themeColor="text1" w:themeTint="80"/>
                              <w:sz w:val="22"/>
                            </w:rPr>
                          </w:pPr>
                          <w:r w:rsidRPr="0073672E">
                            <w:rPr>
                              <w:rFonts w:ascii="Arial" w:eastAsia="MS Mincho" w:hAnsi="Arial"/>
                              <w:color w:val="7F7F7F" w:themeColor="text1" w:themeTint="80"/>
                              <w:kern w:val="24"/>
                              <w:sz w:val="16"/>
                              <w:szCs w:val="18"/>
                            </w:rPr>
                            <w:t>The work presented in this document has received funding from the European Union’s H2020 research and innovation programme – project Scientix 3 (Grant agreement N. 730009), coordinated by European Schoolnet (EUN). The content of the document is the sole responsibility of the organizer and it does not represent the opinion of the European Commission (EC), and the EC is not responsible for any use that might be made of information contained.</w:t>
                          </w:r>
                          <w:r>
                            <w:rPr>
                              <w:rFonts w:ascii="Arial" w:eastAsia="MS Mincho" w:hAnsi="Arial"/>
                              <w:color w:val="7F7F7F" w:themeColor="text1" w:themeTint="80"/>
                              <w:kern w:val="24"/>
                              <w:sz w:val="16"/>
                              <w:szCs w:val="18"/>
                            </w:rPr>
                            <w:t xml:space="preserve"> </w:t>
                          </w:r>
                        </w:p>
                        <w:p w:rsidR="00871C2D" w:rsidRPr="00477DB1" w:rsidRDefault="00871C2D" w:rsidP="005E3B1C">
                          <w:pPr>
                            <w:pStyle w:val="Navadensplet"/>
                            <w:spacing w:before="0" w:beforeAutospacing="0" w:after="0" w:afterAutospacing="0"/>
                            <w:jc w:val="both"/>
                            <w:rPr>
                              <w:color w:val="7F7F7F" w:themeColor="text1" w:themeTint="80"/>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0pt;margin-top:-25.2pt;width:271.25pt;height:73.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S09CwIAAPIDAAAOAAAAZHJzL2Uyb0RvYy54bWysU9tu2zAMfR+wfxD0vjhxkzU14hRduw4D&#10;ugvQ7gMYWY6FSaImKbGzry8lp2mwvQ3TgyCK5BHPIbW6Hoxme+mDQlvz2WTKmbQCG2W3Nf/xdP9u&#10;yVmIYBvQaGXNDzLw6/XbN6veVbLEDnUjPSMQG6re1byL0VVFEUQnDYQJOmnJ2aI3EMn026Lx0BO6&#10;0UU5nb4vevSN8yhkCHR7Nzr5OuO3rRTxW9sGGZmuOdUW8+7zvkl7sV5BtfXgOiWOZcA/VGFAWXr0&#10;BHUHEdjOq7+gjBIeA7ZxItAU2LZKyMyB2Mymf7B57MDJzIXECe4kU/h/sOLr/rtnqql5yZkFQy16&#10;kkNkH3BgZVKnd6GioEdHYXGga+pyZhrcA4qfgVm87cBu5Y332HcSGqpuljKLs9QRJySQTf8FG3oG&#10;dhEz0NB6k6QjMRihU5cOp86kUgRdXszn8+XlgjNBvqtyeXGZW1dA9ZLtfIifJBqWDjX31PmMDvuH&#10;EFM1UL2EpMcs3iutc/e1ZT2BLspFTjjzGBVpOLUyNV9O0xrHJZH8aJucHEHp8UwPaHtknYiOlOOw&#10;GSgwSbHB5kD8PY5DSJ+GDh3635z1NIA1D7924CVn+rMlDa9m83ma2GzMF5clGf7cszn3gBUEVfPI&#10;2Xi8jXnKR643pHWrsgyvlRxrpcHK6hw/QZrccztHvX7V9TMAAAD//wMAUEsDBBQABgAIAAAAIQBE&#10;C22V3QAAAAoBAAAPAAAAZHJzL2Rvd25yZXYueG1sTI9NT8MwDIbvSPyHyEjctoSpnbbSdEIgriDG&#10;h8TNa7y2onGqJlvLv8ec4GbLrx4/b7mbfa/ONMYusIWbpQFFXAfXcWPh7fVxsQEVE7LDPjBZ+KYI&#10;u+ryosTChYlf6LxPjRIIxwIttCkNhdaxbsljXIaBWG7HMHpMso6NdiNOAve9Xhmz1h47lg8tDnTf&#10;Uv21P3kL70/Hz4/MPDcPPh+mMBvNfqutvb6a725BJZrTXxh+9UUdKnE6hBO7qHoLmeAlamGRmwyU&#10;JLbrVQ7qIEO+AV2V+n+F6gcAAP//AwBQSwECLQAUAAYACAAAACEAtoM4kv4AAADhAQAAEwAAAAAA&#10;AAAAAAAAAAAAAAAAW0NvbnRlbnRfVHlwZXNdLnhtbFBLAQItABQABgAIAAAAIQA4/SH/1gAAAJQB&#10;AAALAAAAAAAAAAAAAAAAAC8BAABfcmVscy8ucmVsc1BLAQItABQABgAIAAAAIQAB9S09CwIAAPID&#10;AAAOAAAAAAAAAAAAAAAAAC4CAABkcnMvZTJvRG9jLnhtbFBLAQItABQABgAIAAAAIQBEC22V3QAA&#10;AAoBAAAPAAAAAAAAAAAAAAAAAGUEAABkcnMvZG93bnJldi54bWxQSwUGAAAAAAQABADzAAAAbwUA&#10;AAAA&#10;" filled="f" stroked="f">
              <v:textbox>
                <w:txbxContent>
                  <w:p w:rsidR="00FC55C6" w:rsidRPr="00477DB1" w:rsidRDefault="00FC55C6" w:rsidP="00FC55C6">
                    <w:pPr>
                      <w:pStyle w:val="Navadensplet"/>
                      <w:spacing w:before="0" w:beforeAutospacing="0" w:after="0" w:afterAutospacing="0"/>
                      <w:jc w:val="both"/>
                      <w:rPr>
                        <w:color w:val="7F7F7F" w:themeColor="text1" w:themeTint="80"/>
                        <w:sz w:val="22"/>
                      </w:rPr>
                    </w:pPr>
                    <w:r w:rsidRPr="0073672E">
                      <w:rPr>
                        <w:rFonts w:ascii="Arial" w:eastAsia="MS Mincho" w:hAnsi="Arial"/>
                        <w:color w:val="7F7F7F" w:themeColor="text1" w:themeTint="80"/>
                        <w:kern w:val="24"/>
                        <w:sz w:val="16"/>
                        <w:szCs w:val="18"/>
                      </w:rPr>
                      <w:t>The work presented in this document has received funding from the European Union’s H2020 research and innovation programme – project Scientix 3 (Grant agreement N. 730009), coordinated by European Schoolnet (EUN). The content of the document is the sole responsibility of the organizer and it does not represent the opinion of the European Commission (EC), and the EC is not responsible for any use that might be made of information contained.</w:t>
                    </w:r>
                    <w:r>
                      <w:rPr>
                        <w:rFonts w:ascii="Arial" w:eastAsia="MS Mincho" w:hAnsi="Arial"/>
                        <w:color w:val="7F7F7F" w:themeColor="text1" w:themeTint="80"/>
                        <w:kern w:val="24"/>
                        <w:sz w:val="16"/>
                        <w:szCs w:val="18"/>
                      </w:rPr>
                      <w:t xml:space="preserve"> </w:t>
                    </w:r>
                  </w:p>
                  <w:p w:rsidR="00871C2D" w:rsidRPr="00477DB1" w:rsidRDefault="00871C2D" w:rsidP="005E3B1C">
                    <w:pPr>
                      <w:pStyle w:val="Navadensplet"/>
                      <w:spacing w:before="0" w:beforeAutospacing="0" w:after="0" w:afterAutospacing="0"/>
                      <w:jc w:val="both"/>
                      <w:rPr>
                        <w:color w:val="7F7F7F" w:themeColor="text1" w:themeTint="80"/>
                        <w:sz w:val="22"/>
                      </w:rPr>
                    </w:pPr>
                  </w:p>
                </w:txbxContent>
              </v:textbox>
              <w10:wrap type="square" anchorx="margin"/>
            </v:shape>
          </w:pict>
        </mc:Fallback>
      </mc:AlternateContent>
    </w:r>
    <w:r w:rsidR="00871C2D" w:rsidRPr="005839AA">
      <w:rPr>
        <w:noProof/>
        <w:lang w:val="sl-SI" w:eastAsia="sl-SI"/>
      </w:rPr>
      <w:drawing>
        <wp:anchor distT="0" distB="0" distL="114300" distR="114300" simplePos="0" relativeHeight="251661312" behindDoc="0" locked="0" layoutInCell="1" allowOverlap="1" wp14:anchorId="555D91D4" wp14:editId="7644122F">
          <wp:simplePos x="0" y="0"/>
          <wp:positionH relativeFrom="column">
            <wp:posOffset>734060</wp:posOffset>
          </wp:positionH>
          <wp:positionV relativeFrom="paragraph">
            <wp:posOffset>-51858</wp:posOffset>
          </wp:positionV>
          <wp:extent cx="956310" cy="42164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lum/>
                    <a:alphaModFix/>
                  </a:blip>
                  <a:srcRect/>
                  <a:stretch>
                    <a:fillRect/>
                  </a:stretch>
                </pic:blipFill>
                <pic:spPr>
                  <a:xfrm>
                    <a:off x="0" y="0"/>
                    <a:ext cx="956310" cy="421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C2D" w:rsidRPr="005839AA">
      <w:rPr>
        <w:noProof/>
        <w:lang w:val="sl-SI" w:eastAsia="sl-SI"/>
      </w:rPr>
      <w:drawing>
        <wp:anchor distT="0" distB="0" distL="114300" distR="114300" simplePos="0" relativeHeight="251662336" behindDoc="0" locked="0" layoutInCell="1" allowOverlap="1" wp14:anchorId="62BCC957" wp14:editId="2CD2B3D9">
          <wp:simplePos x="0" y="0"/>
          <wp:positionH relativeFrom="column">
            <wp:posOffset>1</wp:posOffset>
          </wp:positionH>
          <wp:positionV relativeFrom="paragraph">
            <wp:posOffset>-77736</wp:posOffset>
          </wp:positionV>
          <wp:extent cx="702076" cy="479301"/>
          <wp:effectExtent l="0" t="0" r="317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712480" cy="48640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8AB" w:rsidRDefault="00ED68AB" w:rsidP="00800031">
      <w:pPr>
        <w:spacing w:after="0"/>
      </w:pPr>
      <w:r>
        <w:separator/>
      </w:r>
    </w:p>
  </w:footnote>
  <w:footnote w:type="continuationSeparator" w:id="0">
    <w:p w:rsidR="00ED68AB" w:rsidRDefault="00ED68AB" w:rsidP="008000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6237"/>
    </w:tblGrid>
    <w:tr w:rsidR="00871C2D" w:rsidRPr="00811083" w:rsidTr="005671E0">
      <w:trPr>
        <w:trHeight w:val="418"/>
      </w:trPr>
      <w:tc>
        <w:tcPr>
          <w:tcW w:w="2977" w:type="dxa"/>
          <w:tcBorders>
            <w:top w:val="nil"/>
            <w:left w:val="nil"/>
            <w:bottom w:val="nil"/>
            <w:right w:val="nil"/>
          </w:tcBorders>
        </w:tcPr>
        <w:p w:rsidR="00871C2D" w:rsidRPr="00811083" w:rsidRDefault="00871C2D" w:rsidP="00375414">
          <w:pPr>
            <w:pStyle w:val="Glava"/>
            <w:rPr>
              <w:rFonts w:cs="Arial"/>
              <w:color w:val="5096D0"/>
              <w:sz w:val="20"/>
            </w:rPr>
          </w:pPr>
        </w:p>
      </w:tc>
      <w:tc>
        <w:tcPr>
          <w:tcW w:w="6237" w:type="dxa"/>
          <w:tcBorders>
            <w:top w:val="nil"/>
            <w:left w:val="nil"/>
            <w:bottom w:val="nil"/>
            <w:right w:val="nil"/>
          </w:tcBorders>
        </w:tcPr>
        <w:p w:rsidR="00871C2D" w:rsidRPr="00811083" w:rsidRDefault="00EC5B75" w:rsidP="00657282">
          <w:pPr>
            <w:pStyle w:val="Glava"/>
            <w:jc w:val="right"/>
            <w:rPr>
              <w:rFonts w:cs="Arial"/>
              <w:color w:val="5096D0"/>
              <w:sz w:val="20"/>
            </w:rPr>
          </w:pPr>
          <w:r w:rsidRPr="008C05C7">
            <w:rPr>
              <w:rFonts w:ascii="Times New Roman" w:hAnsi="Times New Roman"/>
              <w:color w:val="5096D0"/>
              <w:sz w:val="20"/>
              <w:lang w:val="pt-PT" w:eastAsia="pt-PT"/>
            </w:rPr>
            <w:t xml:space="preserve">Scientix </w:t>
          </w:r>
          <w:r w:rsidR="00657282">
            <w:rPr>
              <w:rFonts w:ascii="Times New Roman" w:hAnsi="Times New Roman"/>
              <w:color w:val="5096D0"/>
              <w:sz w:val="20"/>
              <w:lang w:val="pt-PT" w:eastAsia="pt-PT"/>
            </w:rPr>
            <w:t>Open Space - W</w:t>
          </w:r>
          <w:r w:rsidRPr="008C05C7">
            <w:rPr>
              <w:rFonts w:ascii="Times New Roman" w:hAnsi="Times New Roman"/>
              <w:color w:val="5096D0"/>
              <w:sz w:val="20"/>
              <w:lang w:val="pt-PT" w:eastAsia="pt-PT"/>
            </w:rPr>
            <w:t>orkshop</w:t>
          </w:r>
          <w:r>
            <w:rPr>
              <w:rFonts w:ascii="Times New Roman" w:hAnsi="Times New Roman"/>
              <w:color w:val="5096D0"/>
              <w:sz w:val="20"/>
              <w:lang w:val="pt-PT" w:eastAsia="pt-PT"/>
            </w:rPr>
            <w:t xml:space="preserve"> </w:t>
          </w:r>
          <w:r w:rsidRPr="008C05C7">
            <w:rPr>
              <w:rFonts w:ascii="Times New Roman" w:hAnsi="Times New Roman"/>
              <w:color w:val="5096D0"/>
              <w:sz w:val="20"/>
              <w:lang w:val="pt-PT" w:eastAsia="pt-PT"/>
            </w:rPr>
            <w:t>at 4th National Conference for Science teachers</w:t>
          </w:r>
          <w:r>
            <w:rPr>
              <w:rFonts w:ascii="Times New Roman" w:hAnsi="Times New Roman"/>
              <w:color w:val="5096D0"/>
              <w:sz w:val="20"/>
              <w:lang w:val="pt-PT" w:eastAsia="pt-PT"/>
            </w:rPr>
            <w:t>, 27.10.2017</w:t>
          </w:r>
        </w:p>
      </w:tc>
    </w:tr>
  </w:tbl>
  <w:p w:rsidR="00871C2D" w:rsidRDefault="00871C2D">
    <w:pPr>
      <w:pStyle w:val="Glava"/>
    </w:pPr>
    <w:r>
      <w:rPr>
        <w:noProof/>
        <w:lang w:val="sl-SI" w:eastAsia="sl-SI"/>
      </w:rPr>
      <w:drawing>
        <wp:anchor distT="0" distB="0" distL="114300" distR="114300" simplePos="0" relativeHeight="251668480" behindDoc="0" locked="0" layoutInCell="1" allowOverlap="1" wp14:anchorId="67D70014" wp14:editId="3E2AE791">
          <wp:simplePos x="0" y="0"/>
          <wp:positionH relativeFrom="margin">
            <wp:posOffset>-74295</wp:posOffset>
          </wp:positionH>
          <wp:positionV relativeFrom="paragraph">
            <wp:posOffset>-581660</wp:posOffset>
          </wp:positionV>
          <wp:extent cx="1276985" cy="6699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985" cy="669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C7D"/>
    <w:multiLevelType w:val="multilevel"/>
    <w:tmpl w:val="A6465BE8"/>
    <w:lvl w:ilvl="0">
      <w:start w:val="1"/>
      <w:numFmt w:val="bullet"/>
      <w:pStyle w:val="EUNdotlis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68A7DB4"/>
    <w:multiLevelType w:val="multilevel"/>
    <w:tmpl w:val="F1583CA2"/>
    <w:lvl w:ilvl="0">
      <w:start w:val="1"/>
      <w:numFmt w:val="upperLetter"/>
      <w:pStyle w:val="SKLOP"/>
      <w:lvlText w:val="%1"/>
      <w:lvlJc w:val="left"/>
      <w:pPr>
        <w:tabs>
          <w:tab w:val="num" w:pos="360"/>
        </w:tabs>
        <w:ind w:left="114" w:hanging="114"/>
      </w:pPr>
      <w:rPr>
        <w:rFonts w:ascii="Calibri" w:hAnsi="Calibri" w:cs="Calibri" w:hint="default"/>
        <w:b/>
        <w:i w:val="0"/>
        <w:sz w:val="18"/>
        <w:szCs w:val="18"/>
      </w:rPr>
    </w:lvl>
    <w:lvl w:ilvl="1">
      <w:start w:val="1"/>
      <w:numFmt w:val="decimal"/>
      <w:pStyle w:val="KONCEPT"/>
      <w:lvlText w:val="%1%2"/>
      <w:lvlJc w:val="left"/>
      <w:pPr>
        <w:tabs>
          <w:tab w:val="num" w:pos="851"/>
        </w:tabs>
        <w:ind w:left="851" w:hanging="397"/>
      </w:pPr>
      <w:rPr>
        <w:rFonts w:ascii="Calibri" w:hAnsi="Calibri" w:cs="Calibri" w:hint="default"/>
        <w:b/>
        <w:i w:val="0"/>
        <w:sz w:val="18"/>
        <w:szCs w:val="18"/>
      </w:rPr>
    </w:lvl>
    <w:lvl w:ilvl="2">
      <w:start w:val="1"/>
      <w:numFmt w:val="decimal"/>
      <w:pStyle w:val="CILJI"/>
      <w:lvlText w:val="%3"/>
      <w:lvlJc w:val="left"/>
      <w:pPr>
        <w:tabs>
          <w:tab w:val="num" w:pos="1410"/>
        </w:tabs>
        <w:ind w:left="1410" w:hanging="510"/>
      </w:pPr>
      <w:rPr>
        <w:rFonts w:ascii="Calibri" w:hAnsi="Calibri" w:cs="Calibri" w:hint="default"/>
        <w:b w:val="0"/>
        <w:i w:val="0"/>
        <w:sz w:val="22"/>
        <w:szCs w:val="22"/>
        <w:lang w:val="sv-SE"/>
      </w:rPr>
    </w:lvl>
    <w:lvl w:ilvl="3">
      <w:start w:val="1"/>
      <w:numFmt w:val="decimal"/>
      <w:lvlText w:val="%1.%2.%3.%4."/>
      <w:lvlJc w:val="left"/>
      <w:pPr>
        <w:tabs>
          <w:tab w:val="num" w:pos="2690"/>
        </w:tabs>
        <w:ind w:left="2258" w:hanging="648"/>
      </w:pPr>
      <w:rPr>
        <w:rFonts w:hint="default"/>
      </w:rPr>
    </w:lvl>
    <w:lvl w:ilvl="4">
      <w:start w:val="1"/>
      <w:numFmt w:val="decimal"/>
      <w:lvlText w:val="%1.%2.%3.%4.%5."/>
      <w:lvlJc w:val="left"/>
      <w:pPr>
        <w:tabs>
          <w:tab w:val="num" w:pos="3410"/>
        </w:tabs>
        <w:ind w:left="2762" w:hanging="792"/>
      </w:pPr>
      <w:rPr>
        <w:rFonts w:hint="default"/>
      </w:rPr>
    </w:lvl>
    <w:lvl w:ilvl="5">
      <w:start w:val="1"/>
      <w:numFmt w:val="decimal"/>
      <w:lvlText w:val="%1.%2.%3.%4.%5.%6."/>
      <w:lvlJc w:val="left"/>
      <w:pPr>
        <w:tabs>
          <w:tab w:val="num" w:pos="4130"/>
        </w:tabs>
        <w:ind w:left="3266" w:hanging="936"/>
      </w:pPr>
      <w:rPr>
        <w:rFonts w:hint="default"/>
      </w:rPr>
    </w:lvl>
    <w:lvl w:ilvl="6">
      <w:start w:val="1"/>
      <w:numFmt w:val="decimal"/>
      <w:lvlText w:val="%1.%2.%3.%4.%5.%6.%7."/>
      <w:lvlJc w:val="left"/>
      <w:pPr>
        <w:tabs>
          <w:tab w:val="num" w:pos="4490"/>
        </w:tabs>
        <w:ind w:left="3770" w:hanging="1080"/>
      </w:pPr>
      <w:rPr>
        <w:rFonts w:hint="default"/>
      </w:rPr>
    </w:lvl>
    <w:lvl w:ilvl="7">
      <w:start w:val="1"/>
      <w:numFmt w:val="decimal"/>
      <w:lvlText w:val="%1.%2.%3.%4.%5.%6.%7.%8."/>
      <w:lvlJc w:val="left"/>
      <w:pPr>
        <w:tabs>
          <w:tab w:val="num" w:pos="5210"/>
        </w:tabs>
        <w:ind w:left="4274" w:hanging="1224"/>
      </w:pPr>
      <w:rPr>
        <w:rFonts w:hint="default"/>
      </w:rPr>
    </w:lvl>
    <w:lvl w:ilvl="8">
      <w:start w:val="1"/>
      <w:numFmt w:val="decimal"/>
      <w:lvlText w:val="%1.%2.%3.%4.%5.%6.%7.%8.%9."/>
      <w:lvlJc w:val="left"/>
      <w:pPr>
        <w:tabs>
          <w:tab w:val="num" w:pos="5930"/>
        </w:tabs>
        <w:ind w:left="4850" w:hanging="1440"/>
      </w:pPr>
      <w:rPr>
        <w:rFonts w:hint="default"/>
      </w:rPr>
    </w:lvl>
  </w:abstractNum>
  <w:abstractNum w:abstractNumId="2">
    <w:nsid w:val="0CD7427B"/>
    <w:multiLevelType w:val="hybridMultilevel"/>
    <w:tmpl w:val="512A07C4"/>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441" w:hanging="360"/>
      </w:pPr>
      <w:rPr>
        <w:rFonts w:ascii="Courier New" w:hAnsi="Courier New" w:cs="Courier New" w:hint="default"/>
      </w:rPr>
    </w:lvl>
    <w:lvl w:ilvl="2" w:tplc="04240005" w:tentative="1">
      <w:start w:val="1"/>
      <w:numFmt w:val="bullet"/>
      <w:lvlText w:val=""/>
      <w:lvlJc w:val="left"/>
      <w:pPr>
        <w:ind w:left="2161" w:hanging="360"/>
      </w:pPr>
      <w:rPr>
        <w:rFonts w:ascii="Wingdings" w:hAnsi="Wingdings" w:hint="default"/>
      </w:rPr>
    </w:lvl>
    <w:lvl w:ilvl="3" w:tplc="04240001" w:tentative="1">
      <w:start w:val="1"/>
      <w:numFmt w:val="bullet"/>
      <w:lvlText w:val=""/>
      <w:lvlJc w:val="left"/>
      <w:pPr>
        <w:ind w:left="2881" w:hanging="360"/>
      </w:pPr>
      <w:rPr>
        <w:rFonts w:ascii="Symbol" w:hAnsi="Symbol" w:hint="default"/>
      </w:rPr>
    </w:lvl>
    <w:lvl w:ilvl="4" w:tplc="04240003" w:tentative="1">
      <w:start w:val="1"/>
      <w:numFmt w:val="bullet"/>
      <w:lvlText w:val="o"/>
      <w:lvlJc w:val="left"/>
      <w:pPr>
        <w:ind w:left="3601" w:hanging="360"/>
      </w:pPr>
      <w:rPr>
        <w:rFonts w:ascii="Courier New" w:hAnsi="Courier New" w:cs="Courier New" w:hint="default"/>
      </w:rPr>
    </w:lvl>
    <w:lvl w:ilvl="5" w:tplc="04240005" w:tentative="1">
      <w:start w:val="1"/>
      <w:numFmt w:val="bullet"/>
      <w:lvlText w:val=""/>
      <w:lvlJc w:val="left"/>
      <w:pPr>
        <w:ind w:left="4321" w:hanging="360"/>
      </w:pPr>
      <w:rPr>
        <w:rFonts w:ascii="Wingdings" w:hAnsi="Wingdings" w:hint="default"/>
      </w:rPr>
    </w:lvl>
    <w:lvl w:ilvl="6" w:tplc="04240001" w:tentative="1">
      <w:start w:val="1"/>
      <w:numFmt w:val="bullet"/>
      <w:lvlText w:val=""/>
      <w:lvlJc w:val="left"/>
      <w:pPr>
        <w:ind w:left="5041" w:hanging="360"/>
      </w:pPr>
      <w:rPr>
        <w:rFonts w:ascii="Symbol" w:hAnsi="Symbol" w:hint="default"/>
      </w:rPr>
    </w:lvl>
    <w:lvl w:ilvl="7" w:tplc="04240003" w:tentative="1">
      <w:start w:val="1"/>
      <w:numFmt w:val="bullet"/>
      <w:lvlText w:val="o"/>
      <w:lvlJc w:val="left"/>
      <w:pPr>
        <w:ind w:left="5761" w:hanging="360"/>
      </w:pPr>
      <w:rPr>
        <w:rFonts w:ascii="Courier New" w:hAnsi="Courier New" w:cs="Courier New" w:hint="default"/>
      </w:rPr>
    </w:lvl>
    <w:lvl w:ilvl="8" w:tplc="04240005" w:tentative="1">
      <w:start w:val="1"/>
      <w:numFmt w:val="bullet"/>
      <w:lvlText w:val=""/>
      <w:lvlJc w:val="left"/>
      <w:pPr>
        <w:ind w:left="6481" w:hanging="360"/>
      </w:pPr>
      <w:rPr>
        <w:rFonts w:ascii="Wingdings" w:hAnsi="Wingdings" w:hint="default"/>
      </w:rPr>
    </w:lvl>
  </w:abstractNum>
  <w:abstractNum w:abstractNumId="3">
    <w:nsid w:val="129B066F"/>
    <w:multiLevelType w:val="hybridMultilevel"/>
    <w:tmpl w:val="2F6A45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77B0416"/>
    <w:multiLevelType w:val="hybridMultilevel"/>
    <w:tmpl w:val="D3CCC406"/>
    <w:lvl w:ilvl="0" w:tplc="8A4615A6">
      <w:start w:val="1"/>
      <w:numFmt w:val="bullet"/>
      <w:lvlText w:val=""/>
      <w:lvlJc w:val="left"/>
      <w:pPr>
        <w:ind w:left="720" w:hanging="360"/>
      </w:pPr>
      <w:rPr>
        <w:rFonts w:ascii="Wingdings" w:eastAsia="MS Mincho" w:hAnsi="Wingdings"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9230564"/>
    <w:multiLevelType w:val="hybridMultilevel"/>
    <w:tmpl w:val="5480335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AC66530"/>
    <w:multiLevelType w:val="hybridMultilevel"/>
    <w:tmpl w:val="A070699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nsid w:val="1F105755"/>
    <w:multiLevelType w:val="hybridMultilevel"/>
    <w:tmpl w:val="3C922A38"/>
    <w:lvl w:ilvl="0" w:tplc="04240001">
      <w:start w:val="1"/>
      <w:numFmt w:val="bullet"/>
      <w:lvlText w:val=""/>
      <w:lvlJc w:val="left"/>
      <w:pPr>
        <w:tabs>
          <w:tab w:val="num" w:pos="786"/>
        </w:tabs>
        <w:ind w:left="786" w:hanging="360"/>
      </w:pPr>
      <w:rPr>
        <w:rFonts w:ascii="Symbol" w:hAnsi="Symbol" w:hint="default"/>
      </w:rPr>
    </w:lvl>
    <w:lvl w:ilvl="1" w:tplc="04240003" w:tentative="1">
      <w:start w:val="1"/>
      <w:numFmt w:val="bullet"/>
      <w:lvlText w:val="o"/>
      <w:lvlJc w:val="left"/>
      <w:pPr>
        <w:tabs>
          <w:tab w:val="num" w:pos="1506"/>
        </w:tabs>
        <w:ind w:left="1506" w:hanging="360"/>
      </w:pPr>
      <w:rPr>
        <w:rFonts w:ascii="Courier New" w:hAnsi="Courier New" w:cs="Courier New" w:hint="default"/>
      </w:rPr>
    </w:lvl>
    <w:lvl w:ilvl="2" w:tplc="04240005" w:tentative="1">
      <w:start w:val="1"/>
      <w:numFmt w:val="bullet"/>
      <w:lvlText w:val=""/>
      <w:lvlJc w:val="left"/>
      <w:pPr>
        <w:tabs>
          <w:tab w:val="num" w:pos="2226"/>
        </w:tabs>
        <w:ind w:left="2226" w:hanging="360"/>
      </w:pPr>
      <w:rPr>
        <w:rFonts w:ascii="Wingdings" w:hAnsi="Wingdings" w:hint="default"/>
      </w:rPr>
    </w:lvl>
    <w:lvl w:ilvl="3" w:tplc="04240001" w:tentative="1">
      <w:start w:val="1"/>
      <w:numFmt w:val="bullet"/>
      <w:lvlText w:val=""/>
      <w:lvlJc w:val="left"/>
      <w:pPr>
        <w:tabs>
          <w:tab w:val="num" w:pos="2946"/>
        </w:tabs>
        <w:ind w:left="2946" w:hanging="360"/>
      </w:pPr>
      <w:rPr>
        <w:rFonts w:ascii="Symbol" w:hAnsi="Symbol" w:hint="default"/>
      </w:rPr>
    </w:lvl>
    <w:lvl w:ilvl="4" w:tplc="04240003" w:tentative="1">
      <w:start w:val="1"/>
      <w:numFmt w:val="bullet"/>
      <w:lvlText w:val="o"/>
      <w:lvlJc w:val="left"/>
      <w:pPr>
        <w:tabs>
          <w:tab w:val="num" w:pos="3666"/>
        </w:tabs>
        <w:ind w:left="3666" w:hanging="360"/>
      </w:pPr>
      <w:rPr>
        <w:rFonts w:ascii="Courier New" w:hAnsi="Courier New" w:cs="Courier New" w:hint="default"/>
      </w:rPr>
    </w:lvl>
    <w:lvl w:ilvl="5" w:tplc="04240005" w:tentative="1">
      <w:start w:val="1"/>
      <w:numFmt w:val="bullet"/>
      <w:lvlText w:val=""/>
      <w:lvlJc w:val="left"/>
      <w:pPr>
        <w:tabs>
          <w:tab w:val="num" w:pos="4386"/>
        </w:tabs>
        <w:ind w:left="4386" w:hanging="360"/>
      </w:pPr>
      <w:rPr>
        <w:rFonts w:ascii="Wingdings" w:hAnsi="Wingdings" w:hint="default"/>
      </w:rPr>
    </w:lvl>
    <w:lvl w:ilvl="6" w:tplc="04240001" w:tentative="1">
      <w:start w:val="1"/>
      <w:numFmt w:val="bullet"/>
      <w:lvlText w:val=""/>
      <w:lvlJc w:val="left"/>
      <w:pPr>
        <w:tabs>
          <w:tab w:val="num" w:pos="5106"/>
        </w:tabs>
        <w:ind w:left="5106" w:hanging="360"/>
      </w:pPr>
      <w:rPr>
        <w:rFonts w:ascii="Symbol" w:hAnsi="Symbol" w:hint="default"/>
      </w:rPr>
    </w:lvl>
    <w:lvl w:ilvl="7" w:tplc="04240003" w:tentative="1">
      <w:start w:val="1"/>
      <w:numFmt w:val="bullet"/>
      <w:lvlText w:val="o"/>
      <w:lvlJc w:val="left"/>
      <w:pPr>
        <w:tabs>
          <w:tab w:val="num" w:pos="5826"/>
        </w:tabs>
        <w:ind w:left="5826" w:hanging="360"/>
      </w:pPr>
      <w:rPr>
        <w:rFonts w:ascii="Courier New" w:hAnsi="Courier New" w:cs="Courier New" w:hint="default"/>
      </w:rPr>
    </w:lvl>
    <w:lvl w:ilvl="8" w:tplc="04240005" w:tentative="1">
      <w:start w:val="1"/>
      <w:numFmt w:val="bullet"/>
      <w:lvlText w:val=""/>
      <w:lvlJc w:val="left"/>
      <w:pPr>
        <w:tabs>
          <w:tab w:val="num" w:pos="6546"/>
        </w:tabs>
        <w:ind w:left="6546" w:hanging="360"/>
      </w:pPr>
      <w:rPr>
        <w:rFonts w:ascii="Wingdings" w:hAnsi="Wingdings" w:hint="default"/>
      </w:rPr>
    </w:lvl>
  </w:abstractNum>
  <w:abstractNum w:abstractNumId="8">
    <w:nsid w:val="483A23C1"/>
    <w:multiLevelType w:val="hybridMultilevel"/>
    <w:tmpl w:val="6F06BE36"/>
    <w:lvl w:ilvl="0" w:tplc="B87608FC">
      <w:start w:val="1"/>
      <w:numFmt w:val="decimal"/>
      <w:lvlText w:val="%1."/>
      <w:lvlJc w:val="left"/>
      <w:pPr>
        <w:ind w:left="1080" w:hanging="360"/>
      </w:pPr>
      <w:rPr>
        <w:rFonts w:asciiTheme="minorHAnsi" w:eastAsiaTheme="minorHAnsi" w:hAnsiTheme="minorHAnsi" w:cstheme="minorHAnsi"/>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nsid w:val="4E4B45D6"/>
    <w:multiLevelType w:val="hybridMultilevel"/>
    <w:tmpl w:val="391EB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233415B"/>
    <w:multiLevelType w:val="hybridMultilevel"/>
    <w:tmpl w:val="7AE6617C"/>
    <w:lvl w:ilvl="0" w:tplc="BC7C9B90">
      <w:numFmt w:val="bullet"/>
      <w:lvlText w:val="-"/>
      <w:lvlJc w:val="left"/>
      <w:pPr>
        <w:ind w:left="720" w:hanging="360"/>
      </w:pPr>
      <w:rPr>
        <w:rFonts w:ascii="Calibri" w:eastAsiaTheme="minorHAnsi" w:hAnsi="Calibri" w:cs="Calibr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3C15930"/>
    <w:multiLevelType w:val="hybridMultilevel"/>
    <w:tmpl w:val="0412A736"/>
    <w:lvl w:ilvl="0" w:tplc="65D884EE">
      <w:start w:val="1"/>
      <w:numFmt w:val="bullet"/>
      <w:lvlText w:val="-"/>
      <w:lvlJc w:val="left"/>
      <w:pPr>
        <w:ind w:left="1260" w:hanging="360"/>
      </w:pPr>
      <w:rPr>
        <w:rFonts w:ascii="Calibri" w:eastAsia="Times New Roman" w:hAnsi="Calibri" w:cs="Calibri" w:hint="default"/>
      </w:rPr>
    </w:lvl>
    <w:lvl w:ilvl="1" w:tplc="04240003" w:tentative="1">
      <w:start w:val="1"/>
      <w:numFmt w:val="bullet"/>
      <w:lvlText w:val="o"/>
      <w:lvlJc w:val="left"/>
      <w:pPr>
        <w:ind w:left="1980" w:hanging="360"/>
      </w:pPr>
      <w:rPr>
        <w:rFonts w:ascii="Courier New" w:hAnsi="Courier New" w:cs="Courier New" w:hint="default"/>
      </w:rPr>
    </w:lvl>
    <w:lvl w:ilvl="2" w:tplc="04240005">
      <w:start w:val="1"/>
      <w:numFmt w:val="bullet"/>
      <w:lvlText w:val=""/>
      <w:lvlJc w:val="left"/>
      <w:pPr>
        <w:ind w:left="2700" w:hanging="360"/>
      </w:pPr>
      <w:rPr>
        <w:rFonts w:ascii="Wingdings" w:hAnsi="Wingdings" w:hint="default"/>
      </w:rPr>
    </w:lvl>
    <w:lvl w:ilvl="3" w:tplc="04240001" w:tentative="1">
      <w:start w:val="1"/>
      <w:numFmt w:val="bullet"/>
      <w:lvlText w:val=""/>
      <w:lvlJc w:val="left"/>
      <w:pPr>
        <w:ind w:left="3420" w:hanging="360"/>
      </w:pPr>
      <w:rPr>
        <w:rFonts w:ascii="Symbol" w:hAnsi="Symbol" w:hint="default"/>
      </w:rPr>
    </w:lvl>
    <w:lvl w:ilvl="4" w:tplc="04240003" w:tentative="1">
      <w:start w:val="1"/>
      <w:numFmt w:val="bullet"/>
      <w:lvlText w:val="o"/>
      <w:lvlJc w:val="left"/>
      <w:pPr>
        <w:ind w:left="4140" w:hanging="360"/>
      </w:pPr>
      <w:rPr>
        <w:rFonts w:ascii="Courier New" w:hAnsi="Courier New" w:cs="Courier New" w:hint="default"/>
      </w:rPr>
    </w:lvl>
    <w:lvl w:ilvl="5" w:tplc="04240005" w:tentative="1">
      <w:start w:val="1"/>
      <w:numFmt w:val="bullet"/>
      <w:lvlText w:val=""/>
      <w:lvlJc w:val="left"/>
      <w:pPr>
        <w:ind w:left="4860" w:hanging="360"/>
      </w:pPr>
      <w:rPr>
        <w:rFonts w:ascii="Wingdings" w:hAnsi="Wingdings" w:hint="default"/>
      </w:rPr>
    </w:lvl>
    <w:lvl w:ilvl="6" w:tplc="04240001" w:tentative="1">
      <w:start w:val="1"/>
      <w:numFmt w:val="bullet"/>
      <w:lvlText w:val=""/>
      <w:lvlJc w:val="left"/>
      <w:pPr>
        <w:ind w:left="5580" w:hanging="360"/>
      </w:pPr>
      <w:rPr>
        <w:rFonts w:ascii="Symbol" w:hAnsi="Symbol" w:hint="default"/>
      </w:rPr>
    </w:lvl>
    <w:lvl w:ilvl="7" w:tplc="04240003" w:tentative="1">
      <w:start w:val="1"/>
      <w:numFmt w:val="bullet"/>
      <w:lvlText w:val="o"/>
      <w:lvlJc w:val="left"/>
      <w:pPr>
        <w:ind w:left="6300" w:hanging="360"/>
      </w:pPr>
      <w:rPr>
        <w:rFonts w:ascii="Courier New" w:hAnsi="Courier New" w:cs="Courier New" w:hint="default"/>
      </w:rPr>
    </w:lvl>
    <w:lvl w:ilvl="8" w:tplc="04240005" w:tentative="1">
      <w:start w:val="1"/>
      <w:numFmt w:val="bullet"/>
      <w:lvlText w:val=""/>
      <w:lvlJc w:val="left"/>
      <w:pPr>
        <w:ind w:left="7020" w:hanging="360"/>
      </w:pPr>
      <w:rPr>
        <w:rFonts w:ascii="Wingdings" w:hAnsi="Wingdings" w:hint="default"/>
      </w:rPr>
    </w:lvl>
  </w:abstractNum>
  <w:abstractNum w:abstractNumId="12">
    <w:nsid w:val="562A47D7"/>
    <w:multiLevelType w:val="hybridMultilevel"/>
    <w:tmpl w:val="BA8044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56EF4B47"/>
    <w:multiLevelType w:val="hybridMultilevel"/>
    <w:tmpl w:val="B17A12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5C08693E"/>
    <w:multiLevelType w:val="hybridMultilevel"/>
    <w:tmpl w:val="308A8B64"/>
    <w:lvl w:ilvl="0" w:tplc="E798740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nsid w:val="64C94A8E"/>
    <w:multiLevelType w:val="hybridMultilevel"/>
    <w:tmpl w:val="E510488A"/>
    <w:lvl w:ilvl="0" w:tplc="65D884E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671F52BD"/>
    <w:multiLevelType w:val="hybridMultilevel"/>
    <w:tmpl w:val="DEEC7DA4"/>
    <w:lvl w:ilvl="0" w:tplc="65D884EE">
      <w:start w:val="1"/>
      <w:numFmt w:val="bullet"/>
      <w:lvlText w:val="-"/>
      <w:lvlJc w:val="left"/>
      <w:pPr>
        <w:ind w:left="780" w:hanging="360"/>
      </w:pPr>
      <w:rPr>
        <w:rFonts w:ascii="Calibri" w:eastAsia="Times New Roman" w:hAnsi="Calibri" w:cs="Calibri"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7">
    <w:nsid w:val="7A40424A"/>
    <w:multiLevelType w:val="hybridMultilevel"/>
    <w:tmpl w:val="5E6E0E64"/>
    <w:lvl w:ilvl="0" w:tplc="FACE36A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A4B6A10"/>
    <w:multiLevelType w:val="hybridMultilevel"/>
    <w:tmpl w:val="5EC89284"/>
    <w:lvl w:ilvl="0" w:tplc="15523BB0">
      <w:start w:val="3"/>
      <w:numFmt w:val="bullet"/>
      <w:lvlText w:val=""/>
      <w:lvlJc w:val="left"/>
      <w:pPr>
        <w:ind w:left="720" w:hanging="360"/>
      </w:pPr>
      <w:rPr>
        <w:rFonts w:ascii="Wingdings" w:eastAsiaTheme="minorHAnsi" w:hAnsi="Wingdings"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7C2F741E"/>
    <w:multiLevelType w:val="hybridMultilevel"/>
    <w:tmpl w:val="0D10710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3"/>
  </w:num>
  <w:num w:numId="5">
    <w:abstractNumId w:val="11"/>
  </w:num>
  <w:num w:numId="6">
    <w:abstractNumId w:val="15"/>
  </w:num>
  <w:num w:numId="7">
    <w:abstractNumId w:val="16"/>
  </w:num>
  <w:num w:numId="8">
    <w:abstractNumId w:val="4"/>
  </w:num>
  <w:num w:numId="9">
    <w:abstractNumId w:val="13"/>
  </w:num>
  <w:num w:numId="10">
    <w:abstractNumId w:val="14"/>
  </w:num>
  <w:num w:numId="11">
    <w:abstractNumId w:val="19"/>
  </w:num>
  <w:num w:numId="12">
    <w:abstractNumId w:val="7"/>
  </w:num>
  <w:num w:numId="13">
    <w:abstractNumId w:val="2"/>
  </w:num>
  <w:num w:numId="14">
    <w:abstractNumId w:val="12"/>
  </w:num>
  <w:num w:numId="15">
    <w:abstractNumId w:val="18"/>
  </w:num>
  <w:num w:numId="16">
    <w:abstractNumId w:val="17"/>
  </w:num>
  <w:num w:numId="17">
    <w:abstractNumId w:val="10"/>
  </w:num>
  <w:num w:numId="18">
    <w:abstractNumId w:val="5"/>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031"/>
    <w:rsid w:val="000A740C"/>
    <w:rsid w:val="000F081D"/>
    <w:rsid w:val="001129BE"/>
    <w:rsid w:val="0017579A"/>
    <w:rsid w:val="001946DA"/>
    <w:rsid w:val="001B4E6D"/>
    <w:rsid w:val="001E58DD"/>
    <w:rsid w:val="00203E44"/>
    <w:rsid w:val="002658FA"/>
    <w:rsid w:val="002C13F4"/>
    <w:rsid w:val="002F7EF4"/>
    <w:rsid w:val="00340CFB"/>
    <w:rsid w:val="003473C7"/>
    <w:rsid w:val="00375414"/>
    <w:rsid w:val="00376B00"/>
    <w:rsid w:val="003D6964"/>
    <w:rsid w:val="00400766"/>
    <w:rsid w:val="004F7F20"/>
    <w:rsid w:val="00527B17"/>
    <w:rsid w:val="005668DB"/>
    <w:rsid w:val="005671E0"/>
    <w:rsid w:val="005839AA"/>
    <w:rsid w:val="005E3B1C"/>
    <w:rsid w:val="006403FF"/>
    <w:rsid w:val="00641193"/>
    <w:rsid w:val="00657282"/>
    <w:rsid w:val="006F4D45"/>
    <w:rsid w:val="00742D26"/>
    <w:rsid w:val="007643D5"/>
    <w:rsid w:val="007908FE"/>
    <w:rsid w:val="007A76D3"/>
    <w:rsid w:val="00800031"/>
    <w:rsid w:val="00821CDC"/>
    <w:rsid w:val="00847AE1"/>
    <w:rsid w:val="0086656D"/>
    <w:rsid w:val="00871C2D"/>
    <w:rsid w:val="008A1F14"/>
    <w:rsid w:val="008E324B"/>
    <w:rsid w:val="009B481B"/>
    <w:rsid w:val="009F1ED6"/>
    <w:rsid w:val="00AC5ED0"/>
    <w:rsid w:val="00AE030D"/>
    <w:rsid w:val="00AF0533"/>
    <w:rsid w:val="00B554A6"/>
    <w:rsid w:val="00B61711"/>
    <w:rsid w:val="00B66AD9"/>
    <w:rsid w:val="00BE3804"/>
    <w:rsid w:val="00C66ABC"/>
    <w:rsid w:val="00CB5254"/>
    <w:rsid w:val="00CF3DC8"/>
    <w:rsid w:val="00D244C7"/>
    <w:rsid w:val="00D42096"/>
    <w:rsid w:val="00D4777A"/>
    <w:rsid w:val="00E57537"/>
    <w:rsid w:val="00EA585E"/>
    <w:rsid w:val="00EC3940"/>
    <w:rsid w:val="00EC5B75"/>
    <w:rsid w:val="00ED6247"/>
    <w:rsid w:val="00ED68AB"/>
    <w:rsid w:val="00F41350"/>
    <w:rsid w:val="00F41C9C"/>
    <w:rsid w:val="00F44E84"/>
    <w:rsid w:val="00F6501B"/>
    <w:rsid w:val="00F73E4B"/>
    <w:rsid w:val="00FC1BC3"/>
    <w:rsid w:val="00FC55C6"/>
    <w:rsid w:val="00FE4F47"/>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00031"/>
    <w:pPr>
      <w:spacing w:after="120"/>
      <w:jc w:val="both"/>
    </w:pPr>
    <w:rPr>
      <w:rFonts w:ascii="Arial" w:eastAsia="MS Mincho" w:hAnsi="Arial"/>
      <w:color w:val="000000"/>
      <w:sz w:val="22"/>
      <w:szCs w:val="24"/>
      <w:lang w:val="en-GB" w:eastAsia="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800031"/>
    <w:rPr>
      <w:color w:val="0000FF"/>
      <w:u w:val="single"/>
    </w:rPr>
  </w:style>
  <w:style w:type="paragraph" w:customStyle="1" w:styleId="scx3">
    <w:name w:val="scx3"/>
    <w:basedOn w:val="Navaden"/>
    <w:link w:val="scx3Char"/>
    <w:qFormat/>
    <w:rsid w:val="00800031"/>
    <w:pPr>
      <w:spacing w:before="360" w:after="240"/>
      <w:outlineLvl w:val="2"/>
    </w:pPr>
    <w:rPr>
      <w:rFonts w:eastAsia="Times New Roman"/>
      <w:b/>
      <w:color w:val="53B7E8"/>
      <w:sz w:val="28"/>
      <w:szCs w:val="28"/>
      <w:lang w:val="x-none" w:eastAsia="x-none"/>
    </w:rPr>
  </w:style>
  <w:style w:type="character" w:customStyle="1" w:styleId="scx3Char">
    <w:name w:val="scx3 Char"/>
    <w:link w:val="scx3"/>
    <w:rsid w:val="00800031"/>
    <w:rPr>
      <w:rFonts w:ascii="Arial" w:eastAsia="Times New Roman" w:hAnsi="Arial"/>
      <w:b/>
      <w:color w:val="53B7E8"/>
      <w:sz w:val="28"/>
      <w:szCs w:val="28"/>
      <w:lang w:val="x-none" w:eastAsia="x-none"/>
    </w:rPr>
  </w:style>
  <w:style w:type="paragraph" w:customStyle="1" w:styleId="EUNdotlist">
    <w:name w:val="EUN dot list"/>
    <w:basedOn w:val="Navaden"/>
    <w:link w:val="EUNdotlistCar"/>
    <w:qFormat/>
    <w:rsid w:val="00800031"/>
    <w:pPr>
      <w:numPr>
        <w:numId w:val="1"/>
      </w:numPr>
      <w:spacing w:before="48" w:after="48" w:line="276" w:lineRule="auto"/>
    </w:pPr>
    <w:rPr>
      <w:rFonts w:eastAsia="Times New Roman" w:cs="Arial"/>
      <w:color w:val="auto"/>
      <w:szCs w:val="22"/>
      <w:lang w:bidi="en-US"/>
    </w:rPr>
  </w:style>
  <w:style w:type="character" w:customStyle="1" w:styleId="EUNdotlistCar">
    <w:name w:val="EUN dot list Car"/>
    <w:link w:val="EUNdotlist"/>
    <w:rsid w:val="00800031"/>
    <w:rPr>
      <w:rFonts w:ascii="Arial" w:eastAsia="Times New Roman" w:hAnsi="Arial" w:cs="Arial"/>
      <w:sz w:val="22"/>
      <w:szCs w:val="22"/>
      <w:lang w:val="en-GB" w:eastAsia="fr-FR" w:bidi="en-US"/>
    </w:rPr>
  </w:style>
  <w:style w:type="paragraph" w:customStyle="1" w:styleId="scx5">
    <w:name w:val="scx5"/>
    <w:basedOn w:val="Navaden"/>
    <w:link w:val="scx5Char"/>
    <w:qFormat/>
    <w:rsid w:val="00800031"/>
    <w:rPr>
      <w:b/>
    </w:rPr>
  </w:style>
  <w:style w:type="character" w:customStyle="1" w:styleId="scx5Char">
    <w:name w:val="scx5 Char"/>
    <w:link w:val="scx5"/>
    <w:rsid w:val="00800031"/>
    <w:rPr>
      <w:rFonts w:ascii="Arial" w:eastAsia="MS Mincho" w:hAnsi="Arial"/>
      <w:b/>
      <w:color w:val="000000"/>
      <w:sz w:val="22"/>
      <w:szCs w:val="24"/>
      <w:lang w:val="en-GB" w:eastAsia="fr-FR"/>
    </w:rPr>
  </w:style>
  <w:style w:type="paragraph" w:customStyle="1" w:styleId="scx-Snormal">
    <w:name w:val="scx-Snormal"/>
    <w:basedOn w:val="Navaden"/>
    <w:link w:val="scx-SnormalChar"/>
    <w:qFormat/>
    <w:rsid w:val="00800031"/>
    <w:rPr>
      <w:sz w:val="20"/>
    </w:rPr>
  </w:style>
  <w:style w:type="character" w:customStyle="1" w:styleId="scx-SnormalChar">
    <w:name w:val="scx-Snormal Char"/>
    <w:link w:val="scx-Snormal"/>
    <w:rsid w:val="00800031"/>
    <w:rPr>
      <w:rFonts w:ascii="Arial" w:eastAsia="MS Mincho" w:hAnsi="Arial"/>
      <w:color w:val="000000"/>
      <w:szCs w:val="24"/>
      <w:lang w:val="en-GB" w:eastAsia="fr-FR"/>
    </w:rPr>
  </w:style>
  <w:style w:type="paragraph" w:styleId="Sprotnaopomba-besedilo">
    <w:name w:val="footnote text"/>
    <w:basedOn w:val="Navaden"/>
    <w:link w:val="Sprotnaopomba-besediloZnak"/>
    <w:uiPriority w:val="99"/>
    <w:unhideWhenUsed/>
    <w:rsid w:val="00800031"/>
    <w:pPr>
      <w:spacing w:after="0"/>
    </w:pPr>
    <w:rPr>
      <w:sz w:val="20"/>
      <w:szCs w:val="20"/>
    </w:rPr>
  </w:style>
  <w:style w:type="character" w:customStyle="1" w:styleId="Sprotnaopomba-besediloZnak">
    <w:name w:val="Sprotna opomba - besedilo Znak"/>
    <w:basedOn w:val="Privzetapisavaodstavka"/>
    <w:link w:val="Sprotnaopomba-besedilo"/>
    <w:uiPriority w:val="99"/>
    <w:rsid w:val="00800031"/>
    <w:rPr>
      <w:rFonts w:ascii="Arial" w:eastAsia="MS Mincho" w:hAnsi="Arial"/>
      <w:color w:val="000000"/>
      <w:lang w:val="en-GB" w:eastAsia="fr-FR"/>
    </w:rPr>
  </w:style>
  <w:style w:type="character" w:styleId="Sprotnaopomba-sklic">
    <w:name w:val="footnote reference"/>
    <w:basedOn w:val="Privzetapisavaodstavka"/>
    <w:uiPriority w:val="99"/>
    <w:unhideWhenUsed/>
    <w:rsid w:val="00800031"/>
    <w:rPr>
      <w:vertAlign w:val="superscript"/>
    </w:rPr>
  </w:style>
  <w:style w:type="character" w:styleId="Pripombasklic">
    <w:name w:val="annotation reference"/>
    <w:basedOn w:val="Privzetapisavaodstavka"/>
    <w:uiPriority w:val="99"/>
    <w:semiHidden/>
    <w:unhideWhenUsed/>
    <w:rsid w:val="00800031"/>
    <w:rPr>
      <w:sz w:val="16"/>
      <w:szCs w:val="16"/>
    </w:rPr>
  </w:style>
  <w:style w:type="paragraph" w:styleId="Pripombabesedilo">
    <w:name w:val="annotation text"/>
    <w:basedOn w:val="Navaden"/>
    <w:link w:val="PripombabesediloZnak"/>
    <w:uiPriority w:val="99"/>
    <w:semiHidden/>
    <w:unhideWhenUsed/>
    <w:rsid w:val="00800031"/>
    <w:rPr>
      <w:sz w:val="20"/>
      <w:szCs w:val="20"/>
    </w:rPr>
  </w:style>
  <w:style w:type="character" w:customStyle="1" w:styleId="PripombabesediloZnak">
    <w:name w:val="Pripomba – besedilo Znak"/>
    <w:basedOn w:val="Privzetapisavaodstavka"/>
    <w:link w:val="Pripombabesedilo"/>
    <w:uiPriority w:val="99"/>
    <w:semiHidden/>
    <w:rsid w:val="00800031"/>
    <w:rPr>
      <w:rFonts w:ascii="Arial" w:eastAsia="MS Mincho" w:hAnsi="Arial"/>
      <w:color w:val="000000"/>
      <w:lang w:val="en-GB" w:eastAsia="fr-FR"/>
    </w:rPr>
  </w:style>
  <w:style w:type="paragraph" w:styleId="Zadevapripombe">
    <w:name w:val="annotation subject"/>
    <w:basedOn w:val="Pripombabesedilo"/>
    <w:next w:val="Pripombabesedilo"/>
    <w:link w:val="ZadevapripombeZnak"/>
    <w:uiPriority w:val="99"/>
    <w:semiHidden/>
    <w:unhideWhenUsed/>
    <w:rsid w:val="00800031"/>
    <w:rPr>
      <w:b/>
      <w:bCs/>
    </w:rPr>
  </w:style>
  <w:style w:type="character" w:customStyle="1" w:styleId="ZadevapripombeZnak">
    <w:name w:val="Zadeva pripombe Znak"/>
    <w:basedOn w:val="PripombabesediloZnak"/>
    <w:link w:val="Zadevapripombe"/>
    <w:uiPriority w:val="99"/>
    <w:semiHidden/>
    <w:rsid w:val="00800031"/>
    <w:rPr>
      <w:rFonts w:ascii="Arial" w:eastAsia="MS Mincho" w:hAnsi="Arial"/>
      <w:b/>
      <w:bCs/>
      <w:color w:val="000000"/>
      <w:lang w:val="en-GB" w:eastAsia="fr-FR"/>
    </w:rPr>
  </w:style>
  <w:style w:type="paragraph" w:styleId="Besedilooblaka">
    <w:name w:val="Balloon Text"/>
    <w:basedOn w:val="Navaden"/>
    <w:link w:val="BesedilooblakaZnak"/>
    <w:uiPriority w:val="99"/>
    <w:semiHidden/>
    <w:unhideWhenUsed/>
    <w:rsid w:val="00800031"/>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0031"/>
    <w:rPr>
      <w:rFonts w:ascii="Segoe UI" w:eastAsia="MS Mincho" w:hAnsi="Segoe UI" w:cs="Segoe UI"/>
      <w:color w:val="000000"/>
      <w:sz w:val="18"/>
      <w:szCs w:val="18"/>
      <w:lang w:val="en-GB" w:eastAsia="fr-FR"/>
    </w:rPr>
  </w:style>
  <w:style w:type="table" w:styleId="Tabelamrea">
    <w:name w:val="Table Grid"/>
    <w:basedOn w:val="Navadnatabela"/>
    <w:uiPriority w:val="39"/>
    <w:rsid w:val="00800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76B00"/>
    <w:pPr>
      <w:tabs>
        <w:tab w:val="center" w:pos="4513"/>
        <w:tab w:val="right" w:pos="9026"/>
      </w:tabs>
      <w:spacing w:after="0"/>
    </w:pPr>
  </w:style>
  <w:style w:type="character" w:customStyle="1" w:styleId="GlavaZnak">
    <w:name w:val="Glava Znak"/>
    <w:basedOn w:val="Privzetapisavaodstavka"/>
    <w:link w:val="Glava"/>
    <w:uiPriority w:val="99"/>
    <w:rsid w:val="00376B00"/>
    <w:rPr>
      <w:rFonts w:ascii="Arial" w:eastAsia="MS Mincho" w:hAnsi="Arial"/>
      <w:color w:val="000000"/>
      <w:sz w:val="22"/>
      <w:szCs w:val="24"/>
      <w:lang w:val="en-GB" w:eastAsia="fr-FR"/>
    </w:rPr>
  </w:style>
  <w:style w:type="paragraph" w:styleId="Noga">
    <w:name w:val="footer"/>
    <w:basedOn w:val="Navaden"/>
    <w:link w:val="NogaZnak"/>
    <w:uiPriority w:val="99"/>
    <w:unhideWhenUsed/>
    <w:rsid w:val="00376B00"/>
    <w:pPr>
      <w:tabs>
        <w:tab w:val="center" w:pos="4513"/>
        <w:tab w:val="right" w:pos="9026"/>
      </w:tabs>
      <w:spacing w:after="0"/>
    </w:pPr>
  </w:style>
  <w:style w:type="character" w:customStyle="1" w:styleId="NogaZnak">
    <w:name w:val="Noga Znak"/>
    <w:basedOn w:val="Privzetapisavaodstavka"/>
    <w:link w:val="Noga"/>
    <w:uiPriority w:val="99"/>
    <w:rsid w:val="00376B00"/>
    <w:rPr>
      <w:rFonts w:ascii="Arial" w:eastAsia="MS Mincho" w:hAnsi="Arial"/>
      <w:color w:val="000000"/>
      <w:sz w:val="22"/>
      <w:szCs w:val="24"/>
      <w:lang w:val="en-GB" w:eastAsia="fr-FR"/>
    </w:rPr>
  </w:style>
  <w:style w:type="paragraph" w:styleId="Navadensplet">
    <w:name w:val="Normal (Web)"/>
    <w:basedOn w:val="Navaden"/>
    <w:uiPriority w:val="99"/>
    <w:unhideWhenUsed/>
    <w:rsid w:val="005E3B1C"/>
    <w:pPr>
      <w:spacing w:before="100" w:beforeAutospacing="1" w:after="100" w:afterAutospacing="1"/>
      <w:jc w:val="left"/>
    </w:pPr>
    <w:rPr>
      <w:rFonts w:ascii="Times New Roman" w:eastAsia="Times New Roman" w:hAnsi="Times New Roman"/>
      <w:color w:val="auto"/>
      <w:sz w:val="24"/>
      <w:lang w:val="pt-PT" w:eastAsia="pt-PT"/>
    </w:rPr>
  </w:style>
  <w:style w:type="paragraph" w:customStyle="1" w:styleId="Default">
    <w:name w:val="Default"/>
    <w:rsid w:val="00AF0533"/>
    <w:pPr>
      <w:autoSpaceDE w:val="0"/>
      <w:autoSpaceDN w:val="0"/>
      <w:adjustRightInd w:val="0"/>
    </w:pPr>
    <w:rPr>
      <w:rFonts w:ascii="Times New Roman" w:hAnsi="Times New Roman"/>
      <w:color w:val="000000"/>
      <w:sz w:val="24"/>
      <w:szCs w:val="24"/>
      <w:lang w:val="fr-BE"/>
    </w:rPr>
  </w:style>
  <w:style w:type="table" w:customStyle="1" w:styleId="Navadnatabela31">
    <w:name w:val="Navadna tabela 31"/>
    <w:basedOn w:val="Navadnatabela"/>
    <w:uiPriority w:val="99"/>
    <w:rsid w:val="00AF053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Navadnatabela11">
    <w:name w:val="Navadna tabela 11"/>
    <w:basedOn w:val="Navadnatabela"/>
    <w:uiPriority w:val="99"/>
    <w:rsid w:val="00AF05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51">
    <w:name w:val="Navadna tabela 51"/>
    <w:basedOn w:val="Navadnatabela"/>
    <w:uiPriority w:val="99"/>
    <w:rsid w:val="002C13F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vetlamrea1poudarek31">
    <w:name w:val="Tabela – svetla mreža 1 (poudarek 3)1"/>
    <w:basedOn w:val="Navadnatabela"/>
    <w:uiPriority w:val="46"/>
    <w:rsid w:val="002C13F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elamrea3poudarek51">
    <w:name w:val="Tabela – mreža 3 (poudarek 5)1"/>
    <w:basedOn w:val="Navadnatabela"/>
    <w:uiPriority w:val="48"/>
    <w:rsid w:val="002C13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Tabelamrea2poudarek51">
    <w:name w:val="Tabela – mreža 2 (poudarek 5)1"/>
    <w:basedOn w:val="Navadnatabela"/>
    <w:uiPriority w:val="47"/>
    <w:rsid w:val="002C13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mrea4poudarek51">
    <w:name w:val="Tabela – mreža 4 (poudarek 5)1"/>
    <w:basedOn w:val="Navadnatabela"/>
    <w:uiPriority w:val="49"/>
    <w:rsid w:val="003D696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ILJI">
    <w:name w:val="CILJI"/>
    <w:rsid w:val="00F6501B"/>
    <w:pPr>
      <w:numPr>
        <w:ilvl w:val="2"/>
        <w:numId w:val="3"/>
      </w:numPr>
      <w:spacing w:before="60"/>
    </w:pPr>
    <w:rPr>
      <w:rFonts w:ascii="Times New Roman" w:eastAsia="Times New Roman" w:hAnsi="Times New Roman"/>
      <w:bCs/>
      <w:lang w:val="sl-SI"/>
    </w:rPr>
  </w:style>
  <w:style w:type="paragraph" w:customStyle="1" w:styleId="KONCEPT">
    <w:name w:val="KONCEPT"/>
    <w:next w:val="Navaden"/>
    <w:rsid w:val="00F6501B"/>
    <w:pPr>
      <w:keepLines/>
      <w:numPr>
        <w:ilvl w:val="1"/>
        <w:numId w:val="3"/>
      </w:numPr>
      <w:spacing w:before="360" w:after="120"/>
    </w:pPr>
    <w:rPr>
      <w:rFonts w:ascii="Times New Roman" w:eastAsia="Times New Roman" w:hAnsi="Times New Roman"/>
      <w:i/>
      <w:lang w:val="sl-SI"/>
    </w:rPr>
  </w:style>
  <w:style w:type="paragraph" w:customStyle="1" w:styleId="SKLOP">
    <w:name w:val="SKLOP"/>
    <w:next w:val="KONCEPT"/>
    <w:rsid w:val="00F6501B"/>
    <w:pPr>
      <w:numPr>
        <w:numId w:val="3"/>
      </w:numPr>
      <w:pBdr>
        <w:top w:val="single" w:sz="4" w:space="6" w:color="FFFFFF"/>
        <w:left w:val="single" w:sz="4" w:space="4" w:color="FFFFFF"/>
        <w:bottom w:val="single" w:sz="4" w:space="6" w:color="FFFFFF"/>
        <w:right w:val="single" w:sz="4" w:space="4" w:color="FFFFFF"/>
      </w:pBdr>
      <w:shd w:val="clear" w:color="auto" w:fill="E6E6E6"/>
      <w:tabs>
        <w:tab w:val="left" w:pos="426"/>
        <w:tab w:val="right" w:pos="8364"/>
      </w:tabs>
      <w:spacing w:after="240"/>
    </w:pPr>
    <w:rPr>
      <w:rFonts w:ascii="Arial" w:eastAsia="Times New Roman" w:hAnsi="Arial" w:cs="Arial"/>
      <w:b/>
      <w:bCs/>
      <w:sz w:val="24"/>
      <w:lang w:val="en-GB"/>
    </w:rPr>
  </w:style>
  <w:style w:type="paragraph" w:styleId="Odstavekseznama">
    <w:name w:val="List Paragraph"/>
    <w:basedOn w:val="Navaden"/>
    <w:uiPriority w:val="34"/>
    <w:qFormat/>
    <w:rsid w:val="00F6501B"/>
    <w:pPr>
      <w:spacing w:after="200" w:line="276" w:lineRule="auto"/>
      <w:ind w:left="720"/>
      <w:contextualSpacing/>
      <w:jc w:val="left"/>
    </w:pPr>
    <w:rPr>
      <w:rFonts w:asciiTheme="minorHAnsi" w:eastAsiaTheme="minorHAnsi" w:hAnsiTheme="minorHAnsi" w:cstheme="minorBidi"/>
      <w:color w:val="auto"/>
      <w:szCs w:val="22"/>
      <w:lang w:val="sk-SK" w:eastAsia="en-US"/>
    </w:rPr>
  </w:style>
  <w:style w:type="paragraph" w:styleId="Brezrazmikov">
    <w:name w:val="No Spacing"/>
    <w:uiPriority w:val="1"/>
    <w:qFormat/>
    <w:rsid w:val="00F6501B"/>
    <w:rPr>
      <w:rFonts w:asciiTheme="minorHAnsi" w:hAnsiTheme="minorHAnsi" w:cstheme="minorBidi"/>
      <w:sz w:val="22"/>
      <w:szCs w:val="22"/>
      <w:lang w:val="sk-SK"/>
    </w:rPr>
  </w:style>
  <w:style w:type="paragraph" w:styleId="Telobesedila2">
    <w:name w:val="Body Text 2"/>
    <w:basedOn w:val="Navaden"/>
    <w:link w:val="Telobesedila2Znak"/>
    <w:rsid w:val="00EA585E"/>
    <w:pPr>
      <w:autoSpaceDE w:val="0"/>
      <w:autoSpaceDN w:val="0"/>
      <w:spacing w:after="0"/>
      <w:jc w:val="left"/>
    </w:pPr>
    <w:rPr>
      <w:rFonts w:asciiTheme="minorHAnsi" w:eastAsia="Times New Roman" w:hAnsiTheme="minorHAnsi"/>
      <w:color w:val="0000FF"/>
      <w:sz w:val="24"/>
      <w:lang w:val="sl-SI" w:eastAsia="sl-SI"/>
    </w:rPr>
  </w:style>
  <w:style w:type="character" w:customStyle="1" w:styleId="Telobesedila2Znak">
    <w:name w:val="Telo besedila 2 Znak"/>
    <w:basedOn w:val="Privzetapisavaodstavka"/>
    <w:link w:val="Telobesedila2"/>
    <w:rsid w:val="00EA585E"/>
    <w:rPr>
      <w:rFonts w:asciiTheme="minorHAnsi" w:eastAsia="Times New Roman" w:hAnsiTheme="minorHAnsi"/>
      <w:color w:val="0000FF"/>
      <w:sz w:val="24"/>
      <w:szCs w:val="24"/>
      <w:lang w:val="sl-SI" w:eastAsia="sl-SI"/>
    </w:rPr>
  </w:style>
  <w:style w:type="character" w:customStyle="1" w:styleId="A9">
    <w:name w:val="A9"/>
    <w:basedOn w:val="Privzetapisavaodstavka"/>
    <w:uiPriority w:val="99"/>
    <w:rsid w:val="0086656D"/>
    <w:rPr>
      <w:rFonts w:ascii="Meta KT" w:hAnsi="Meta KT" w:hint="defaul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00031"/>
    <w:pPr>
      <w:spacing w:after="120"/>
      <w:jc w:val="both"/>
    </w:pPr>
    <w:rPr>
      <w:rFonts w:ascii="Arial" w:eastAsia="MS Mincho" w:hAnsi="Arial"/>
      <w:color w:val="000000"/>
      <w:sz w:val="22"/>
      <w:szCs w:val="24"/>
      <w:lang w:val="en-GB" w:eastAsia="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800031"/>
    <w:rPr>
      <w:color w:val="0000FF"/>
      <w:u w:val="single"/>
    </w:rPr>
  </w:style>
  <w:style w:type="paragraph" w:customStyle="1" w:styleId="scx3">
    <w:name w:val="scx3"/>
    <w:basedOn w:val="Navaden"/>
    <w:link w:val="scx3Char"/>
    <w:qFormat/>
    <w:rsid w:val="00800031"/>
    <w:pPr>
      <w:spacing w:before="360" w:after="240"/>
      <w:outlineLvl w:val="2"/>
    </w:pPr>
    <w:rPr>
      <w:rFonts w:eastAsia="Times New Roman"/>
      <w:b/>
      <w:color w:val="53B7E8"/>
      <w:sz w:val="28"/>
      <w:szCs w:val="28"/>
      <w:lang w:val="x-none" w:eastAsia="x-none"/>
    </w:rPr>
  </w:style>
  <w:style w:type="character" w:customStyle="1" w:styleId="scx3Char">
    <w:name w:val="scx3 Char"/>
    <w:link w:val="scx3"/>
    <w:rsid w:val="00800031"/>
    <w:rPr>
      <w:rFonts w:ascii="Arial" w:eastAsia="Times New Roman" w:hAnsi="Arial"/>
      <w:b/>
      <w:color w:val="53B7E8"/>
      <w:sz w:val="28"/>
      <w:szCs w:val="28"/>
      <w:lang w:val="x-none" w:eastAsia="x-none"/>
    </w:rPr>
  </w:style>
  <w:style w:type="paragraph" w:customStyle="1" w:styleId="EUNdotlist">
    <w:name w:val="EUN dot list"/>
    <w:basedOn w:val="Navaden"/>
    <w:link w:val="EUNdotlistCar"/>
    <w:qFormat/>
    <w:rsid w:val="00800031"/>
    <w:pPr>
      <w:numPr>
        <w:numId w:val="1"/>
      </w:numPr>
      <w:spacing w:before="48" w:after="48" w:line="276" w:lineRule="auto"/>
    </w:pPr>
    <w:rPr>
      <w:rFonts w:eastAsia="Times New Roman" w:cs="Arial"/>
      <w:color w:val="auto"/>
      <w:szCs w:val="22"/>
      <w:lang w:bidi="en-US"/>
    </w:rPr>
  </w:style>
  <w:style w:type="character" w:customStyle="1" w:styleId="EUNdotlistCar">
    <w:name w:val="EUN dot list Car"/>
    <w:link w:val="EUNdotlist"/>
    <w:rsid w:val="00800031"/>
    <w:rPr>
      <w:rFonts w:ascii="Arial" w:eastAsia="Times New Roman" w:hAnsi="Arial" w:cs="Arial"/>
      <w:sz w:val="22"/>
      <w:szCs w:val="22"/>
      <w:lang w:val="en-GB" w:eastAsia="fr-FR" w:bidi="en-US"/>
    </w:rPr>
  </w:style>
  <w:style w:type="paragraph" w:customStyle="1" w:styleId="scx5">
    <w:name w:val="scx5"/>
    <w:basedOn w:val="Navaden"/>
    <w:link w:val="scx5Char"/>
    <w:qFormat/>
    <w:rsid w:val="00800031"/>
    <w:rPr>
      <w:b/>
    </w:rPr>
  </w:style>
  <w:style w:type="character" w:customStyle="1" w:styleId="scx5Char">
    <w:name w:val="scx5 Char"/>
    <w:link w:val="scx5"/>
    <w:rsid w:val="00800031"/>
    <w:rPr>
      <w:rFonts w:ascii="Arial" w:eastAsia="MS Mincho" w:hAnsi="Arial"/>
      <w:b/>
      <w:color w:val="000000"/>
      <w:sz w:val="22"/>
      <w:szCs w:val="24"/>
      <w:lang w:val="en-GB" w:eastAsia="fr-FR"/>
    </w:rPr>
  </w:style>
  <w:style w:type="paragraph" w:customStyle="1" w:styleId="scx-Snormal">
    <w:name w:val="scx-Snormal"/>
    <w:basedOn w:val="Navaden"/>
    <w:link w:val="scx-SnormalChar"/>
    <w:qFormat/>
    <w:rsid w:val="00800031"/>
    <w:rPr>
      <w:sz w:val="20"/>
    </w:rPr>
  </w:style>
  <w:style w:type="character" w:customStyle="1" w:styleId="scx-SnormalChar">
    <w:name w:val="scx-Snormal Char"/>
    <w:link w:val="scx-Snormal"/>
    <w:rsid w:val="00800031"/>
    <w:rPr>
      <w:rFonts w:ascii="Arial" w:eastAsia="MS Mincho" w:hAnsi="Arial"/>
      <w:color w:val="000000"/>
      <w:szCs w:val="24"/>
      <w:lang w:val="en-GB" w:eastAsia="fr-FR"/>
    </w:rPr>
  </w:style>
  <w:style w:type="paragraph" w:styleId="Sprotnaopomba-besedilo">
    <w:name w:val="footnote text"/>
    <w:basedOn w:val="Navaden"/>
    <w:link w:val="Sprotnaopomba-besediloZnak"/>
    <w:uiPriority w:val="99"/>
    <w:unhideWhenUsed/>
    <w:rsid w:val="00800031"/>
    <w:pPr>
      <w:spacing w:after="0"/>
    </w:pPr>
    <w:rPr>
      <w:sz w:val="20"/>
      <w:szCs w:val="20"/>
    </w:rPr>
  </w:style>
  <w:style w:type="character" w:customStyle="1" w:styleId="Sprotnaopomba-besediloZnak">
    <w:name w:val="Sprotna opomba - besedilo Znak"/>
    <w:basedOn w:val="Privzetapisavaodstavka"/>
    <w:link w:val="Sprotnaopomba-besedilo"/>
    <w:uiPriority w:val="99"/>
    <w:rsid w:val="00800031"/>
    <w:rPr>
      <w:rFonts w:ascii="Arial" w:eastAsia="MS Mincho" w:hAnsi="Arial"/>
      <w:color w:val="000000"/>
      <w:lang w:val="en-GB" w:eastAsia="fr-FR"/>
    </w:rPr>
  </w:style>
  <w:style w:type="character" w:styleId="Sprotnaopomba-sklic">
    <w:name w:val="footnote reference"/>
    <w:basedOn w:val="Privzetapisavaodstavka"/>
    <w:uiPriority w:val="99"/>
    <w:unhideWhenUsed/>
    <w:rsid w:val="00800031"/>
    <w:rPr>
      <w:vertAlign w:val="superscript"/>
    </w:rPr>
  </w:style>
  <w:style w:type="character" w:styleId="Pripombasklic">
    <w:name w:val="annotation reference"/>
    <w:basedOn w:val="Privzetapisavaodstavka"/>
    <w:uiPriority w:val="99"/>
    <w:semiHidden/>
    <w:unhideWhenUsed/>
    <w:rsid w:val="00800031"/>
    <w:rPr>
      <w:sz w:val="16"/>
      <w:szCs w:val="16"/>
    </w:rPr>
  </w:style>
  <w:style w:type="paragraph" w:styleId="Pripombabesedilo">
    <w:name w:val="annotation text"/>
    <w:basedOn w:val="Navaden"/>
    <w:link w:val="PripombabesediloZnak"/>
    <w:uiPriority w:val="99"/>
    <w:semiHidden/>
    <w:unhideWhenUsed/>
    <w:rsid w:val="00800031"/>
    <w:rPr>
      <w:sz w:val="20"/>
      <w:szCs w:val="20"/>
    </w:rPr>
  </w:style>
  <w:style w:type="character" w:customStyle="1" w:styleId="PripombabesediloZnak">
    <w:name w:val="Pripomba – besedilo Znak"/>
    <w:basedOn w:val="Privzetapisavaodstavka"/>
    <w:link w:val="Pripombabesedilo"/>
    <w:uiPriority w:val="99"/>
    <w:semiHidden/>
    <w:rsid w:val="00800031"/>
    <w:rPr>
      <w:rFonts w:ascii="Arial" w:eastAsia="MS Mincho" w:hAnsi="Arial"/>
      <w:color w:val="000000"/>
      <w:lang w:val="en-GB" w:eastAsia="fr-FR"/>
    </w:rPr>
  </w:style>
  <w:style w:type="paragraph" w:styleId="Zadevapripombe">
    <w:name w:val="annotation subject"/>
    <w:basedOn w:val="Pripombabesedilo"/>
    <w:next w:val="Pripombabesedilo"/>
    <w:link w:val="ZadevapripombeZnak"/>
    <w:uiPriority w:val="99"/>
    <w:semiHidden/>
    <w:unhideWhenUsed/>
    <w:rsid w:val="00800031"/>
    <w:rPr>
      <w:b/>
      <w:bCs/>
    </w:rPr>
  </w:style>
  <w:style w:type="character" w:customStyle="1" w:styleId="ZadevapripombeZnak">
    <w:name w:val="Zadeva pripombe Znak"/>
    <w:basedOn w:val="PripombabesediloZnak"/>
    <w:link w:val="Zadevapripombe"/>
    <w:uiPriority w:val="99"/>
    <w:semiHidden/>
    <w:rsid w:val="00800031"/>
    <w:rPr>
      <w:rFonts w:ascii="Arial" w:eastAsia="MS Mincho" w:hAnsi="Arial"/>
      <w:b/>
      <w:bCs/>
      <w:color w:val="000000"/>
      <w:lang w:val="en-GB" w:eastAsia="fr-FR"/>
    </w:rPr>
  </w:style>
  <w:style w:type="paragraph" w:styleId="Besedilooblaka">
    <w:name w:val="Balloon Text"/>
    <w:basedOn w:val="Navaden"/>
    <w:link w:val="BesedilooblakaZnak"/>
    <w:uiPriority w:val="99"/>
    <w:semiHidden/>
    <w:unhideWhenUsed/>
    <w:rsid w:val="00800031"/>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0031"/>
    <w:rPr>
      <w:rFonts w:ascii="Segoe UI" w:eastAsia="MS Mincho" w:hAnsi="Segoe UI" w:cs="Segoe UI"/>
      <w:color w:val="000000"/>
      <w:sz w:val="18"/>
      <w:szCs w:val="18"/>
      <w:lang w:val="en-GB" w:eastAsia="fr-FR"/>
    </w:rPr>
  </w:style>
  <w:style w:type="table" w:styleId="Tabelamrea">
    <w:name w:val="Table Grid"/>
    <w:basedOn w:val="Navadnatabela"/>
    <w:uiPriority w:val="39"/>
    <w:rsid w:val="00800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76B00"/>
    <w:pPr>
      <w:tabs>
        <w:tab w:val="center" w:pos="4513"/>
        <w:tab w:val="right" w:pos="9026"/>
      </w:tabs>
      <w:spacing w:after="0"/>
    </w:pPr>
  </w:style>
  <w:style w:type="character" w:customStyle="1" w:styleId="GlavaZnak">
    <w:name w:val="Glava Znak"/>
    <w:basedOn w:val="Privzetapisavaodstavka"/>
    <w:link w:val="Glava"/>
    <w:uiPriority w:val="99"/>
    <w:rsid w:val="00376B00"/>
    <w:rPr>
      <w:rFonts w:ascii="Arial" w:eastAsia="MS Mincho" w:hAnsi="Arial"/>
      <w:color w:val="000000"/>
      <w:sz w:val="22"/>
      <w:szCs w:val="24"/>
      <w:lang w:val="en-GB" w:eastAsia="fr-FR"/>
    </w:rPr>
  </w:style>
  <w:style w:type="paragraph" w:styleId="Noga">
    <w:name w:val="footer"/>
    <w:basedOn w:val="Navaden"/>
    <w:link w:val="NogaZnak"/>
    <w:uiPriority w:val="99"/>
    <w:unhideWhenUsed/>
    <w:rsid w:val="00376B00"/>
    <w:pPr>
      <w:tabs>
        <w:tab w:val="center" w:pos="4513"/>
        <w:tab w:val="right" w:pos="9026"/>
      </w:tabs>
      <w:spacing w:after="0"/>
    </w:pPr>
  </w:style>
  <w:style w:type="character" w:customStyle="1" w:styleId="NogaZnak">
    <w:name w:val="Noga Znak"/>
    <w:basedOn w:val="Privzetapisavaodstavka"/>
    <w:link w:val="Noga"/>
    <w:uiPriority w:val="99"/>
    <w:rsid w:val="00376B00"/>
    <w:rPr>
      <w:rFonts w:ascii="Arial" w:eastAsia="MS Mincho" w:hAnsi="Arial"/>
      <w:color w:val="000000"/>
      <w:sz w:val="22"/>
      <w:szCs w:val="24"/>
      <w:lang w:val="en-GB" w:eastAsia="fr-FR"/>
    </w:rPr>
  </w:style>
  <w:style w:type="paragraph" w:styleId="Navadensplet">
    <w:name w:val="Normal (Web)"/>
    <w:basedOn w:val="Navaden"/>
    <w:uiPriority w:val="99"/>
    <w:unhideWhenUsed/>
    <w:rsid w:val="005E3B1C"/>
    <w:pPr>
      <w:spacing w:before="100" w:beforeAutospacing="1" w:after="100" w:afterAutospacing="1"/>
      <w:jc w:val="left"/>
    </w:pPr>
    <w:rPr>
      <w:rFonts w:ascii="Times New Roman" w:eastAsia="Times New Roman" w:hAnsi="Times New Roman"/>
      <w:color w:val="auto"/>
      <w:sz w:val="24"/>
      <w:lang w:val="pt-PT" w:eastAsia="pt-PT"/>
    </w:rPr>
  </w:style>
  <w:style w:type="paragraph" w:customStyle="1" w:styleId="Default">
    <w:name w:val="Default"/>
    <w:rsid w:val="00AF0533"/>
    <w:pPr>
      <w:autoSpaceDE w:val="0"/>
      <w:autoSpaceDN w:val="0"/>
      <w:adjustRightInd w:val="0"/>
    </w:pPr>
    <w:rPr>
      <w:rFonts w:ascii="Times New Roman" w:hAnsi="Times New Roman"/>
      <w:color w:val="000000"/>
      <w:sz w:val="24"/>
      <w:szCs w:val="24"/>
      <w:lang w:val="fr-BE"/>
    </w:rPr>
  </w:style>
  <w:style w:type="table" w:customStyle="1" w:styleId="Navadnatabela31">
    <w:name w:val="Navadna tabela 31"/>
    <w:basedOn w:val="Navadnatabela"/>
    <w:uiPriority w:val="99"/>
    <w:rsid w:val="00AF053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Navadnatabela11">
    <w:name w:val="Navadna tabela 11"/>
    <w:basedOn w:val="Navadnatabela"/>
    <w:uiPriority w:val="99"/>
    <w:rsid w:val="00AF05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51">
    <w:name w:val="Navadna tabela 51"/>
    <w:basedOn w:val="Navadnatabela"/>
    <w:uiPriority w:val="99"/>
    <w:rsid w:val="002C13F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vetlamrea1poudarek31">
    <w:name w:val="Tabela – svetla mreža 1 (poudarek 3)1"/>
    <w:basedOn w:val="Navadnatabela"/>
    <w:uiPriority w:val="46"/>
    <w:rsid w:val="002C13F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elamrea3poudarek51">
    <w:name w:val="Tabela – mreža 3 (poudarek 5)1"/>
    <w:basedOn w:val="Navadnatabela"/>
    <w:uiPriority w:val="48"/>
    <w:rsid w:val="002C13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Tabelamrea2poudarek51">
    <w:name w:val="Tabela – mreža 2 (poudarek 5)1"/>
    <w:basedOn w:val="Navadnatabela"/>
    <w:uiPriority w:val="47"/>
    <w:rsid w:val="002C13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mrea4poudarek51">
    <w:name w:val="Tabela – mreža 4 (poudarek 5)1"/>
    <w:basedOn w:val="Navadnatabela"/>
    <w:uiPriority w:val="49"/>
    <w:rsid w:val="003D696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ILJI">
    <w:name w:val="CILJI"/>
    <w:rsid w:val="00F6501B"/>
    <w:pPr>
      <w:numPr>
        <w:ilvl w:val="2"/>
        <w:numId w:val="3"/>
      </w:numPr>
      <w:spacing w:before="60"/>
    </w:pPr>
    <w:rPr>
      <w:rFonts w:ascii="Times New Roman" w:eastAsia="Times New Roman" w:hAnsi="Times New Roman"/>
      <w:bCs/>
      <w:lang w:val="sl-SI"/>
    </w:rPr>
  </w:style>
  <w:style w:type="paragraph" w:customStyle="1" w:styleId="KONCEPT">
    <w:name w:val="KONCEPT"/>
    <w:next w:val="Navaden"/>
    <w:rsid w:val="00F6501B"/>
    <w:pPr>
      <w:keepLines/>
      <w:numPr>
        <w:ilvl w:val="1"/>
        <w:numId w:val="3"/>
      </w:numPr>
      <w:spacing w:before="360" w:after="120"/>
    </w:pPr>
    <w:rPr>
      <w:rFonts w:ascii="Times New Roman" w:eastAsia="Times New Roman" w:hAnsi="Times New Roman"/>
      <w:i/>
      <w:lang w:val="sl-SI"/>
    </w:rPr>
  </w:style>
  <w:style w:type="paragraph" w:customStyle="1" w:styleId="SKLOP">
    <w:name w:val="SKLOP"/>
    <w:next w:val="KONCEPT"/>
    <w:rsid w:val="00F6501B"/>
    <w:pPr>
      <w:numPr>
        <w:numId w:val="3"/>
      </w:numPr>
      <w:pBdr>
        <w:top w:val="single" w:sz="4" w:space="6" w:color="FFFFFF"/>
        <w:left w:val="single" w:sz="4" w:space="4" w:color="FFFFFF"/>
        <w:bottom w:val="single" w:sz="4" w:space="6" w:color="FFFFFF"/>
        <w:right w:val="single" w:sz="4" w:space="4" w:color="FFFFFF"/>
      </w:pBdr>
      <w:shd w:val="clear" w:color="auto" w:fill="E6E6E6"/>
      <w:tabs>
        <w:tab w:val="left" w:pos="426"/>
        <w:tab w:val="right" w:pos="8364"/>
      </w:tabs>
      <w:spacing w:after="240"/>
    </w:pPr>
    <w:rPr>
      <w:rFonts w:ascii="Arial" w:eastAsia="Times New Roman" w:hAnsi="Arial" w:cs="Arial"/>
      <w:b/>
      <w:bCs/>
      <w:sz w:val="24"/>
      <w:lang w:val="en-GB"/>
    </w:rPr>
  </w:style>
  <w:style w:type="paragraph" w:styleId="Odstavekseznama">
    <w:name w:val="List Paragraph"/>
    <w:basedOn w:val="Navaden"/>
    <w:uiPriority w:val="34"/>
    <w:qFormat/>
    <w:rsid w:val="00F6501B"/>
    <w:pPr>
      <w:spacing w:after="200" w:line="276" w:lineRule="auto"/>
      <w:ind w:left="720"/>
      <w:contextualSpacing/>
      <w:jc w:val="left"/>
    </w:pPr>
    <w:rPr>
      <w:rFonts w:asciiTheme="minorHAnsi" w:eastAsiaTheme="minorHAnsi" w:hAnsiTheme="minorHAnsi" w:cstheme="minorBidi"/>
      <w:color w:val="auto"/>
      <w:szCs w:val="22"/>
      <w:lang w:val="sk-SK" w:eastAsia="en-US"/>
    </w:rPr>
  </w:style>
  <w:style w:type="paragraph" w:styleId="Brezrazmikov">
    <w:name w:val="No Spacing"/>
    <w:uiPriority w:val="1"/>
    <w:qFormat/>
    <w:rsid w:val="00F6501B"/>
    <w:rPr>
      <w:rFonts w:asciiTheme="minorHAnsi" w:hAnsiTheme="minorHAnsi" w:cstheme="minorBidi"/>
      <w:sz w:val="22"/>
      <w:szCs w:val="22"/>
      <w:lang w:val="sk-SK"/>
    </w:rPr>
  </w:style>
  <w:style w:type="paragraph" w:styleId="Telobesedila2">
    <w:name w:val="Body Text 2"/>
    <w:basedOn w:val="Navaden"/>
    <w:link w:val="Telobesedila2Znak"/>
    <w:rsid w:val="00EA585E"/>
    <w:pPr>
      <w:autoSpaceDE w:val="0"/>
      <w:autoSpaceDN w:val="0"/>
      <w:spacing w:after="0"/>
      <w:jc w:val="left"/>
    </w:pPr>
    <w:rPr>
      <w:rFonts w:asciiTheme="minorHAnsi" w:eastAsia="Times New Roman" w:hAnsiTheme="minorHAnsi"/>
      <w:color w:val="0000FF"/>
      <w:sz w:val="24"/>
      <w:lang w:val="sl-SI" w:eastAsia="sl-SI"/>
    </w:rPr>
  </w:style>
  <w:style w:type="character" w:customStyle="1" w:styleId="Telobesedila2Znak">
    <w:name w:val="Telo besedila 2 Znak"/>
    <w:basedOn w:val="Privzetapisavaodstavka"/>
    <w:link w:val="Telobesedila2"/>
    <w:rsid w:val="00EA585E"/>
    <w:rPr>
      <w:rFonts w:asciiTheme="minorHAnsi" w:eastAsia="Times New Roman" w:hAnsiTheme="minorHAnsi"/>
      <w:color w:val="0000FF"/>
      <w:sz w:val="24"/>
      <w:szCs w:val="24"/>
      <w:lang w:val="sl-SI" w:eastAsia="sl-SI"/>
    </w:rPr>
  </w:style>
  <w:style w:type="character" w:customStyle="1" w:styleId="A9">
    <w:name w:val="A9"/>
    <w:basedOn w:val="Privzetapisavaodstavka"/>
    <w:uiPriority w:val="99"/>
    <w:rsid w:val="0086656D"/>
    <w:rPr>
      <w:rFonts w:ascii="Meta KT" w:hAnsi="Meta KT"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5671">
      <w:bodyDiv w:val="1"/>
      <w:marLeft w:val="0"/>
      <w:marRight w:val="0"/>
      <w:marTop w:val="0"/>
      <w:marBottom w:val="0"/>
      <w:divBdr>
        <w:top w:val="none" w:sz="0" w:space="0" w:color="auto"/>
        <w:left w:val="none" w:sz="0" w:space="0" w:color="auto"/>
        <w:bottom w:val="none" w:sz="0" w:space="0" w:color="auto"/>
        <w:right w:val="none" w:sz="0" w:space="0" w:color="auto"/>
      </w:divBdr>
    </w:div>
    <w:div w:id="149752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url.sio.si/nN7" TargetMode="External"/><Relationship Id="rId4" Type="http://schemas.microsoft.com/office/2007/relationships/stylesWithEffects" Target="stylesWithEffects.xml"/><Relationship Id="rId9" Type="http://schemas.openxmlformats.org/officeDocument/2006/relationships/hyperlink" Target="https://skupnost.sio.si/course/view.php?id=935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2A20E-B62B-4DDC-88C4-D377AD28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649</Words>
  <Characters>3703</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Zavod RS za šolstvo</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Agueda Gras-Velazquez</dc:creator>
  <cp:lastModifiedBy>Andreja Bačnik</cp:lastModifiedBy>
  <cp:revision>4</cp:revision>
  <cp:lastPrinted>2018-06-14T14:28:00Z</cp:lastPrinted>
  <dcterms:created xsi:type="dcterms:W3CDTF">2018-06-14T12:53:00Z</dcterms:created>
  <dcterms:modified xsi:type="dcterms:W3CDTF">2018-06-14T14:44:00Z</dcterms:modified>
</cp:coreProperties>
</file>