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29" w:rsidRDefault="00B56C29" w:rsidP="00B56C29">
      <w:pPr>
        <w:spacing w:after="0" w:line="240" w:lineRule="auto"/>
        <w:rPr>
          <w:rFonts w:eastAsia="Times New Roman" w:cstheme="minorHAnsi"/>
          <w:lang w:eastAsia="sl-SI"/>
        </w:rPr>
      </w:pPr>
    </w:p>
    <w:p w:rsidR="005F0EA7" w:rsidRDefault="00B56C29" w:rsidP="00B56C29">
      <w:pPr>
        <w:spacing w:after="0" w:line="240" w:lineRule="auto"/>
        <w:rPr>
          <w:rFonts w:eastAsia="Times New Roman" w:cstheme="minorHAnsi"/>
          <w:b/>
          <w:bCs/>
          <w:lang w:eastAsia="sl-SI"/>
        </w:rPr>
      </w:pPr>
      <w:r w:rsidRPr="00B56C29">
        <w:rPr>
          <w:rFonts w:eastAsia="Times New Roman" w:cstheme="minorHAnsi"/>
          <w:lang w:eastAsia="sl-SI"/>
        </w:rPr>
        <w:t xml:space="preserve">Naslov seminarja: </w:t>
      </w:r>
      <w:r w:rsidRPr="00B56C29">
        <w:rPr>
          <w:rFonts w:eastAsia="Times New Roman" w:cstheme="minorHAnsi"/>
          <w:b/>
          <w:bCs/>
          <w:lang w:eastAsia="sl-SI"/>
        </w:rPr>
        <w:t>PREK RAZVOJA VSEŽIVLJENJSKIH KOMPETENC DO BOLJŠE KARIERNE IZBIRE</w:t>
      </w:r>
      <w:r w:rsidRPr="00B56C29">
        <w:rPr>
          <w:rFonts w:eastAsia="Times New Roman" w:cstheme="minorHAnsi"/>
          <w:b/>
          <w:bCs/>
          <w:lang w:eastAsia="sl-SI"/>
        </w:rPr>
        <w:t>:</w:t>
      </w:r>
      <w:r w:rsidRPr="00B56C29">
        <w:rPr>
          <w:rFonts w:eastAsia="Times New Roman" w:cstheme="minorHAnsi"/>
          <w:lang w:eastAsia="sl-SI"/>
        </w:rPr>
        <w:t xml:space="preserve"> </w:t>
      </w:r>
      <w:r w:rsidR="005F0EA7" w:rsidRPr="00B56C29">
        <w:rPr>
          <w:rFonts w:eastAsia="Times New Roman" w:cstheme="minorHAnsi"/>
          <w:b/>
          <w:bCs/>
          <w:lang w:eastAsia="sl-SI"/>
        </w:rPr>
        <w:t>24 urni seminar, ki bo potekal v obliki interaktivnih predavanj, delavnic in praktičnega dela v razredu z uporabo IKT</w:t>
      </w:r>
    </w:p>
    <w:p w:rsidR="00B56C29" w:rsidRPr="00B56C29" w:rsidRDefault="00B56C29" w:rsidP="00B56C29">
      <w:pPr>
        <w:spacing w:after="0" w:line="240" w:lineRule="auto"/>
        <w:rPr>
          <w:rFonts w:eastAsia="Times New Roman" w:cstheme="minorHAnsi"/>
          <w:lang w:eastAsia="sl-SI"/>
        </w:rPr>
      </w:pPr>
    </w:p>
    <w:p w:rsidR="005F0EA7" w:rsidRDefault="005F0EA7" w:rsidP="00B56C29">
      <w:p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 xml:space="preserve">Seminar bo potekal od </w:t>
      </w:r>
      <w:r w:rsidRPr="00B56C29">
        <w:rPr>
          <w:rFonts w:eastAsia="Times New Roman" w:cstheme="minorHAnsi"/>
          <w:b/>
          <w:bCs/>
          <w:lang w:eastAsia="sl-SI"/>
        </w:rPr>
        <w:t>09.</w:t>
      </w:r>
      <w:r w:rsidR="00B56C29" w:rsidRPr="00B56C29">
        <w:rPr>
          <w:rFonts w:eastAsia="Times New Roman" w:cstheme="minorHAnsi"/>
          <w:b/>
          <w:bCs/>
          <w:lang w:eastAsia="sl-SI"/>
        </w:rPr>
        <w:t xml:space="preserve"> </w:t>
      </w:r>
      <w:r w:rsidRPr="00B56C29">
        <w:rPr>
          <w:rFonts w:eastAsia="Times New Roman" w:cstheme="minorHAnsi"/>
          <w:b/>
          <w:bCs/>
          <w:lang w:eastAsia="sl-SI"/>
        </w:rPr>
        <w:t>10.2</w:t>
      </w:r>
      <w:r w:rsidR="00B56C29" w:rsidRPr="00B56C29">
        <w:rPr>
          <w:rFonts w:eastAsia="Times New Roman" w:cstheme="minorHAnsi"/>
          <w:b/>
          <w:bCs/>
          <w:lang w:eastAsia="sl-SI"/>
        </w:rPr>
        <w:t xml:space="preserve"> </w:t>
      </w:r>
      <w:r w:rsidRPr="00B56C29">
        <w:rPr>
          <w:rFonts w:eastAsia="Times New Roman" w:cstheme="minorHAnsi"/>
          <w:b/>
          <w:bCs/>
          <w:lang w:eastAsia="sl-SI"/>
        </w:rPr>
        <w:t>023</w:t>
      </w:r>
      <w:r w:rsidRPr="00B56C29">
        <w:rPr>
          <w:rFonts w:eastAsia="Times New Roman" w:cstheme="minorHAnsi"/>
          <w:lang w:eastAsia="sl-SI"/>
        </w:rPr>
        <w:t xml:space="preserve"> do </w:t>
      </w:r>
      <w:r w:rsidR="00B56C29" w:rsidRPr="00B56C29">
        <w:rPr>
          <w:rFonts w:eastAsia="Times New Roman" w:cstheme="minorHAnsi"/>
          <w:b/>
          <w:bCs/>
          <w:lang w:eastAsia="sl-SI"/>
        </w:rPr>
        <w:t>30. 03. 2023 in se</w:t>
      </w:r>
      <w:r w:rsidRPr="00B56C29">
        <w:rPr>
          <w:rFonts w:eastAsia="Times New Roman" w:cstheme="minorHAnsi"/>
          <w:lang w:eastAsia="sl-SI"/>
        </w:rPr>
        <w:t xml:space="preserve"> bo izvajal na daljavo in v živo. V živo bo potek v Ljubljani, na Zavodu RS za šolstvo, Poljanska 28. </w:t>
      </w:r>
    </w:p>
    <w:p w:rsidR="00B56C29" w:rsidRPr="00B56C29" w:rsidRDefault="00B56C29" w:rsidP="00B56C29">
      <w:pPr>
        <w:spacing w:after="0" w:line="240" w:lineRule="auto"/>
        <w:rPr>
          <w:rFonts w:eastAsia="Times New Roman" w:cstheme="minorHAnsi"/>
          <w:lang w:eastAsia="sl-SI"/>
        </w:rPr>
      </w:pPr>
    </w:p>
    <w:p w:rsidR="005F0EA7" w:rsidRPr="00B56C29" w:rsidRDefault="005F0EA7" w:rsidP="00B56C29">
      <w:p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 xml:space="preserve">Ciljna skupina: </w:t>
      </w:r>
      <w:r w:rsidR="00B56C29">
        <w:rPr>
          <w:rFonts w:eastAsia="Times New Roman" w:cstheme="minorHAnsi"/>
          <w:b/>
          <w:bCs/>
          <w:lang w:eastAsia="sl-SI"/>
        </w:rPr>
        <w:t>s</w:t>
      </w:r>
      <w:r w:rsidRPr="00B56C29">
        <w:rPr>
          <w:rFonts w:eastAsia="Times New Roman" w:cstheme="minorHAnsi"/>
          <w:b/>
          <w:bCs/>
          <w:lang w:eastAsia="sl-SI"/>
        </w:rPr>
        <w:t>vetovalni/a delavec</w:t>
      </w:r>
      <w:r w:rsidR="00B56C29">
        <w:rPr>
          <w:rFonts w:eastAsia="Times New Roman" w:cstheme="minorHAnsi"/>
          <w:b/>
          <w:bCs/>
          <w:lang w:eastAsia="sl-SI"/>
        </w:rPr>
        <w:t>/</w:t>
      </w:r>
      <w:proofErr w:type="spellStart"/>
      <w:r w:rsidR="00B56C29">
        <w:rPr>
          <w:rFonts w:eastAsia="Times New Roman" w:cstheme="minorHAnsi"/>
          <w:b/>
          <w:bCs/>
          <w:lang w:eastAsia="sl-SI"/>
        </w:rPr>
        <w:t>ka</w:t>
      </w:r>
      <w:proofErr w:type="spellEnd"/>
      <w:r w:rsidR="00B56C29">
        <w:rPr>
          <w:rFonts w:eastAsia="Times New Roman" w:cstheme="minorHAnsi"/>
          <w:b/>
          <w:bCs/>
          <w:lang w:eastAsia="sl-SI"/>
        </w:rPr>
        <w:t xml:space="preserve"> v vzgoji in izobraževanju, učitelj/ica v osnovni šoli, u</w:t>
      </w:r>
      <w:r w:rsidRPr="00B56C29">
        <w:rPr>
          <w:rFonts w:eastAsia="Times New Roman" w:cstheme="minorHAnsi"/>
          <w:b/>
          <w:bCs/>
          <w:lang w:eastAsia="sl-SI"/>
        </w:rPr>
        <w:t>čitelj/ica v gimnaziji</w:t>
      </w:r>
    </w:p>
    <w:p w:rsidR="00B56C29" w:rsidRDefault="00B56C29" w:rsidP="00B56C29">
      <w:pPr>
        <w:spacing w:after="0" w:line="240" w:lineRule="auto"/>
        <w:rPr>
          <w:rFonts w:eastAsia="Times New Roman" w:cstheme="minorHAnsi"/>
          <w:b/>
          <w:lang w:eastAsia="sl-SI"/>
        </w:rPr>
      </w:pPr>
    </w:p>
    <w:p w:rsidR="005F0EA7" w:rsidRPr="00B56C29" w:rsidRDefault="005F0EA7" w:rsidP="00B56C29">
      <w:pPr>
        <w:spacing w:after="0" w:line="240" w:lineRule="auto"/>
        <w:rPr>
          <w:rFonts w:eastAsia="Times New Roman" w:cstheme="minorHAnsi"/>
          <w:b/>
          <w:lang w:eastAsia="sl-SI"/>
        </w:rPr>
      </w:pPr>
      <w:r w:rsidRPr="00B56C29">
        <w:rPr>
          <w:rFonts w:eastAsia="Times New Roman" w:cstheme="minorHAnsi"/>
          <w:b/>
          <w:lang w:eastAsia="sl-SI"/>
        </w:rPr>
        <w:t xml:space="preserve">Predlog vsebine: </w:t>
      </w:r>
    </w:p>
    <w:p w:rsidR="005F0EA7" w:rsidRPr="00B56C29" w:rsidRDefault="005F0EA7" w:rsidP="00B56C29">
      <w:p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 xml:space="preserve">Vabljeni ste strokovni delavci osnovnih in srednjih šol (strokovnih šol in gimnazij), ki želite pridobiti najnovejše informacije in razvijati poučevalne spretnosti za razvoj učenčevih in dijakovih  kompetenc (ustvarjalnost, samoiniciativnost, sodelovanje v timu, kreativnost, razvijanje ideje do nove vrednosti, vztrajnost, finančna pismenost…). </w:t>
      </w:r>
    </w:p>
    <w:p w:rsidR="00B56C29" w:rsidRDefault="005F0EA7" w:rsidP="00B56C29">
      <w:pPr>
        <w:spacing w:after="0" w:line="240" w:lineRule="auto"/>
        <w:rPr>
          <w:rFonts w:cstheme="minorHAnsi"/>
        </w:rPr>
      </w:pPr>
      <w:r w:rsidRPr="00B56C29">
        <w:rPr>
          <w:rFonts w:cstheme="minorHAnsi"/>
        </w:rPr>
        <w:t>Razumeli boste podjetnosti, ki presega razumevanje podjetniških krožkov, priprav na tekmovanje v podjetništvu ipd. V povezavi s kompetenco podjetnosti (EntreComp) in v skladu s premišljenimi nameni na ravni vzgoje in izobraževanja boste spoznali kako:</w:t>
      </w:r>
    </w:p>
    <w:p w:rsidR="00B56C29" w:rsidRPr="00B56C29" w:rsidRDefault="005F0EA7" w:rsidP="00B56C29">
      <w:pPr>
        <w:pStyle w:val="Odstavekseznama"/>
        <w:numPr>
          <w:ilvl w:val="0"/>
          <w:numId w:val="10"/>
        </w:numPr>
        <w:rPr>
          <w:rFonts w:eastAsia="Times New Roman" w:cstheme="minorHAnsi"/>
          <w:lang w:eastAsia="sl-SI"/>
        </w:rPr>
      </w:pPr>
      <w:r w:rsidRPr="00B56C29">
        <w:rPr>
          <w:rFonts w:cstheme="minorHAnsi"/>
        </w:rPr>
        <w:t>bi  učenci, starši, lokalne skupnosti in celotna družba posvečali več pozornosti oblikovanju osebnosti za dvig sposobnosti za problemski pristop k učenju, reflektirano delo v skupini ter za načrtovanje lastne življenjske poti in vztrajanju pri njej, hkrati pa tudi sposobnosti za povezovanje skrbi zase s skrbjo za druge in za okolje</w:t>
      </w:r>
    </w:p>
    <w:p w:rsidR="00B56C29" w:rsidRPr="00B56C29" w:rsidRDefault="00163651" w:rsidP="00B56C29">
      <w:pPr>
        <w:pStyle w:val="Odstavekseznama"/>
        <w:numPr>
          <w:ilvl w:val="0"/>
          <w:numId w:val="10"/>
        </w:numPr>
        <w:rPr>
          <w:rFonts w:eastAsia="Times New Roman" w:cstheme="minorHAnsi"/>
          <w:lang w:eastAsia="sl-SI"/>
        </w:rPr>
      </w:pPr>
      <w:r w:rsidRPr="00B56C29">
        <w:rPr>
          <w:rFonts w:cstheme="minorHAnsi"/>
        </w:rPr>
        <w:t xml:space="preserve">lahko </w:t>
      </w:r>
      <w:r w:rsidR="005F0EA7" w:rsidRPr="00B56C29">
        <w:rPr>
          <w:rFonts w:cstheme="minorHAnsi"/>
        </w:rPr>
        <w:t xml:space="preserve">šola (poleg omenjenega) krepi še sposobnosti samoregulacije, toleranco, iniciativnost in </w:t>
      </w:r>
      <w:proofErr w:type="spellStart"/>
      <w:r w:rsidR="005F0EA7" w:rsidRPr="00B56C29">
        <w:rPr>
          <w:rFonts w:cstheme="minorHAnsi"/>
        </w:rPr>
        <w:t>proaktivnost</w:t>
      </w:r>
      <w:proofErr w:type="spellEnd"/>
      <w:r w:rsidR="005F0EA7" w:rsidRPr="00B56C29">
        <w:rPr>
          <w:rFonts w:cstheme="minorHAnsi"/>
        </w:rPr>
        <w:t xml:space="preserve"> ipd.</w:t>
      </w:r>
    </w:p>
    <w:p w:rsidR="00B56C29" w:rsidRPr="00B56C29" w:rsidRDefault="00B56C29" w:rsidP="00B56C29">
      <w:pPr>
        <w:pStyle w:val="Odstavekseznama"/>
        <w:rPr>
          <w:rFonts w:eastAsia="Times New Roman" w:cstheme="minorHAnsi"/>
          <w:lang w:eastAsia="sl-SI"/>
        </w:rPr>
      </w:pPr>
      <w:bookmarkStart w:id="0" w:name="_GoBack"/>
      <w:bookmarkEnd w:id="0"/>
    </w:p>
    <w:p w:rsidR="005F0EA7" w:rsidRPr="00B56C29" w:rsidRDefault="00163651" w:rsidP="00B56C29">
      <w:pPr>
        <w:spacing w:after="0" w:line="240" w:lineRule="auto"/>
        <w:rPr>
          <w:rFonts w:eastAsia="Times New Roman" w:cstheme="minorHAnsi"/>
          <w:b/>
          <w:lang w:eastAsia="sl-SI"/>
        </w:rPr>
      </w:pPr>
      <w:r w:rsidRPr="00B56C29">
        <w:rPr>
          <w:rFonts w:eastAsia="Times New Roman" w:cstheme="minorHAnsi"/>
          <w:b/>
          <w:lang w:eastAsia="sl-SI"/>
        </w:rPr>
        <w:t>Program seminarja:</w:t>
      </w:r>
    </w:p>
    <w:p w:rsidR="005F0EA7" w:rsidRPr="00B56C29" w:rsidRDefault="005F0EA7" w:rsidP="00B56C29">
      <w:p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>Na seminarju se</w:t>
      </w:r>
      <w:r w:rsidR="00B56C29">
        <w:rPr>
          <w:rFonts w:eastAsia="Times New Roman" w:cstheme="minorHAnsi"/>
          <w:lang w:eastAsia="sl-SI"/>
        </w:rPr>
        <w:t xml:space="preserve"> boste</w:t>
      </w:r>
      <w:r w:rsidR="00163651" w:rsidRPr="00B56C29">
        <w:rPr>
          <w:rFonts w:eastAsia="Times New Roman" w:cstheme="minorHAnsi"/>
          <w:lang w:eastAsia="sl-SI"/>
        </w:rPr>
        <w:t xml:space="preserve"> seznanili</w:t>
      </w:r>
      <w:r w:rsidRPr="00B56C29">
        <w:rPr>
          <w:rFonts w:eastAsia="Times New Roman" w:cstheme="minorHAnsi"/>
          <w:lang w:eastAsia="sl-SI"/>
        </w:rPr>
        <w:t xml:space="preserve"> s konceptom podjetnosti, ki razvija vseživljenjske kompetence  in pomenom le-tega </w:t>
      </w:r>
      <w:r w:rsidR="00B56C29">
        <w:rPr>
          <w:rFonts w:eastAsia="Times New Roman" w:cstheme="minorHAnsi"/>
          <w:lang w:eastAsia="sl-SI"/>
        </w:rPr>
        <w:t>za dobro karierno izbiro mladih:</w:t>
      </w:r>
      <w:r w:rsidRPr="00B56C29">
        <w:rPr>
          <w:rFonts w:eastAsia="Times New Roman" w:cstheme="minorHAnsi"/>
          <w:lang w:eastAsia="sl-SI"/>
        </w:rPr>
        <w:t xml:space="preserve">  </w:t>
      </w:r>
    </w:p>
    <w:p w:rsidR="005F0EA7" w:rsidRPr="00B56C29" w:rsidRDefault="005F0EA7" w:rsidP="00B56C2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>Seznan</w:t>
      </w:r>
      <w:r w:rsidR="00163651" w:rsidRPr="00B56C29">
        <w:rPr>
          <w:rFonts w:eastAsia="Times New Roman" w:cstheme="minorHAnsi"/>
          <w:lang w:eastAsia="sl-SI"/>
        </w:rPr>
        <w:t>ili</w:t>
      </w:r>
      <w:r w:rsidRPr="00B56C29">
        <w:rPr>
          <w:rFonts w:eastAsia="Times New Roman" w:cstheme="minorHAnsi"/>
          <w:lang w:eastAsia="sl-SI"/>
        </w:rPr>
        <w:t xml:space="preserve"> se </w:t>
      </w:r>
      <w:r w:rsidR="00B56C29">
        <w:rPr>
          <w:rFonts w:eastAsia="Times New Roman" w:cstheme="minorHAnsi"/>
          <w:lang w:eastAsia="sl-SI"/>
        </w:rPr>
        <w:t>boste</w:t>
      </w:r>
      <w:r w:rsidR="00163651" w:rsidRPr="00B56C29">
        <w:rPr>
          <w:rFonts w:eastAsia="Times New Roman" w:cstheme="minorHAnsi"/>
          <w:lang w:eastAsia="sl-SI"/>
        </w:rPr>
        <w:t xml:space="preserve"> </w:t>
      </w:r>
      <w:r w:rsidRPr="00B56C29">
        <w:rPr>
          <w:rFonts w:eastAsia="Times New Roman" w:cstheme="minorHAnsi"/>
          <w:lang w:eastAsia="sl-SI"/>
        </w:rPr>
        <w:t>s cilji karierne orientacije kot medpredmetne/interdisciplinarne vsebine, načinom vključevanja v p</w:t>
      </w:r>
      <w:r w:rsidR="00B56C29">
        <w:rPr>
          <w:rFonts w:eastAsia="Times New Roman" w:cstheme="minorHAnsi"/>
          <w:lang w:eastAsia="sl-SI"/>
        </w:rPr>
        <w:t>ouk in  kurikulum šole, spoznali in preizkusili</w:t>
      </w:r>
      <w:r w:rsidRPr="00B56C29">
        <w:rPr>
          <w:rFonts w:eastAsia="Times New Roman" w:cstheme="minorHAnsi"/>
          <w:lang w:eastAsia="sl-SI"/>
        </w:rPr>
        <w:t xml:space="preserve"> aktivne pristope za spoznavanje sebe, svojih interesov, močnih strani za informirano odločitev o karierni poti</w:t>
      </w:r>
      <w:r w:rsidR="00B56C29">
        <w:rPr>
          <w:rFonts w:eastAsia="Times New Roman" w:cstheme="minorHAnsi"/>
          <w:lang w:eastAsia="sl-SI"/>
        </w:rPr>
        <w:t>.</w:t>
      </w:r>
      <w:r w:rsidRPr="00B56C29">
        <w:rPr>
          <w:rFonts w:eastAsia="Times New Roman" w:cstheme="minorHAnsi"/>
          <w:lang w:eastAsia="sl-SI"/>
        </w:rPr>
        <w:t xml:space="preserve"> </w:t>
      </w:r>
    </w:p>
    <w:p w:rsidR="00163651" w:rsidRPr="00B56C29" w:rsidRDefault="005F0EA7" w:rsidP="00B56C2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>Spozna</w:t>
      </w:r>
      <w:r w:rsidR="00B56C29">
        <w:rPr>
          <w:rFonts w:eastAsia="Times New Roman" w:cstheme="minorHAnsi"/>
          <w:lang w:eastAsia="sl-SI"/>
        </w:rPr>
        <w:t>li</w:t>
      </w:r>
      <w:r w:rsidR="00163651" w:rsidRPr="00B56C29">
        <w:rPr>
          <w:rFonts w:eastAsia="Times New Roman" w:cstheme="minorHAnsi"/>
          <w:lang w:eastAsia="sl-SI"/>
        </w:rPr>
        <w:t xml:space="preserve"> in </w:t>
      </w:r>
      <w:r w:rsidRPr="00B56C29">
        <w:rPr>
          <w:rFonts w:eastAsia="Times New Roman" w:cstheme="minorHAnsi"/>
          <w:lang w:eastAsia="sl-SI"/>
        </w:rPr>
        <w:t>v praksi preizkusi</w:t>
      </w:r>
      <w:r w:rsidR="00163651" w:rsidRPr="00B56C29">
        <w:rPr>
          <w:rFonts w:eastAsia="Times New Roman" w:cstheme="minorHAnsi"/>
          <w:lang w:eastAsia="sl-SI"/>
        </w:rPr>
        <w:t>li</w:t>
      </w:r>
      <w:r w:rsidRPr="00B56C29">
        <w:rPr>
          <w:rFonts w:eastAsia="Times New Roman" w:cstheme="minorHAnsi"/>
          <w:lang w:eastAsia="sl-SI"/>
        </w:rPr>
        <w:t xml:space="preserve"> nekaj metod, tehnik in orodij za spodbujanje podjet</w:t>
      </w:r>
      <w:r w:rsidR="00163651" w:rsidRPr="00B56C29">
        <w:rPr>
          <w:rFonts w:eastAsia="Times New Roman" w:cstheme="minorHAnsi"/>
          <w:lang w:eastAsia="sl-SI"/>
        </w:rPr>
        <w:t>nosti.</w:t>
      </w:r>
    </w:p>
    <w:p w:rsidR="005F0EA7" w:rsidRDefault="00B56C29" w:rsidP="00B56C2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Spoznali</w:t>
      </w:r>
      <w:r w:rsidR="00163651" w:rsidRPr="00B56C29">
        <w:rPr>
          <w:rFonts w:eastAsia="Times New Roman" w:cstheme="minorHAnsi"/>
          <w:lang w:eastAsia="sl-SI"/>
        </w:rPr>
        <w:t xml:space="preserve"> t</w:t>
      </w:r>
      <w:r w:rsidR="005F0EA7" w:rsidRPr="00B56C29">
        <w:rPr>
          <w:rFonts w:eastAsia="Times New Roman" w:cstheme="minorHAnsi"/>
          <w:lang w:eastAsia="sl-SI"/>
        </w:rPr>
        <w:t>eoretski okvir VKO, cilj</w:t>
      </w:r>
      <w:r w:rsidR="00163651" w:rsidRPr="00B56C29">
        <w:rPr>
          <w:rFonts w:eastAsia="Times New Roman" w:cstheme="minorHAnsi"/>
          <w:lang w:eastAsia="sl-SI"/>
        </w:rPr>
        <w:t>e, prehode</w:t>
      </w:r>
      <w:r w:rsidR="005F0EA7" w:rsidRPr="00B56C29">
        <w:rPr>
          <w:rFonts w:eastAsia="Times New Roman" w:cstheme="minorHAnsi"/>
          <w:lang w:eastAsia="sl-SI"/>
        </w:rPr>
        <w:t xml:space="preserve"> v odraslost,  poklicn</w:t>
      </w:r>
      <w:r w:rsidR="00163651" w:rsidRPr="00B56C29">
        <w:rPr>
          <w:rFonts w:eastAsia="Times New Roman" w:cstheme="minorHAnsi"/>
          <w:lang w:eastAsia="sl-SI"/>
        </w:rPr>
        <w:t>o socializacijo</w:t>
      </w:r>
      <w:r w:rsidR="005F0EA7" w:rsidRPr="00B56C29">
        <w:rPr>
          <w:rFonts w:eastAsia="Times New Roman" w:cstheme="minorHAnsi"/>
          <w:lang w:eastAsia="sl-SI"/>
        </w:rPr>
        <w:t xml:space="preserve"> in opolnomočenje učencev in dijakov za karierno odločanje, ranljive skupine, sistemski pristop in naloge strokovnih delavcev</w:t>
      </w:r>
      <w:r>
        <w:rPr>
          <w:rFonts w:eastAsia="Times New Roman" w:cstheme="minorHAnsi"/>
          <w:lang w:eastAsia="sl-SI"/>
        </w:rPr>
        <w:t>. Spoznali</w:t>
      </w:r>
      <w:r w:rsidR="00163651" w:rsidRPr="00B56C29">
        <w:rPr>
          <w:rFonts w:eastAsia="Times New Roman" w:cstheme="minorHAnsi"/>
          <w:lang w:eastAsia="sl-SI"/>
        </w:rPr>
        <w:t xml:space="preserve"> </w:t>
      </w:r>
      <w:r w:rsidR="005F0EA7" w:rsidRPr="00B56C29">
        <w:rPr>
          <w:rFonts w:eastAsia="Times New Roman" w:cstheme="minorHAnsi"/>
          <w:lang w:eastAsia="sl-SI"/>
        </w:rPr>
        <w:t xml:space="preserve">Evropski okvir podjetnostih kompetenc,  vključevanje podjetnostih/vseživljenjskih kompetenc v šolski </w:t>
      </w:r>
      <w:proofErr w:type="spellStart"/>
      <w:r w:rsidR="005F0EA7" w:rsidRPr="00B56C29">
        <w:rPr>
          <w:rFonts w:eastAsia="Times New Roman" w:cstheme="minorHAnsi"/>
          <w:lang w:eastAsia="sl-SI"/>
        </w:rPr>
        <w:t>kurikul</w:t>
      </w:r>
      <w:proofErr w:type="spellEnd"/>
      <w:r w:rsidR="00163651" w:rsidRPr="00B56C29">
        <w:rPr>
          <w:rFonts w:eastAsia="Times New Roman" w:cstheme="minorHAnsi"/>
          <w:lang w:eastAsia="sl-SI"/>
        </w:rPr>
        <w:t>.</w:t>
      </w:r>
    </w:p>
    <w:p w:rsidR="00B56C29" w:rsidRPr="00B56C29" w:rsidRDefault="00B56C29" w:rsidP="00B56C29">
      <w:pPr>
        <w:spacing w:after="0" w:line="240" w:lineRule="auto"/>
        <w:ind w:left="720"/>
        <w:rPr>
          <w:rFonts w:eastAsia="Times New Roman" w:cstheme="minorHAnsi"/>
          <w:lang w:eastAsia="sl-SI"/>
        </w:rPr>
      </w:pPr>
    </w:p>
    <w:p w:rsidR="005F0EA7" w:rsidRPr="00B56C29" w:rsidRDefault="005F0EA7" w:rsidP="00B56C29">
      <w:p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b/>
          <w:bCs/>
          <w:lang w:eastAsia="sl-SI"/>
        </w:rPr>
        <w:t xml:space="preserve">Program se bo izvajala na naslednjih vsebinah: </w:t>
      </w:r>
    </w:p>
    <w:p w:rsidR="005F0EA7" w:rsidRPr="00B56C29" w:rsidRDefault="005F0EA7" w:rsidP="00B56C2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>Vključevanje aktivnih metod dela, kako vključiti karierno orientacijo in podjetnost v pouk</w:t>
      </w:r>
      <w:r w:rsidR="00B56C29">
        <w:rPr>
          <w:rFonts w:eastAsia="Times New Roman" w:cstheme="minorHAnsi"/>
          <w:lang w:eastAsia="sl-SI"/>
        </w:rPr>
        <w:t>.</w:t>
      </w:r>
    </w:p>
    <w:p w:rsidR="005F0EA7" w:rsidRPr="00B56C29" w:rsidRDefault="005F0EA7" w:rsidP="00B56C29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>Načrtovanje razvoja podjetnost ne/vseživljenjskih kompetenc (Vzvratno načrtovanje)</w:t>
      </w:r>
      <w:r w:rsidR="00B56C29">
        <w:rPr>
          <w:rFonts w:eastAsia="Times New Roman" w:cstheme="minorHAnsi"/>
          <w:lang w:eastAsia="sl-SI"/>
        </w:rPr>
        <w:t>.</w:t>
      </w:r>
    </w:p>
    <w:p w:rsidR="005F0EA7" w:rsidRPr="00B56C29" w:rsidRDefault="005F0EA7" w:rsidP="00B56C29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>Aktivni pouk kot način razvijanja podjetnostnih/vseživljenjskih kompetenc v OŠ in SŠ, medpredmetno povezovanje, ITS, vzvratno načrtovanje, formativno spremljanje</w:t>
      </w:r>
      <w:r w:rsidR="00B56C29">
        <w:rPr>
          <w:rFonts w:eastAsia="Times New Roman" w:cstheme="minorHAnsi"/>
          <w:lang w:eastAsia="sl-SI"/>
        </w:rPr>
        <w:t>.</w:t>
      </w:r>
    </w:p>
    <w:p w:rsidR="005F0EA7" w:rsidRPr="00B56C29" w:rsidRDefault="005F0EA7" w:rsidP="00B56C29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>Razvoja podjetnostne kompetence v šoli Modeli razvoja podjetnostne kompetence s poudarkom na didaktičnih strategijah</w:t>
      </w:r>
      <w:r w:rsidR="00B56C29">
        <w:rPr>
          <w:rFonts w:eastAsia="Times New Roman" w:cstheme="minorHAnsi"/>
          <w:lang w:eastAsia="sl-SI"/>
        </w:rPr>
        <w:t>.</w:t>
      </w:r>
    </w:p>
    <w:p w:rsidR="00B56C29" w:rsidRDefault="00B56C29" w:rsidP="00B56C29">
      <w:pPr>
        <w:spacing w:after="0" w:line="240" w:lineRule="auto"/>
        <w:rPr>
          <w:rFonts w:eastAsia="Times New Roman" w:cstheme="minorHAnsi"/>
          <w:lang w:eastAsia="sl-SI"/>
        </w:rPr>
      </w:pPr>
    </w:p>
    <w:p w:rsidR="00163651" w:rsidRPr="00B56C29" w:rsidRDefault="00163651" w:rsidP="00B56C29">
      <w:p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 xml:space="preserve">Vsebina seminarja temelji na preizkušenih didaktičnih strategijah dela v okviru petletnih projektov POGUM in PODVIG. </w:t>
      </w:r>
    </w:p>
    <w:p w:rsidR="00B56C29" w:rsidRDefault="00B56C29" w:rsidP="00B56C29">
      <w:pPr>
        <w:spacing w:after="0" w:line="240" w:lineRule="auto"/>
        <w:rPr>
          <w:rFonts w:eastAsia="Times New Roman" w:cstheme="minorHAnsi"/>
          <w:lang w:eastAsia="sl-SI"/>
        </w:rPr>
      </w:pPr>
    </w:p>
    <w:p w:rsidR="00163651" w:rsidRPr="00B56C29" w:rsidRDefault="00163651" w:rsidP="00B56C29">
      <w:p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 xml:space="preserve">Kontaktna oseba za več informacij:  </w:t>
      </w:r>
      <w:hyperlink r:id="rId7" w:history="1">
        <w:r w:rsidRPr="00B56C29">
          <w:rPr>
            <w:rStyle w:val="Hiperpovezava"/>
            <w:rFonts w:eastAsia="Times New Roman" w:cstheme="minorHAnsi"/>
            <w:lang w:eastAsia="sl-SI"/>
          </w:rPr>
          <w:t>Tatjana.Krapse@zrss.si</w:t>
        </w:r>
      </w:hyperlink>
    </w:p>
    <w:p w:rsidR="00163651" w:rsidRPr="00B56C29" w:rsidRDefault="00163651" w:rsidP="00B56C29">
      <w:p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 xml:space="preserve">Prijavite se lahko na spletni strani KATIS katalog: </w:t>
      </w:r>
      <w:hyperlink r:id="rId8" w:history="1">
        <w:r w:rsidRPr="00B56C29">
          <w:rPr>
            <w:rFonts w:eastAsia="Times New Roman" w:cstheme="minorHAnsi"/>
            <w:color w:val="0000FF"/>
            <w:u w:val="single"/>
            <w:lang w:eastAsia="sl-SI"/>
          </w:rPr>
          <w:t>https://paka3.mss.edus.si/katis/Uvodna.aspx</w:t>
        </w:r>
      </w:hyperlink>
    </w:p>
    <w:p w:rsidR="005F0EA7" w:rsidRPr="00B56C29" w:rsidRDefault="005F0EA7" w:rsidP="00B56C29">
      <w:pPr>
        <w:spacing w:after="0" w:line="240" w:lineRule="auto"/>
        <w:rPr>
          <w:rFonts w:eastAsia="Times New Roman" w:cstheme="minorHAnsi"/>
          <w:lang w:eastAsia="sl-SI"/>
        </w:rPr>
      </w:pPr>
      <w:r w:rsidRPr="00B56C29">
        <w:rPr>
          <w:rFonts w:eastAsia="Times New Roman" w:cstheme="minorHAnsi"/>
          <w:lang w:eastAsia="sl-SI"/>
        </w:rPr>
        <w:t xml:space="preserve">Prijavite se lahko do </w:t>
      </w:r>
      <w:r w:rsidR="00112F14" w:rsidRPr="00B56C29">
        <w:rPr>
          <w:rFonts w:eastAsia="Times New Roman" w:cstheme="minorHAnsi"/>
          <w:b/>
          <w:bCs/>
          <w:lang w:eastAsia="sl-SI"/>
        </w:rPr>
        <w:t>30</w:t>
      </w:r>
      <w:r w:rsidRPr="00B56C29">
        <w:rPr>
          <w:rFonts w:eastAsia="Times New Roman" w:cstheme="minorHAnsi"/>
          <w:b/>
          <w:bCs/>
          <w:lang w:eastAsia="sl-SI"/>
        </w:rPr>
        <w:t>.</w:t>
      </w:r>
      <w:r w:rsidR="00B56C29">
        <w:rPr>
          <w:rFonts w:eastAsia="Times New Roman" w:cstheme="minorHAnsi"/>
          <w:b/>
          <w:bCs/>
          <w:lang w:eastAsia="sl-SI"/>
        </w:rPr>
        <w:t xml:space="preserve"> </w:t>
      </w:r>
      <w:r w:rsidRPr="00B56C29">
        <w:rPr>
          <w:rFonts w:eastAsia="Times New Roman" w:cstheme="minorHAnsi"/>
          <w:b/>
          <w:bCs/>
          <w:lang w:eastAsia="sl-SI"/>
        </w:rPr>
        <w:t>09.</w:t>
      </w:r>
      <w:r w:rsidR="00B56C29">
        <w:rPr>
          <w:rFonts w:eastAsia="Times New Roman" w:cstheme="minorHAnsi"/>
          <w:b/>
          <w:bCs/>
          <w:lang w:eastAsia="sl-SI"/>
        </w:rPr>
        <w:t xml:space="preserve"> </w:t>
      </w:r>
      <w:r w:rsidRPr="00B56C29">
        <w:rPr>
          <w:rFonts w:eastAsia="Times New Roman" w:cstheme="minorHAnsi"/>
          <w:b/>
          <w:bCs/>
          <w:lang w:eastAsia="sl-SI"/>
        </w:rPr>
        <w:t>2023</w:t>
      </w:r>
    </w:p>
    <w:p w:rsidR="006F461F" w:rsidRPr="00B56C29" w:rsidRDefault="006F461F" w:rsidP="00B56C29">
      <w:pPr>
        <w:spacing w:after="0" w:line="240" w:lineRule="auto"/>
        <w:rPr>
          <w:rFonts w:cstheme="minorHAnsi"/>
        </w:rPr>
      </w:pPr>
    </w:p>
    <w:p w:rsidR="00163651" w:rsidRPr="00B56C29" w:rsidRDefault="00163651" w:rsidP="00B56C29">
      <w:pPr>
        <w:spacing w:after="0" w:line="240" w:lineRule="auto"/>
        <w:rPr>
          <w:rFonts w:cstheme="minorHAnsi"/>
          <w:noProof/>
          <w:lang w:eastAsia="sl-SI"/>
        </w:rPr>
      </w:pPr>
      <w:r w:rsidRPr="00B56C29">
        <w:rPr>
          <w:rFonts w:cstheme="minorHAnsi"/>
        </w:rPr>
        <w:t>Objavo seminarja lahko najdete na Arnesovi spletni strani</w:t>
      </w:r>
      <w:r w:rsidR="00B3442B" w:rsidRPr="00B56C29">
        <w:rPr>
          <w:rFonts w:cstheme="minorHAnsi"/>
          <w:noProof/>
          <w:lang w:eastAsia="sl-SI"/>
        </w:rPr>
        <w:t>:</w:t>
      </w:r>
    </w:p>
    <w:p w:rsidR="00B3442B" w:rsidRPr="00B56C29" w:rsidRDefault="00B3442B" w:rsidP="00B56C29">
      <w:pPr>
        <w:spacing w:after="0" w:line="240" w:lineRule="auto"/>
        <w:rPr>
          <w:rFonts w:cstheme="minorHAnsi"/>
        </w:rPr>
      </w:pPr>
      <w:hyperlink r:id="rId9" w:history="1">
        <w:r w:rsidRPr="00B56C29">
          <w:rPr>
            <w:rStyle w:val="Hiperpovezava"/>
            <w:rFonts w:cstheme="minorHAnsi"/>
          </w:rPr>
          <w:t>PREK RAZVOJA VSEŽIVLJENJSKIH KOMPETENC DO BOLJŠE KARIERNE IZBIRE            | SIO Novice</w:t>
        </w:r>
      </w:hyperlink>
    </w:p>
    <w:p w:rsidR="00B3442B" w:rsidRPr="00B56C29" w:rsidRDefault="00B3442B" w:rsidP="00B56C29">
      <w:pPr>
        <w:spacing w:after="0" w:line="240" w:lineRule="auto"/>
        <w:rPr>
          <w:rFonts w:cstheme="minorHAnsi"/>
        </w:rPr>
      </w:pPr>
    </w:p>
    <w:p w:rsidR="00B3442B" w:rsidRPr="00B56C29" w:rsidRDefault="00B3442B" w:rsidP="00B56C29">
      <w:pPr>
        <w:spacing w:after="0" w:line="240" w:lineRule="auto"/>
        <w:rPr>
          <w:rFonts w:cstheme="minorHAnsi"/>
        </w:rPr>
      </w:pPr>
      <w:r w:rsidRPr="00B56C29">
        <w:rPr>
          <w:rFonts w:cstheme="minorHAnsi"/>
        </w:rPr>
        <w:t xml:space="preserve">In na spletni strani ZRSŠ: </w:t>
      </w:r>
      <w:hyperlink r:id="rId10" w:history="1">
        <w:r w:rsidRPr="00B56C29">
          <w:rPr>
            <w:rStyle w:val="Hiperpovezava"/>
            <w:rFonts w:cstheme="minorHAnsi"/>
          </w:rPr>
          <w:t>Seminar: Preko razvoja vseživljenjskih kompetenc do boljše karierne izbire - Zavod RS za šolstvo (zrss.si)</w:t>
        </w:r>
      </w:hyperlink>
      <w:r w:rsidRPr="00B56C29">
        <w:rPr>
          <w:rFonts w:cstheme="minorHAnsi"/>
        </w:rPr>
        <w:t xml:space="preserve"> </w:t>
      </w:r>
    </w:p>
    <w:sectPr w:rsidR="00B3442B" w:rsidRPr="00B56C29" w:rsidSect="00D012B2">
      <w:head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74" w:rsidRDefault="00202F74" w:rsidP="00B56C29">
      <w:pPr>
        <w:spacing w:after="0" w:line="240" w:lineRule="auto"/>
      </w:pPr>
      <w:r>
        <w:separator/>
      </w:r>
    </w:p>
  </w:endnote>
  <w:endnote w:type="continuationSeparator" w:id="0">
    <w:p w:rsidR="00202F74" w:rsidRDefault="00202F74" w:rsidP="00B5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74" w:rsidRDefault="00202F74" w:rsidP="00B56C29">
      <w:pPr>
        <w:spacing w:after="0" w:line="240" w:lineRule="auto"/>
      </w:pPr>
      <w:r>
        <w:separator/>
      </w:r>
    </w:p>
  </w:footnote>
  <w:footnote w:type="continuationSeparator" w:id="0">
    <w:p w:rsidR="00202F74" w:rsidRDefault="00202F74" w:rsidP="00B5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C29" w:rsidRDefault="00B56C29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26537A" wp14:editId="255D3B3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55200" cy="309600"/>
          <wp:effectExtent l="0" t="0" r="6985" b="0"/>
          <wp:wrapNone/>
          <wp:docPr id="11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54A5"/>
    <w:multiLevelType w:val="hybridMultilevel"/>
    <w:tmpl w:val="F2460A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B280F"/>
    <w:multiLevelType w:val="multilevel"/>
    <w:tmpl w:val="DD04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C2003"/>
    <w:multiLevelType w:val="hybridMultilevel"/>
    <w:tmpl w:val="A99689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C0BCC"/>
    <w:multiLevelType w:val="hybridMultilevel"/>
    <w:tmpl w:val="AEF43E1E"/>
    <w:lvl w:ilvl="0" w:tplc="E88849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C0710"/>
    <w:multiLevelType w:val="multilevel"/>
    <w:tmpl w:val="6082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43578"/>
    <w:multiLevelType w:val="hybridMultilevel"/>
    <w:tmpl w:val="E8B62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63683"/>
    <w:multiLevelType w:val="multilevel"/>
    <w:tmpl w:val="D9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2081A"/>
    <w:multiLevelType w:val="hybridMultilevel"/>
    <w:tmpl w:val="ECB217C2"/>
    <w:lvl w:ilvl="0" w:tplc="E88849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A5CDD"/>
    <w:multiLevelType w:val="multilevel"/>
    <w:tmpl w:val="C1AE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35905"/>
    <w:multiLevelType w:val="multilevel"/>
    <w:tmpl w:val="AA5A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A7"/>
    <w:rsid w:val="00112F14"/>
    <w:rsid w:val="00163651"/>
    <w:rsid w:val="00202F74"/>
    <w:rsid w:val="004C1742"/>
    <w:rsid w:val="005F0EA7"/>
    <w:rsid w:val="006F461F"/>
    <w:rsid w:val="00B3442B"/>
    <w:rsid w:val="00B56C29"/>
    <w:rsid w:val="00B81434"/>
    <w:rsid w:val="00D0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EAC7"/>
  <w15:chartTrackingRefBased/>
  <w15:docId w15:val="{8F49B733-90E5-49A1-8816-AC303B79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5F0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5F0EA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F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F0EA7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F0EA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F0EA7"/>
    <w:pPr>
      <w:spacing w:after="0" w:line="240" w:lineRule="auto"/>
      <w:ind w:left="720"/>
    </w:pPr>
    <w:rPr>
      <w:rFonts w:ascii="Calibri" w:hAnsi="Calibri" w:cs="Calibri"/>
    </w:rPr>
  </w:style>
  <w:style w:type="paragraph" w:styleId="Glava">
    <w:name w:val="header"/>
    <w:basedOn w:val="Navaden"/>
    <w:link w:val="GlavaZnak"/>
    <w:uiPriority w:val="99"/>
    <w:unhideWhenUsed/>
    <w:rsid w:val="00B56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6C29"/>
  </w:style>
  <w:style w:type="paragraph" w:styleId="Noga">
    <w:name w:val="footer"/>
    <w:basedOn w:val="Navaden"/>
    <w:link w:val="NogaZnak"/>
    <w:uiPriority w:val="99"/>
    <w:unhideWhenUsed/>
    <w:rsid w:val="00B56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6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Uvodna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tjana.Krapse@zrs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zrss.si/koledar/seminar-preko-razvoja-vsezivljenjskih-kompetenc-do-boljse-karierne-izbi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ice.sio.si/2023/09/08/prek-razvoja-vsezivljenjskih-kompetenc-do-boljse-karierne-izbi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Krapše</dc:creator>
  <cp:keywords/>
  <dc:description/>
  <cp:lastModifiedBy>A3</cp:lastModifiedBy>
  <cp:revision>2</cp:revision>
  <dcterms:created xsi:type="dcterms:W3CDTF">2023-09-20T07:55:00Z</dcterms:created>
  <dcterms:modified xsi:type="dcterms:W3CDTF">2023-09-20T07:55:00Z</dcterms:modified>
</cp:coreProperties>
</file>