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799" w:rsidRDefault="00460BBC">
      <w:pPr>
        <w:spacing w:line="360" w:lineRule="auto"/>
        <w:rPr>
          <w:b/>
        </w:rPr>
      </w:pPr>
      <w:r>
        <w:rPr>
          <w:b/>
        </w:rPr>
        <w:t>PRIPOROČILA UČITELJEM ZA IZVAJANJE IZOBRAŽEVANJA NA DALJAVO  Z UČENCI RAZREDNE STOPNJE</w:t>
      </w:r>
    </w:p>
    <w:p w:rsidR="002F1799" w:rsidRDefault="00460BBC">
      <w:pPr>
        <w:numPr>
          <w:ilvl w:val="0"/>
          <w:numId w:val="2"/>
        </w:numPr>
        <w:spacing w:before="240" w:after="0" w:line="360" w:lineRule="auto"/>
      </w:pPr>
      <w:r>
        <w:t>Stik učitelja z učenci od 1. do 3. razreda poteka</w:t>
      </w:r>
      <w:r>
        <w:rPr>
          <w:b/>
        </w:rPr>
        <w:t xml:space="preserve"> </w:t>
      </w:r>
      <w:r>
        <w:rPr>
          <w:b/>
          <w:u w:val="single"/>
        </w:rPr>
        <w:t>preko staršev</w:t>
      </w:r>
      <w:r>
        <w:t xml:space="preserve"> na že vpeljane načine komuniciranja na daljavo. </w:t>
      </w:r>
    </w:p>
    <w:p w:rsidR="002F1799" w:rsidRDefault="00460BBC">
      <w:pPr>
        <w:numPr>
          <w:ilvl w:val="0"/>
          <w:numId w:val="2"/>
        </w:numPr>
        <w:spacing w:after="0" w:line="360" w:lineRule="auto"/>
      </w:pPr>
      <w:r>
        <w:t>Izobraževanja na daljavo z učenci naj poteka:</w:t>
      </w:r>
    </w:p>
    <w:p w:rsidR="002F1799" w:rsidRDefault="00460BBC">
      <w:pPr>
        <w:numPr>
          <w:ilvl w:val="1"/>
          <w:numId w:val="2"/>
        </w:numPr>
        <w:spacing w:after="0" w:line="360" w:lineRule="auto"/>
      </w:pPr>
      <w:r>
        <w:rPr>
          <w:b/>
          <w:u w:val="single"/>
        </w:rPr>
        <w:t xml:space="preserve">preko e-pošte staršev </w:t>
      </w:r>
      <w:r>
        <w:rPr>
          <w:u w:val="single"/>
        </w:rPr>
        <w:t>in</w:t>
      </w:r>
    </w:p>
    <w:p w:rsidR="002F1799" w:rsidRDefault="00460BBC">
      <w:pPr>
        <w:numPr>
          <w:ilvl w:val="1"/>
          <w:numId w:val="2"/>
        </w:numPr>
        <w:spacing w:after="0" w:line="360" w:lineRule="auto"/>
      </w:pPr>
      <w:r>
        <w:rPr>
          <w:b/>
          <w:u w:val="single"/>
        </w:rPr>
        <w:t>preko razrednih spletnih učilnic</w:t>
      </w:r>
      <w:r>
        <w:rPr>
          <w:b/>
        </w:rPr>
        <w:t>,</w:t>
      </w:r>
      <w:r>
        <w:t xml:space="preserve"> če so vzpostavljene. V kolikor učitelj/-ica odpre novo spletno učilnico, naj to naredi tako, da učenci </w:t>
      </w:r>
      <w:r>
        <w:rPr>
          <w:b/>
          <w:u w:val="single"/>
        </w:rPr>
        <w:t xml:space="preserve">ne potrebujejo vstopnih gesel.   </w:t>
      </w:r>
    </w:p>
    <w:p w:rsidR="002F1799" w:rsidRDefault="00460BBC">
      <w:pPr>
        <w:numPr>
          <w:ilvl w:val="0"/>
          <w:numId w:val="2"/>
        </w:numPr>
        <w:spacing w:after="0" w:line="360" w:lineRule="auto"/>
      </w:pPr>
      <w:r>
        <w:t xml:space="preserve">Zaradi ohranjanja kontinuitete učnega procesa, učitelji pripravijo </w:t>
      </w:r>
      <w:r>
        <w:rPr>
          <w:b/>
          <w:u w:val="single"/>
        </w:rPr>
        <w:t xml:space="preserve">kratka in jasna navodila </w:t>
      </w:r>
      <w:r>
        <w:rPr>
          <w:b/>
        </w:rPr>
        <w:t xml:space="preserve">učencem </w:t>
      </w:r>
      <w:r>
        <w:t xml:space="preserve">glede samostojnega učenja, ki se naj navezuje na to, kar so učenci v času pouka v šoli že obravnavali. </w:t>
      </w:r>
    </w:p>
    <w:p w:rsidR="002F1799" w:rsidRDefault="00460BBC">
      <w:pPr>
        <w:numPr>
          <w:ilvl w:val="0"/>
          <w:numId w:val="2"/>
        </w:numPr>
        <w:spacing w:after="0" w:line="360" w:lineRule="auto"/>
      </w:pPr>
      <w:r>
        <w:t xml:space="preserve">Različnih spletnih orodij in okolij ne menjujemo prehitro in prepogosto, pomembno je, da v izbranem okolju vzpostavimo rutino. </w:t>
      </w:r>
    </w:p>
    <w:p w:rsidR="002F1799" w:rsidRDefault="00460BBC">
      <w:pPr>
        <w:numPr>
          <w:ilvl w:val="0"/>
          <w:numId w:val="2"/>
        </w:numPr>
        <w:spacing w:after="0" w:line="360" w:lineRule="auto"/>
      </w:pPr>
      <w:r>
        <w:t xml:space="preserve">Mlajšim učencem podajmo navodila za dejavnosti, ki zaobjemajo več ciljev in predmetov hkrati. </w:t>
      </w:r>
    </w:p>
    <w:p w:rsidR="002F1799" w:rsidRDefault="00460BBC">
      <w:pPr>
        <w:numPr>
          <w:ilvl w:val="0"/>
          <w:numId w:val="2"/>
        </w:numPr>
        <w:spacing w:after="0" w:line="360" w:lineRule="auto"/>
      </w:pPr>
      <w:r>
        <w:t xml:space="preserve">V kolikor učitelj načrtuje, da učenci na daljavo </w:t>
      </w:r>
      <w:r>
        <w:rPr>
          <w:b/>
          <w:u w:val="single"/>
        </w:rPr>
        <w:t>obravnavajo novo učno vsebino</w:t>
      </w:r>
      <w:r>
        <w:t xml:space="preserve">, naj pripravi posnetek z razlago in ga pošlje učencem preko staršev. V kolikor pa učitelj presodi, da je primerno obravnavati tudi novo vsebino, naj pripravi predstavitve z razlago z video nagovorom, video razlago, animacijami ipd. </w:t>
      </w:r>
    </w:p>
    <w:p w:rsidR="002F1799" w:rsidRDefault="00460BBC">
      <w:pPr>
        <w:numPr>
          <w:ilvl w:val="0"/>
          <w:numId w:val="2"/>
        </w:numPr>
        <w:spacing w:after="0" w:line="360" w:lineRule="auto"/>
      </w:pPr>
      <w:r>
        <w:t xml:space="preserve">Učenci uporabljajo svoje </w:t>
      </w:r>
      <w:r w:rsidRPr="006C34BA">
        <w:rPr>
          <w:b/>
          <w:u w:val="single"/>
        </w:rPr>
        <w:t>zvezke kot dnevnike samostojnega dela in učenja</w:t>
      </w:r>
      <w:r>
        <w:rPr>
          <w:b/>
        </w:rPr>
        <w:t>,</w:t>
      </w:r>
      <w:r>
        <w:t xml:space="preserve"> kjer sledijo dnevnemu urniku, ki velja v šoli in v katerih bodo razvidne opravljene dejavnosti in predelane vsebine. </w:t>
      </w:r>
    </w:p>
    <w:p w:rsidR="002F1799" w:rsidRDefault="00460BBC">
      <w:pPr>
        <w:numPr>
          <w:ilvl w:val="0"/>
          <w:numId w:val="2"/>
        </w:numPr>
        <w:spacing w:after="0" w:line="360" w:lineRule="auto"/>
      </w:pPr>
      <w:r>
        <w:t>Učenci do 11-ega leta n</w:t>
      </w:r>
      <w:r w:rsidR="006C34BA">
        <w:rPr>
          <w:b/>
        </w:rPr>
        <w:t xml:space="preserve">e </w:t>
      </w:r>
      <w:r w:rsidR="00767F03">
        <w:rPr>
          <w:b/>
          <w:u w:val="single"/>
        </w:rPr>
        <w:t>sodelujejo na družbenih</w:t>
      </w:r>
      <w:r w:rsidRPr="006C34BA">
        <w:rPr>
          <w:b/>
          <w:u w:val="single"/>
        </w:rPr>
        <w:t xml:space="preserve"> omrežjih</w:t>
      </w:r>
      <w:r>
        <w:t>, zato je treba to dejstvo upoštevati pri komunikaciji na daljavo. Po presoji pa povežite starše</w:t>
      </w:r>
      <w:r w:rsidR="006C34BA">
        <w:t xml:space="preserve"> v</w:t>
      </w:r>
      <w:r>
        <w:t xml:space="preserve"> skupino na </w:t>
      </w:r>
      <w:r w:rsidR="006C34BA">
        <w:t xml:space="preserve">družabnih </w:t>
      </w:r>
      <w:r>
        <w:t xml:space="preserve">omrežju Messenger, Facebook, </w:t>
      </w:r>
      <w:proofErr w:type="spellStart"/>
      <w:r>
        <w:t>Instagram</w:t>
      </w:r>
      <w:proofErr w:type="spellEnd"/>
      <w:r>
        <w:t xml:space="preserve"> ipd.</w:t>
      </w:r>
      <w:r>
        <w:rPr>
          <w:i/>
        </w:rPr>
        <w:t xml:space="preserve"> </w:t>
      </w:r>
    </w:p>
    <w:p w:rsidR="002F1799" w:rsidRDefault="00460BBC">
      <w:pPr>
        <w:numPr>
          <w:ilvl w:val="0"/>
          <w:numId w:val="2"/>
        </w:numPr>
        <w:spacing w:after="0" w:line="360" w:lineRule="auto"/>
      </w:pPr>
      <w:r>
        <w:t xml:space="preserve">Izobraževanje na daljavo naj vključuje smiselne učne dejavnosti in življenjske (avtentične) naloge za učence. Naloge naj bodo tudi vezane na aktualno situacijo in ne zgolj prenos informacij o tem, katere strani v delovnih zvezkih naj rešijo. </w:t>
      </w:r>
    </w:p>
    <w:p w:rsidR="002F1799" w:rsidRDefault="00460BBC">
      <w:pPr>
        <w:numPr>
          <w:ilvl w:val="0"/>
          <w:numId w:val="2"/>
        </w:numPr>
        <w:spacing w:after="0" w:line="360" w:lineRule="auto"/>
      </w:pPr>
      <w:r>
        <w:t>Pozorni bodimo na to, da učenci nimajo npr. knjig za domače branje ter virov in gradiv v fizični obliki. Tudi knjižnice so zaprte.</w:t>
      </w:r>
      <w:r>
        <w:rPr>
          <w:sz w:val="20"/>
          <w:szCs w:val="20"/>
        </w:rPr>
        <w:t xml:space="preserve"> </w:t>
      </w:r>
    </w:p>
    <w:p w:rsidR="002F1799" w:rsidRDefault="00460BBC">
      <w:pPr>
        <w:spacing w:after="0" w:line="360" w:lineRule="auto"/>
        <w:ind w:left="720"/>
        <w:rPr>
          <w:i/>
        </w:rPr>
      </w:pPr>
      <w:bookmarkStart w:id="0" w:name="_gjdgxs" w:colFirst="0" w:colLast="0"/>
      <w:bookmarkEnd w:id="0"/>
      <w:r>
        <w:rPr>
          <w:i/>
          <w:sz w:val="20"/>
          <w:szCs w:val="20"/>
        </w:rPr>
        <w:t xml:space="preserve">Digitalna knjižnica Slovenije (www.dlib.si&lt;http://www.dlib.si/&gt;) že vrsto let ponuja ogromno zbirko digitaliziranega in e-gradiva, v veliki meri je prosto dostopno: od  starih časopisov, knjig, razglednic, vedut in zemljevidov, pa do sodobnih strokovnih in znanstvenih člankov ter publikacij. Še posebej </w:t>
      </w:r>
      <w:r>
        <w:rPr>
          <w:i/>
          <w:sz w:val="20"/>
          <w:szCs w:val="20"/>
        </w:rPr>
        <w:lastRenderedPageBreak/>
        <w:t>želimo izpostaviti učno gradivo Cankarjevo vesolje http://cankar.dlib.si/#event-ivan-cankar in bogate zbirke klasičnih slovenskih avtorjev.</w:t>
      </w:r>
    </w:p>
    <w:p w:rsidR="002F1799" w:rsidRDefault="00460BBC">
      <w:pPr>
        <w:numPr>
          <w:ilvl w:val="0"/>
          <w:numId w:val="2"/>
        </w:numPr>
        <w:spacing w:after="0" w:line="360" w:lineRule="auto"/>
      </w:pPr>
      <w:r>
        <w:t>Učinkovita pot za prenašanje povezav do spletnih strani so</w:t>
      </w:r>
      <w:r>
        <w:rPr>
          <w:b/>
        </w:rPr>
        <w:t xml:space="preserve"> </w:t>
      </w:r>
      <w:hyperlink r:id="rId5">
        <w:r>
          <w:rPr>
            <w:b/>
            <w:color w:val="1155CC"/>
            <w:u w:val="single"/>
          </w:rPr>
          <w:t>QR kode</w:t>
        </w:r>
      </w:hyperlink>
      <w:r>
        <w:t xml:space="preserve"> (v kolikor učenci poznajo njihovo uporabo od prej). V kolikor učenci delovanja kod ne poznajo, naj učitelj v gradiva vključi aktivne elektronske povezave do  virov. </w:t>
      </w:r>
    </w:p>
    <w:p w:rsidR="002F1799" w:rsidRDefault="00460BBC">
      <w:pPr>
        <w:numPr>
          <w:ilvl w:val="0"/>
          <w:numId w:val="2"/>
        </w:numPr>
        <w:spacing w:after="0" w:line="360" w:lineRule="auto"/>
      </w:pPr>
      <w:r>
        <w:t>Pri izvedbi izobraževanja na daljavo ima učitelj več možnosti izvedbe. Smiselno je, da se čimprej vzpostavi organizacija dela, z jasnimi navodili in v</w:t>
      </w:r>
      <w:r w:rsidR="006C34BA">
        <w:t>z</w:t>
      </w:r>
      <w:r>
        <w:t>postavitvijo rutin. Možnosti izvedbe so npr.:</w:t>
      </w:r>
    </w:p>
    <w:p w:rsidR="002F1799" w:rsidRDefault="00460BBC">
      <w:pPr>
        <w:numPr>
          <w:ilvl w:val="1"/>
          <w:numId w:val="2"/>
        </w:numPr>
        <w:spacing w:after="0" w:line="360" w:lineRule="auto"/>
      </w:pPr>
      <w:r>
        <w:t xml:space="preserve">Enkrat tedensko, enkrat dnevno ali na nekaj dni pošlje učitelj učencem posnetek (YouTube kanal, Arnes Splet) z navodili glede tedenskega urnika. V kolikor se odločite za dnevno sporočanje, so lahko navodila naravnana na dejavnosti enega dneva. </w:t>
      </w:r>
      <w:r>
        <w:rPr>
          <w:i/>
        </w:rPr>
        <w:t xml:space="preserve">(Primer posnetka z navodili je dostopen na tej povezavi). </w:t>
      </w:r>
    </w:p>
    <w:p w:rsidR="002F1799" w:rsidRDefault="00460BBC">
      <w:pPr>
        <w:numPr>
          <w:ilvl w:val="1"/>
          <w:numId w:val="2"/>
        </w:numPr>
        <w:spacing w:after="0" w:line="360" w:lineRule="auto"/>
      </w:pPr>
      <w:r>
        <w:t xml:space="preserve">Predlagamo uporabo </w:t>
      </w:r>
      <w:proofErr w:type="spellStart"/>
      <w:r>
        <w:t>piktogramov</w:t>
      </w:r>
      <w:proofErr w:type="spellEnd"/>
      <w:r>
        <w:t xml:space="preserve">, ki jasno povedo vsakemu učencu, katero področje dela ga čaka v dnevu. </w:t>
      </w:r>
      <w:r>
        <w:rPr>
          <w:i/>
        </w:rPr>
        <w:t>(Primer spodaj)</w:t>
      </w:r>
    </w:p>
    <w:p w:rsidR="002F1799" w:rsidRDefault="00460BBC">
      <w:pPr>
        <w:numPr>
          <w:ilvl w:val="1"/>
          <w:numId w:val="2"/>
        </w:numPr>
        <w:spacing w:after="0" w:line="360" w:lineRule="auto"/>
      </w:pPr>
      <w:r>
        <w:t xml:space="preserve">Dejavnosti naj bodo načrtovane tako, da jih lahko učenec izvede čim bolj samostojno. </w:t>
      </w:r>
    </w:p>
    <w:p w:rsidR="002F1799" w:rsidRDefault="00460BBC">
      <w:pPr>
        <w:numPr>
          <w:ilvl w:val="1"/>
          <w:numId w:val="2"/>
        </w:numPr>
        <w:spacing w:after="0" w:line="360" w:lineRule="auto"/>
      </w:pPr>
      <w:r>
        <w:t xml:space="preserve">Tudi v 4. in 5. razredu učitelj poda navodila za dejavnosti, ki jih učenec zmore opraviti samostojno. </w:t>
      </w:r>
    </w:p>
    <w:p w:rsidR="002F1799" w:rsidRDefault="00460BBC">
      <w:pPr>
        <w:numPr>
          <w:ilvl w:val="1"/>
          <w:numId w:val="2"/>
        </w:numPr>
        <w:spacing w:after="0" w:line="360" w:lineRule="auto"/>
      </w:pPr>
      <w:r>
        <w:t>Navodila za dejavnosti naj ne bodo usmerjena samo v sedeče delo učenca, pač pa upoštevamo potrebe otrokove razvojne stopnje: gibanje, dialog, usmerjena menjava dejavnosti, izbira. Upoštevamo tudi interese otrok (npr. sprejemamo pobude otrok za zanimive in raznolike aktivnosti), potrebo po gibanju na poligonu po stanovanju, ustvarjanju preko igre (npr. lutkovno gledališče z otrokovimi igračami) ...</w:t>
      </w:r>
    </w:p>
    <w:p w:rsidR="002F1799" w:rsidRDefault="00460BBC">
      <w:pPr>
        <w:numPr>
          <w:ilvl w:val="1"/>
          <w:numId w:val="2"/>
        </w:numPr>
        <w:spacing w:after="0" w:line="360" w:lineRule="auto"/>
      </w:pPr>
      <w:r>
        <w:t>Tudi staršem sporočite, da je izobraževanje na daljavo namenjeno samostojnemu delu otroka. Naloga staršev je, da učencu prenesejo učiteljeva navodila in po potrebi pomagajo pri izvedbi dejavnosti (kuhinja, delo z napravami itd.).</w:t>
      </w:r>
    </w:p>
    <w:p w:rsidR="002F1799" w:rsidRDefault="00460BBC">
      <w:pPr>
        <w:numPr>
          <w:ilvl w:val="1"/>
          <w:numId w:val="2"/>
        </w:numPr>
        <w:spacing w:after="0" w:line="360" w:lineRule="auto"/>
      </w:pPr>
      <w:r>
        <w:t>V prvih navodilih učencem omenite njihov zvezek in podajte natančna navodila glede uporabe (vsakodnevno beležijo, kaj počnejo, naj rišejo ali pišejo v zvezek, tudi sami lahko kaj dodajo, npr. kar jim je bilo zanimivo, kako so se počutili ... ).</w:t>
      </w:r>
    </w:p>
    <w:p w:rsidR="002F1799" w:rsidRDefault="00460BBC">
      <w:pPr>
        <w:numPr>
          <w:ilvl w:val="0"/>
          <w:numId w:val="2"/>
        </w:numPr>
        <w:spacing w:after="0" w:line="360" w:lineRule="auto"/>
      </w:pPr>
      <w:r>
        <w:t xml:space="preserve">Izobraževanje na daljavo ni nujno povezano s snemanjem videoposnetkov poučevanja, ključno je, da učencem zagotovimo točna, jasna in enostavna navodila za aktivno samostojno učenje. </w:t>
      </w:r>
    </w:p>
    <w:p w:rsidR="002F1799" w:rsidRDefault="00460BBC">
      <w:pPr>
        <w:numPr>
          <w:ilvl w:val="0"/>
          <w:numId w:val="2"/>
        </w:numPr>
        <w:spacing w:after="0" w:line="360" w:lineRule="auto"/>
      </w:pPr>
      <w:r>
        <w:t xml:space="preserve">Razmislimo o tem, kako nam lahko učenci pošljejo povratno informacijo o svojem delu in kako lahko mi učencem podamo povratno informacijo za njihovo delo. </w:t>
      </w:r>
      <w:r>
        <w:rPr>
          <w:i/>
        </w:rPr>
        <w:t xml:space="preserve">Primer: Učencem v dnevnih navodilih naročimo, da svojo predstavo ročnih lutk posnamejo in objavijo na </w:t>
      </w:r>
      <w:hyperlink r:id="rId6">
        <w:r>
          <w:rPr>
            <w:i/>
            <w:color w:val="1155CC"/>
            <w:u w:val="single"/>
          </w:rPr>
          <w:t xml:space="preserve">virtualno steno </w:t>
        </w:r>
        <w:proofErr w:type="spellStart"/>
        <w:r>
          <w:rPr>
            <w:i/>
            <w:color w:val="1155CC"/>
            <w:u w:val="single"/>
          </w:rPr>
          <w:t>Padlet</w:t>
        </w:r>
        <w:proofErr w:type="spellEnd"/>
      </w:hyperlink>
      <w:r>
        <w:rPr>
          <w:i/>
        </w:rPr>
        <w:t xml:space="preserve">. </w:t>
      </w:r>
      <w:r>
        <w:t xml:space="preserve">Druga možnost je, da nam starši določene izdelke pošljejo na e-naslov. </w:t>
      </w:r>
    </w:p>
    <w:p w:rsidR="002F1799" w:rsidRDefault="00460BBC" w:rsidP="006C34BA">
      <w:pPr>
        <w:numPr>
          <w:ilvl w:val="0"/>
          <w:numId w:val="2"/>
        </w:numPr>
        <w:spacing w:after="240" w:line="360" w:lineRule="auto"/>
        <w:jc w:val="both"/>
      </w:pPr>
      <w:r>
        <w:t>Pomembno je, da ohranimo stik z učenci. Tako, da smo odprti v komunikaciji, jih nagovarjamo, spodbujamo in usmerjamo v novem načinu učenja ter s tem sporočamo, da smo z njimi, da jim zaupamo. Vzdrževanje stika z učenci omogoča povezanost z njimi ter da zaznamo in se odzivamo njihove potrebe.</w:t>
      </w:r>
    </w:p>
    <w:p w:rsidR="002F1799" w:rsidRDefault="00460BBC">
      <w:pPr>
        <w:numPr>
          <w:ilvl w:val="0"/>
          <w:numId w:val="2"/>
        </w:numPr>
        <w:spacing w:after="240" w:line="360" w:lineRule="auto"/>
      </w:pPr>
      <w:r>
        <w:t xml:space="preserve">Učitelj naj tudi razmisli, kako bo pristopili do otrok, katerih starši se ne odzivajo. Nekateri starši mogoče ne komunicirajo preko spleta, zato jih je dobro poklicati po telefonu  in preveriti, kako otrok napreduje pri šolskih dejavnostih. </w:t>
      </w:r>
    </w:p>
    <w:p w:rsidR="002F1799" w:rsidRDefault="002F1799">
      <w:pPr>
        <w:spacing w:after="0"/>
      </w:pPr>
    </w:p>
    <w:p w:rsidR="002F1799" w:rsidRDefault="00460BBC">
      <w:pPr>
        <w:spacing w:after="0"/>
      </w:pPr>
      <w:r>
        <w:t xml:space="preserve">Primer dnevnega navodila učencem 1. razreda: </w:t>
      </w:r>
    </w:p>
    <w:p w:rsidR="002F1799" w:rsidRDefault="002F1799">
      <w:pPr>
        <w:spacing w:after="0"/>
      </w:pPr>
    </w:p>
    <w:tbl>
      <w:tblPr>
        <w:tblStyle w:val="a"/>
        <w:tblW w:w="90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2268"/>
        <w:gridCol w:w="2268"/>
        <w:gridCol w:w="2268"/>
      </w:tblGrid>
      <w:tr w:rsidR="002F1799" w:rsidTr="00E32495">
        <w:trPr>
          <w:trHeight w:val="2143"/>
        </w:trPr>
        <w:tc>
          <w:tcPr>
            <w:tcW w:w="9072" w:type="dxa"/>
            <w:gridSpan w:val="4"/>
            <w:shd w:val="clear" w:color="auto" w:fill="auto"/>
            <w:tcMar>
              <w:top w:w="100" w:type="dxa"/>
              <w:left w:w="100" w:type="dxa"/>
              <w:bottom w:w="100" w:type="dxa"/>
              <w:right w:w="100" w:type="dxa"/>
            </w:tcMar>
          </w:tcPr>
          <w:p w:rsidR="002F1799" w:rsidRDefault="00460BBC">
            <w:pPr>
              <w:spacing w:line="360" w:lineRule="auto"/>
              <w:jc w:val="center"/>
              <w:rPr>
                <w:sz w:val="20"/>
                <w:szCs w:val="20"/>
              </w:rPr>
            </w:pPr>
            <w:r>
              <w:rPr>
                <w:sz w:val="20"/>
                <w:szCs w:val="20"/>
              </w:rPr>
              <w:t xml:space="preserve">DRAGA UČENKA, DRAGI UČENEC. </w:t>
            </w:r>
          </w:p>
          <w:p w:rsidR="002F1799" w:rsidRDefault="00460BBC">
            <w:pPr>
              <w:spacing w:line="360" w:lineRule="auto"/>
              <w:jc w:val="center"/>
              <w:rPr>
                <w:i/>
                <w:sz w:val="20"/>
                <w:szCs w:val="20"/>
              </w:rPr>
            </w:pPr>
            <w:r>
              <w:rPr>
                <w:sz w:val="20"/>
                <w:szCs w:val="20"/>
              </w:rPr>
              <w:t xml:space="preserve">Veliko smo se pogovarjali o tem, kako se bomo ta teden učili doma. Tvoji starši ti bodo vsak dan sporočili, katere naloge opraviš sam. Izberi zvezek in vanj vsak dan nariši, kaj si počel/počela. Uporabljaj enake sličice kot so spodaj v navodilih. Pri učenju bodi ustvarjalen. Prosi starše, da vsak dan eno fotografijo tvojih izdelkov objavijo na tej povezavi </w:t>
            </w:r>
            <w:r>
              <w:rPr>
                <w:i/>
                <w:sz w:val="20"/>
                <w:szCs w:val="20"/>
              </w:rPr>
              <w:t xml:space="preserve">(vstavimo povezavo do </w:t>
            </w:r>
            <w:proofErr w:type="spellStart"/>
            <w:r>
              <w:rPr>
                <w:i/>
                <w:sz w:val="20"/>
                <w:szCs w:val="20"/>
              </w:rPr>
              <w:t>Padlet</w:t>
            </w:r>
            <w:proofErr w:type="spellEnd"/>
            <w:r>
              <w:rPr>
                <w:i/>
                <w:sz w:val="20"/>
                <w:szCs w:val="20"/>
              </w:rPr>
              <w:t xml:space="preserve"> stene). Vem, da zmoreš tudi sam/sama. </w:t>
            </w:r>
          </w:p>
        </w:tc>
      </w:tr>
      <w:tr w:rsidR="002F1799">
        <w:trPr>
          <w:trHeight w:val="1290"/>
        </w:trPr>
        <w:tc>
          <w:tcPr>
            <w:tcW w:w="2268" w:type="dxa"/>
            <w:shd w:val="clear" w:color="auto" w:fill="auto"/>
            <w:tcMar>
              <w:top w:w="100" w:type="dxa"/>
              <w:left w:w="100" w:type="dxa"/>
              <w:bottom w:w="100" w:type="dxa"/>
              <w:right w:w="100" w:type="dxa"/>
            </w:tcMar>
          </w:tcPr>
          <w:p w:rsidR="002F1799" w:rsidRDefault="00460BBC">
            <w:pPr>
              <w:widowControl w:val="0"/>
              <w:spacing w:after="0" w:line="240" w:lineRule="auto"/>
              <w:jc w:val="center"/>
              <w:rPr>
                <w:b/>
              </w:rPr>
            </w:pPr>
            <w:r>
              <w:rPr>
                <w:b/>
              </w:rPr>
              <w:t>RAZISKUJEM</w:t>
            </w:r>
          </w:p>
          <w:p w:rsidR="002F1799" w:rsidRDefault="00460BBC">
            <w:pPr>
              <w:widowControl w:val="0"/>
              <w:spacing w:after="0" w:line="240" w:lineRule="auto"/>
              <w:jc w:val="center"/>
              <w:rPr>
                <w:b/>
              </w:rPr>
            </w:pPr>
            <w:r>
              <w:rPr>
                <w:b/>
                <w:noProof/>
              </w:rPr>
              <w:drawing>
                <wp:inline distT="114300" distB="114300" distL="114300" distR="114300">
                  <wp:extent cx="1282700" cy="2794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282700" cy="279400"/>
                          </a:xfrm>
                          <a:prstGeom prst="rect">
                            <a:avLst/>
                          </a:prstGeom>
                          <a:ln/>
                        </pic:spPr>
                      </pic:pic>
                    </a:graphicData>
                  </a:graphic>
                </wp:inline>
              </w:drawing>
            </w:r>
          </w:p>
        </w:tc>
        <w:tc>
          <w:tcPr>
            <w:tcW w:w="2268" w:type="dxa"/>
            <w:shd w:val="clear" w:color="auto" w:fill="auto"/>
            <w:tcMar>
              <w:top w:w="100" w:type="dxa"/>
              <w:left w:w="100" w:type="dxa"/>
              <w:bottom w:w="100" w:type="dxa"/>
              <w:right w:w="100" w:type="dxa"/>
            </w:tcMar>
          </w:tcPr>
          <w:p w:rsidR="002F1799" w:rsidRDefault="00460BBC">
            <w:pPr>
              <w:widowControl w:val="0"/>
              <w:spacing w:after="0" w:line="288" w:lineRule="auto"/>
              <w:ind w:left="-100"/>
              <w:jc w:val="center"/>
              <w:rPr>
                <w:b/>
                <w:sz w:val="20"/>
                <w:szCs w:val="20"/>
              </w:rPr>
            </w:pPr>
            <w:r>
              <w:rPr>
                <w:b/>
                <w:sz w:val="20"/>
                <w:szCs w:val="20"/>
              </w:rPr>
              <w:t>RAČUNAM</w:t>
            </w:r>
          </w:p>
          <w:p w:rsidR="002F1799" w:rsidRDefault="00460BBC">
            <w:pPr>
              <w:widowControl w:val="0"/>
              <w:spacing w:after="0" w:line="288" w:lineRule="auto"/>
              <w:ind w:left="-100"/>
              <w:jc w:val="center"/>
              <w:rPr>
                <w:sz w:val="20"/>
                <w:szCs w:val="20"/>
              </w:rPr>
            </w:pPr>
            <w:r>
              <w:rPr>
                <w:noProof/>
                <w:sz w:val="20"/>
                <w:szCs w:val="20"/>
              </w:rPr>
              <w:drawing>
                <wp:inline distT="114300" distB="114300" distL="114300" distR="114300">
                  <wp:extent cx="482600" cy="508000"/>
                  <wp:effectExtent l="0" t="0" r="0" b="0"/>
                  <wp:docPr id="4" name="image3.jpg" descr="Rezultat iskanja slik za numbers icon"/>
                  <wp:cNvGraphicFramePr/>
                  <a:graphic xmlns:a="http://schemas.openxmlformats.org/drawingml/2006/main">
                    <a:graphicData uri="http://schemas.openxmlformats.org/drawingml/2006/picture">
                      <pic:pic xmlns:pic="http://schemas.openxmlformats.org/drawingml/2006/picture">
                        <pic:nvPicPr>
                          <pic:cNvPr id="0" name="image3.jpg" descr="Rezultat iskanja slik za numbers icon"/>
                          <pic:cNvPicPr preferRelativeResize="0"/>
                        </pic:nvPicPr>
                        <pic:blipFill>
                          <a:blip r:embed="rId8"/>
                          <a:srcRect/>
                          <a:stretch>
                            <a:fillRect/>
                          </a:stretch>
                        </pic:blipFill>
                        <pic:spPr>
                          <a:xfrm>
                            <a:off x="0" y="0"/>
                            <a:ext cx="482600" cy="508000"/>
                          </a:xfrm>
                          <a:prstGeom prst="rect">
                            <a:avLst/>
                          </a:prstGeom>
                          <a:ln/>
                        </pic:spPr>
                      </pic:pic>
                    </a:graphicData>
                  </a:graphic>
                </wp:inline>
              </w:drawing>
            </w:r>
          </w:p>
        </w:tc>
        <w:tc>
          <w:tcPr>
            <w:tcW w:w="2268" w:type="dxa"/>
            <w:shd w:val="clear" w:color="auto" w:fill="auto"/>
            <w:tcMar>
              <w:top w:w="100" w:type="dxa"/>
              <w:left w:w="100" w:type="dxa"/>
              <w:bottom w:w="100" w:type="dxa"/>
              <w:right w:w="100" w:type="dxa"/>
            </w:tcMar>
          </w:tcPr>
          <w:p w:rsidR="002F1799" w:rsidRDefault="00460BBC">
            <w:pPr>
              <w:widowControl w:val="0"/>
              <w:pBdr>
                <w:top w:val="nil"/>
                <w:left w:val="nil"/>
                <w:bottom w:val="nil"/>
                <w:right w:val="nil"/>
                <w:between w:val="nil"/>
              </w:pBdr>
              <w:spacing w:after="0" w:line="240" w:lineRule="auto"/>
              <w:jc w:val="center"/>
              <w:rPr>
                <w:b/>
              </w:rPr>
            </w:pPr>
            <w:r>
              <w:rPr>
                <w:b/>
              </w:rPr>
              <w:t>SE GIBLJEM</w:t>
            </w:r>
          </w:p>
          <w:p w:rsidR="002F1799" w:rsidRDefault="00460BBC">
            <w:pPr>
              <w:widowControl w:val="0"/>
              <w:pBdr>
                <w:top w:val="nil"/>
                <w:left w:val="nil"/>
                <w:bottom w:val="nil"/>
                <w:right w:val="nil"/>
                <w:between w:val="nil"/>
              </w:pBdr>
              <w:spacing w:after="0" w:line="240" w:lineRule="auto"/>
              <w:jc w:val="center"/>
              <w:rPr>
                <w:b/>
              </w:rPr>
            </w:pPr>
            <w:r>
              <w:rPr>
                <w:noProof/>
                <w:sz w:val="20"/>
                <w:szCs w:val="20"/>
              </w:rPr>
              <w:drawing>
                <wp:inline distT="114300" distB="114300" distL="114300" distR="114300">
                  <wp:extent cx="533400" cy="431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33400" cy="431800"/>
                          </a:xfrm>
                          <a:prstGeom prst="rect">
                            <a:avLst/>
                          </a:prstGeom>
                          <a:ln/>
                        </pic:spPr>
                      </pic:pic>
                    </a:graphicData>
                  </a:graphic>
                </wp:inline>
              </w:drawing>
            </w:r>
            <w:r>
              <w:rPr>
                <w:b/>
                <w:noProof/>
              </w:rPr>
              <w:drawing>
                <wp:inline distT="114300" distB="114300" distL="114300" distR="114300">
                  <wp:extent cx="533400" cy="5207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33400" cy="520700"/>
                          </a:xfrm>
                          <a:prstGeom prst="rect">
                            <a:avLst/>
                          </a:prstGeom>
                          <a:ln/>
                        </pic:spPr>
                      </pic:pic>
                    </a:graphicData>
                  </a:graphic>
                </wp:inline>
              </w:drawing>
            </w:r>
          </w:p>
        </w:tc>
        <w:tc>
          <w:tcPr>
            <w:tcW w:w="2268" w:type="dxa"/>
            <w:shd w:val="clear" w:color="auto" w:fill="auto"/>
            <w:tcMar>
              <w:top w:w="100" w:type="dxa"/>
              <w:left w:w="100" w:type="dxa"/>
              <w:bottom w:w="100" w:type="dxa"/>
              <w:right w:w="100" w:type="dxa"/>
            </w:tcMar>
          </w:tcPr>
          <w:p w:rsidR="002F1799" w:rsidRDefault="00460BBC">
            <w:pPr>
              <w:spacing w:line="360" w:lineRule="auto"/>
              <w:jc w:val="center"/>
              <w:rPr>
                <w:b/>
                <w:sz w:val="20"/>
                <w:szCs w:val="20"/>
              </w:rPr>
            </w:pPr>
            <w:r>
              <w:rPr>
                <w:b/>
                <w:sz w:val="20"/>
                <w:szCs w:val="20"/>
              </w:rPr>
              <w:t>POSLUŠAM</w:t>
            </w:r>
          </w:p>
          <w:p w:rsidR="002F1799" w:rsidRDefault="002F1799">
            <w:pPr>
              <w:spacing w:line="360" w:lineRule="auto"/>
              <w:jc w:val="center"/>
              <w:rPr>
                <w:sz w:val="20"/>
                <w:szCs w:val="20"/>
              </w:rPr>
            </w:pPr>
          </w:p>
        </w:tc>
      </w:tr>
      <w:tr w:rsidR="002F1799">
        <w:trPr>
          <w:trHeight w:val="1890"/>
        </w:trPr>
        <w:tc>
          <w:tcPr>
            <w:tcW w:w="2268" w:type="dxa"/>
            <w:shd w:val="clear" w:color="auto" w:fill="auto"/>
            <w:tcMar>
              <w:top w:w="100" w:type="dxa"/>
              <w:left w:w="100" w:type="dxa"/>
              <w:bottom w:w="100" w:type="dxa"/>
              <w:right w:w="100" w:type="dxa"/>
            </w:tcMar>
          </w:tcPr>
          <w:p w:rsidR="002F1799" w:rsidRDefault="00460BBC">
            <w:pPr>
              <w:widowControl w:val="0"/>
              <w:pBdr>
                <w:top w:val="nil"/>
                <w:left w:val="nil"/>
                <w:bottom w:val="nil"/>
                <w:right w:val="nil"/>
                <w:between w:val="nil"/>
              </w:pBdr>
              <w:spacing w:after="0" w:line="240" w:lineRule="auto"/>
            </w:pPr>
            <w:r>
              <w:t xml:space="preserve">Najprej si uredi svoj kotiček, v katerem se boš vsak dan učil. </w:t>
            </w:r>
          </w:p>
          <w:p w:rsidR="002F1799" w:rsidRDefault="002F1799">
            <w:pPr>
              <w:widowControl w:val="0"/>
              <w:pBdr>
                <w:top w:val="nil"/>
                <w:left w:val="nil"/>
                <w:bottom w:val="nil"/>
                <w:right w:val="nil"/>
                <w:between w:val="nil"/>
              </w:pBdr>
              <w:spacing w:after="0" w:line="240" w:lineRule="auto"/>
            </w:pPr>
          </w:p>
          <w:p w:rsidR="002F1799" w:rsidRDefault="00460BBC">
            <w:pPr>
              <w:widowControl w:val="0"/>
              <w:pBdr>
                <w:top w:val="nil"/>
                <w:left w:val="nil"/>
                <w:bottom w:val="nil"/>
                <w:right w:val="nil"/>
                <w:between w:val="nil"/>
              </w:pBdr>
              <w:spacing w:after="0" w:line="240" w:lineRule="auto"/>
            </w:pPr>
            <w:r>
              <w:t xml:space="preserve">Očisti svoje potrebščine. Pripravi zvezke. Nariši načrt svojega učnega kotička v zvezek. </w:t>
            </w:r>
          </w:p>
        </w:tc>
        <w:tc>
          <w:tcPr>
            <w:tcW w:w="2268" w:type="dxa"/>
            <w:shd w:val="clear" w:color="auto" w:fill="auto"/>
            <w:tcMar>
              <w:top w:w="100" w:type="dxa"/>
              <w:left w:w="100" w:type="dxa"/>
              <w:bottom w:w="100" w:type="dxa"/>
              <w:right w:w="100" w:type="dxa"/>
            </w:tcMar>
          </w:tcPr>
          <w:p w:rsidR="002F1799" w:rsidRDefault="00460BBC">
            <w:pPr>
              <w:widowControl w:val="0"/>
              <w:pBdr>
                <w:top w:val="nil"/>
                <w:left w:val="nil"/>
                <w:bottom w:val="nil"/>
                <w:right w:val="nil"/>
                <w:between w:val="nil"/>
              </w:pBdr>
              <w:spacing w:after="0" w:line="240" w:lineRule="auto"/>
            </w:pPr>
            <w:r>
              <w:t>Pripravi različne predmete, ki ti bodo pomagali pri računanju (</w:t>
            </w:r>
            <w:proofErr w:type="spellStart"/>
            <w:r>
              <w:t>frnikule</w:t>
            </w:r>
            <w:proofErr w:type="spellEnd"/>
            <w:r>
              <w:t xml:space="preserve">, krožci, kocke). </w:t>
            </w:r>
          </w:p>
          <w:p w:rsidR="002F1799" w:rsidRDefault="00460BBC">
            <w:pPr>
              <w:widowControl w:val="0"/>
              <w:pBdr>
                <w:top w:val="nil"/>
                <w:left w:val="nil"/>
                <w:bottom w:val="nil"/>
                <w:right w:val="nil"/>
                <w:between w:val="nil"/>
              </w:pBdr>
              <w:spacing w:after="0" w:line="240" w:lineRule="auto"/>
            </w:pPr>
            <w:r>
              <w:t xml:space="preserve">Sestavi 10 računov odštevanja in jih prikaži s sliko v zvezku. Izračunaj jih. </w:t>
            </w:r>
          </w:p>
        </w:tc>
        <w:tc>
          <w:tcPr>
            <w:tcW w:w="2268" w:type="dxa"/>
            <w:shd w:val="clear" w:color="auto" w:fill="auto"/>
            <w:tcMar>
              <w:top w:w="100" w:type="dxa"/>
              <w:left w:w="100" w:type="dxa"/>
              <w:bottom w:w="100" w:type="dxa"/>
              <w:right w:w="100" w:type="dxa"/>
            </w:tcMar>
          </w:tcPr>
          <w:p w:rsidR="002F1799" w:rsidRDefault="00460BBC">
            <w:pPr>
              <w:widowControl w:val="0"/>
              <w:pBdr>
                <w:top w:val="nil"/>
                <w:left w:val="nil"/>
                <w:bottom w:val="nil"/>
                <w:right w:val="nil"/>
                <w:between w:val="nil"/>
              </w:pBdr>
              <w:spacing w:after="0" w:line="240" w:lineRule="auto"/>
            </w:pPr>
            <w:r>
              <w:t>Izvedi 10 gimnastičnih vaj, ki jih poznaš iz pouka športa.</w:t>
            </w:r>
          </w:p>
          <w:p w:rsidR="002F1799" w:rsidRDefault="002F1799">
            <w:pPr>
              <w:widowControl w:val="0"/>
              <w:pBdr>
                <w:top w:val="nil"/>
                <w:left w:val="nil"/>
                <w:bottom w:val="nil"/>
                <w:right w:val="nil"/>
                <w:between w:val="nil"/>
              </w:pBdr>
              <w:spacing w:after="0" w:line="240" w:lineRule="auto"/>
            </w:pPr>
          </w:p>
          <w:p w:rsidR="002F1799" w:rsidRDefault="00460BBC">
            <w:pPr>
              <w:widowControl w:val="0"/>
              <w:pBdr>
                <w:top w:val="nil"/>
                <w:left w:val="nil"/>
                <w:bottom w:val="nil"/>
                <w:right w:val="nil"/>
                <w:between w:val="nil"/>
              </w:pBdr>
              <w:spacing w:after="0" w:line="240" w:lineRule="auto"/>
            </w:pPr>
            <w:r>
              <w:t xml:space="preserve">Izvedi jih trikrat v dnevu. </w:t>
            </w:r>
          </w:p>
        </w:tc>
        <w:tc>
          <w:tcPr>
            <w:tcW w:w="2268" w:type="dxa"/>
            <w:shd w:val="clear" w:color="auto" w:fill="auto"/>
            <w:tcMar>
              <w:top w:w="100" w:type="dxa"/>
              <w:left w:w="100" w:type="dxa"/>
              <w:bottom w:w="100" w:type="dxa"/>
              <w:right w:w="100" w:type="dxa"/>
            </w:tcMar>
          </w:tcPr>
          <w:p w:rsidR="002F1799" w:rsidRDefault="00460BBC">
            <w:pPr>
              <w:widowControl w:val="0"/>
              <w:spacing w:after="0" w:line="288" w:lineRule="auto"/>
              <w:rPr>
                <w:color w:val="0563C1"/>
                <w:sz w:val="6"/>
                <w:szCs w:val="6"/>
                <w:u w:val="single"/>
              </w:rPr>
            </w:pPr>
            <w:r>
              <w:rPr>
                <w:sz w:val="20"/>
                <w:szCs w:val="20"/>
              </w:rPr>
              <w:t xml:space="preserve">Na posnetku </w:t>
            </w:r>
            <w:r>
              <w:t xml:space="preserve"> </w:t>
            </w:r>
            <w:hyperlink r:id="rId11">
              <w:r>
                <w:rPr>
                  <w:color w:val="0563C1"/>
                  <w:sz w:val="6"/>
                  <w:szCs w:val="6"/>
                  <w:u w:val="single"/>
                </w:rPr>
                <w:t>https://otroski.rtvslo.si/avacc/media/play/id/174677604/section/radio</w:t>
              </w:r>
            </w:hyperlink>
          </w:p>
          <w:p w:rsidR="002F1799" w:rsidRDefault="00460BBC">
            <w:pPr>
              <w:widowControl w:val="0"/>
              <w:spacing w:after="0" w:line="240" w:lineRule="auto"/>
            </w:pPr>
            <w:r>
              <w:t>poslušaj pravljico</w:t>
            </w:r>
            <w:hyperlink r:id="rId12">
              <w:r>
                <w:t xml:space="preserve"> </w:t>
              </w:r>
            </w:hyperlink>
            <w:hyperlink r:id="rId13">
              <w:r>
                <w:rPr>
                  <w:color w:val="0563C1"/>
                  <w:u w:val="single"/>
                </w:rPr>
                <w:t>Magdalena, mišja glasbenica</w:t>
              </w:r>
            </w:hyperlink>
            <w:r>
              <w:t xml:space="preserve"> in v zvezek nariši glavne osebe iz pravljice.</w:t>
            </w:r>
          </w:p>
          <w:p w:rsidR="002F1799" w:rsidRDefault="002F1799">
            <w:pPr>
              <w:widowControl w:val="0"/>
              <w:pBdr>
                <w:top w:val="nil"/>
                <w:left w:val="nil"/>
                <w:bottom w:val="nil"/>
                <w:right w:val="nil"/>
                <w:between w:val="nil"/>
              </w:pBdr>
              <w:spacing w:after="0" w:line="240" w:lineRule="auto"/>
              <w:rPr>
                <w:sz w:val="20"/>
                <w:szCs w:val="20"/>
              </w:rPr>
            </w:pPr>
          </w:p>
        </w:tc>
      </w:tr>
      <w:tr w:rsidR="002F1799">
        <w:trPr>
          <w:trHeight w:val="540"/>
        </w:trPr>
        <w:tc>
          <w:tcPr>
            <w:tcW w:w="9072" w:type="dxa"/>
            <w:gridSpan w:val="4"/>
            <w:shd w:val="clear" w:color="auto" w:fill="auto"/>
            <w:tcMar>
              <w:top w:w="100" w:type="dxa"/>
              <w:left w:w="100" w:type="dxa"/>
              <w:bottom w:w="100" w:type="dxa"/>
              <w:right w:w="100" w:type="dxa"/>
            </w:tcMar>
          </w:tcPr>
          <w:p w:rsidR="002F1799" w:rsidRDefault="00460BBC">
            <w:pPr>
              <w:widowControl w:val="0"/>
              <w:pBdr>
                <w:top w:val="nil"/>
                <w:left w:val="nil"/>
                <w:bottom w:val="nil"/>
                <w:right w:val="nil"/>
                <w:between w:val="nil"/>
              </w:pBdr>
              <w:spacing w:after="0" w:line="240" w:lineRule="auto"/>
            </w:pPr>
            <w:r>
              <w:t xml:space="preserve">Na koncu dneva poglej ali si vso svoje delo označil v zvezku. </w:t>
            </w:r>
          </w:p>
          <w:p w:rsidR="002F1799" w:rsidRDefault="00460BBC">
            <w:pPr>
              <w:widowControl w:val="0"/>
              <w:pBdr>
                <w:top w:val="nil"/>
                <w:left w:val="nil"/>
                <w:bottom w:val="nil"/>
                <w:right w:val="nil"/>
                <w:between w:val="nil"/>
              </w:pBdr>
              <w:spacing w:after="0" w:line="240" w:lineRule="auto"/>
            </w:pPr>
            <w:r>
              <w:t xml:space="preserve">Oceni še svoje počutje in na koncu nariši in pobarvaj obrazek, ki pokaže, kako si se počutil danes pri učenju. </w:t>
            </w:r>
          </w:p>
        </w:tc>
      </w:tr>
    </w:tbl>
    <w:p w:rsidR="002F1799" w:rsidRDefault="002F1799">
      <w:pPr>
        <w:spacing w:after="0"/>
      </w:pPr>
    </w:p>
    <w:p w:rsidR="00460BBC" w:rsidRDefault="00460BBC">
      <w:pPr>
        <w:spacing w:after="0"/>
      </w:pPr>
    </w:p>
    <w:p w:rsidR="00E32495" w:rsidRDefault="00E32495">
      <w:pPr>
        <w:spacing w:after="0"/>
      </w:pPr>
    </w:p>
    <w:p w:rsidR="00E32495" w:rsidRDefault="00E32495">
      <w:pPr>
        <w:spacing w:after="0"/>
      </w:pPr>
    </w:p>
    <w:p w:rsidR="00E32495" w:rsidRDefault="00E32495">
      <w:pPr>
        <w:spacing w:after="0"/>
      </w:pPr>
    </w:p>
    <w:p w:rsidR="002F1799" w:rsidRDefault="00460BBC">
      <w:pPr>
        <w:spacing w:after="0"/>
      </w:pPr>
      <w:r>
        <w:lastRenderedPageBreak/>
        <w:t>Primer navodila učencem 4. razreda:</w:t>
      </w:r>
      <w:bookmarkStart w:id="1" w:name="_GoBack"/>
      <w:bookmarkEnd w:id="1"/>
    </w:p>
    <w:p w:rsidR="002F1799" w:rsidRDefault="002F1799">
      <w:pPr>
        <w:spacing w:after="0"/>
      </w:pPr>
    </w:p>
    <w:p w:rsidR="002F1799" w:rsidRDefault="002F1799">
      <w:pPr>
        <w:spacing w:after="0"/>
      </w:pPr>
    </w:p>
    <w:tbl>
      <w:tblPr>
        <w:tblStyle w:val="a0"/>
        <w:tblW w:w="90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2F1799">
        <w:trPr>
          <w:trHeight w:val="2025"/>
        </w:trPr>
        <w:tc>
          <w:tcPr>
            <w:tcW w:w="9072" w:type="dxa"/>
            <w:shd w:val="clear" w:color="auto" w:fill="auto"/>
            <w:tcMar>
              <w:top w:w="100" w:type="dxa"/>
              <w:left w:w="100" w:type="dxa"/>
              <w:bottom w:w="100" w:type="dxa"/>
              <w:right w:w="100" w:type="dxa"/>
            </w:tcMar>
          </w:tcPr>
          <w:p w:rsidR="002F1799" w:rsidRDefault="00460BBC">
            <w:pPr>
              <w:spacing w:line="360" w:lineRule="auto"/>
              <w:jc w:val="center"/>
              <w:rPr>
                <w:sz w:val="20"/>
                <w:szCs w:val="20"/>
              </w:rPr>
            </w:pPr>
            <w:r>
              <w:rPr>
                <w:sz w:val="20"/>
                <w:szCs w:val="20"/>
              </w:rPr>
              <w:t xml:space="preserve">DRAGA UČENKA, DRAGI UČENEC. </w:t>
            </w:r>
          </w:p>
          <w:p w:rsidR="002F1799" w:rsidRDefault="00460BBC">
            <w:pPr>
              <w:spacing w:line="360" w:lineRule="auto"/>
              <w:rPr>
                <w:i/>
                <w:sz w:val="20"/>
                <w:szCs w:val="20"/>
              </w:rPr>
            </w:pPr>
            <w:r>
              <w:rPr>
                <w:sz w:val="20"/>
                <w:szCs w:val="20"/>
              </w:rPr>
              <w:t>Veliko smo se pogovarjali o tem, kako se bomo ta teden učili na daljavo. Vsak dan te bodo v naši spletni učilnici čakala navodila za delo. Izberi zvezek in vanj vsak dan nariši, kaj si počel/počela. Večino dela lahko opraviš sam/sama. Nekajkrat v tednu se bomo celoten razred povezali preko videokonference. O času, kdaj bomo to storili, boš obveščen/-a preko spletne učil</w:t>
            </w:r>
            <w:r>
              <w:rPr>
                <w:i/>
                <w:sz w:val="20"/>
                <w:szCs w:val="20"/>
              </w:rPr>
              <w:t xml:space="preserve">nice. </w:t>
            </w:r>
            <w:r>
              <w:rPr>
                <w:sz w:val="20"/>
                <w:szCs w:val="20"/>
              </w:rPr>
              <w:t xml:space="preserve">Ker znamo uporabljati tudi elektronsko pošto, mi lahko vprašanja in izdelke pošiljate tudi na moj e-naslov, ki je _____________. </w:t>
            </w:r>
          </w:p>
          <w:p w:rsidR="002F1799" w:rsidRDefault="00460BBC">
            <w:pPr>
              <w:spacing w:line="360" w:lineRule="auto"/>
              <w:rPr>
                <w:sz w:val="20"/>
                <w:szCs w:val="20"/>
              </w:rPr>
            </w:pPr>
            <w:r>
              <w:rPr>
                <w:sz w:val="20"/>
                <w:szCs w:val="20"/>
              </w:rPr>
              <w:t xml:space="preserve">Poleg vsakodnevnih nalog, boš v prvem tednu izobraževanja na daljavo opravil še raziskovalno nalogo. Izberi si temo in jo razišči. Izdelaj zapis v Wordu in nato še PPT predstavitev ali </w:t>
            </w:r>
            <w:proofErr w:type="spellStart"/>
            <w:r>
              <w:rPr>
                <w:sz w:val="20"/>
                <w:szCs w:val="20"/>
              </w:rPr>
              <w:t>Prezi</w:t>
            </w:r>
            <w:proofErr w:type="spellEnd"/>
            <w:r>
              <w:rPr>
                <w:sz w:val="20"/>
                <w:szCs w:val="20"/>
              </w:rPr>
              <w:t xml:space="preserve">. </w:t>
            </w:r>
          </w:p>
          <w:p w:rsidR="002F1799" w:rsidRDefault="00460BBC">
            <w:pPr>
              <w:spacing w:line="360" w:lineRule="auto"/>
              <w:rPr>
                <w:sz w:val="20"/>
                <w:szCs w:val="20"/>
              </w:rPr>
            </w:pPr>
            <w:r>
              <w:rPr>
                <w:sz w:val="20"/>
                <w:szCs w:val="20"/>
              </w:rPr>
              <w:t xml:space="preserve">Teme, ki so na voljo so s področja družbe, naravoslovja in jezika in smo jih v šoli že obravnavali. Izbiraš med:  </w:t>
            </w:r>
          </w:p>
          <w:p w:rsidR="002F1799" w:rsidRDefault="00460BBC">
            <w:pPr>
              <w:numPr>
                <w:ilvl w:val="0"/>
                <w:numId w:val="1"/>
              </w:numPr>
              <w:spacing w:after="0" w:line="360" w:lineRule="auto"/>
              <w:rPr>
                <w:sz w:val="20"/>
                <w:szCs w:val="20"/>
              </w:rPr>
            </w:pPr>
            <w:r>
              <w:rPr>
                <w:sz w:val="20"/>
                <w:szCs w:val="20"/>
              </w:rPr>
              <w:t>Predstavitev osebe iz zgodovine, ki me je zaradi svojega dela navdušila</w:t>
            </w:r>
          </w:p>
          <w:p w:rsidR="002F1799" w:rsidRDefault="00460BBC">
            <w:pPr>
              <w:numPr>
                <w:ilvl w:val="0"/>
                <w:numId w:val="1"/>
              </w:numPr>
              <w:spacing w:after="0" w:line="360" w:lineRule="auto"/>
              <w:rPr>
                <w:sz w:val="20"/>
                <w:szCs w:val="20"/>
              </w:rPr>
            </w:pPr>
            <w:r>
              <w:rPr>
                <w:sz w:val="20"/>
                <w:szCs w:val="20"/>
              </w:rPr>
              <w:t>Najpomembnejši izumi človeštva</w:t>
            </w:r>
          </w:p>
          <w:p w:rsidR="002F1799" w:rsidRDefault="00460BBC">
            <w:pPr>
              <w:numPr>
                <w:ilvl w:val="0"/>
                <w:numId w:val="1"/>
              </w:numPr>
              <w:spacing w:after="0" w:line="360" w:lineRule="auto"/>
              <w:rPr>
                <w:sz w:val="20"/>
                <w:szCs w:val="20"/>
              </w:rPr>
            </w:pPr>
            <w:r>
              <w:rPr>
                <w:sz w:val="20"/>
                <w:szCs w:val="20"/>
              </w:rPr>
              <w:t>Aktualni dogodki v Sloveniji in moj pogled nanje</w:t>
            </w:r>
          </w:p>
          <w:p w:rsidR="002F1799" w:rsidRDefault="00460BBC">
            <w:pPr>
              <w:numPr>
                <w:ilvl w:val="0"/>
                <w:numId w:val="1"/>
              </w:numPr>
              <w:spacing w:after="0" w:line="360" w:lineRule="auto"/>
              <w:rPr>
                <w:sz w:val="20"/>
                <w:szCs w:val="20"/>
              </w:rPr>
            </w:pPr>
            <w:r>
              <w:rPr>
                <w:sz w:val="20"/>
                <w:szCs w:val="20"/>
              </w:rPr>
              <w:t>Hrana v človekovem telesu (vključim tudi modelni prikaz)</w:t>
            </w:r>
          </w:p>
          <w:p w:rsidR="002F1799" w:rsidRDefault="00460BBC">
            <w:pPr>
              <w:numPr>
                <w:ilvl w:val="0"/>
                <w:numId w:val="1"/>
              </w:numPr>
              <w:spacing w:after="0" w:line="360" w:lineRule="auto"/>
              <w:rPr>
                <w:sz w:val="20"/>
                <w:szCs w:val="20"/>
              </w:rPr>
            </w:pPr>
            <w:r>
              <w:rPr>
                <w:sz w:val="20"/>
                <w:szCs w:val="20"/>
              </w:rPr>
              <w:t xml:space="preserve">Zasvojenosti pri človeku in posledice </w:t>
            </w:r>
          </w:p>
          <w:p w:rsidR="002F1799" w:rsidRDefault="00460BBC">
            <w:pPr>
              <w:numPr>
                <w:ilvl w:val="0"/>
                <w:numId w:val="1"/>
              </w:numPr>
              <w:spacing w:after="0" w:line="360" w:lineRule="auto"/>
              <w:rPr>
                <w:sz w:val="20"/>
                <w:szCs w:val="20"/>
              </w:rPr>
            </w:pPr>
            <w:r>
              <w:rPr>
                <w:sz w:val="20"/>
                <w:szCs w:val="20"/>
              </w:rPr>
              <w:t>Pomen prehranjevalnih spletov za ravnovesje v naravi</w:t>
            </w:r>
          </w:p>
          <w:p w:rsidR="002F1799" w:rsidRDefault="00460BBC">
            <w:pPr>
              <w:numPr>
                <w:ilvl w:val="0"/>
                <w:numId w:val="1"/>
              </w:numPr>
              <w:spacing w:line="360" w:lineRule="auto"/>
              <w:rPr>
                <w:sz w:val="20"/>
                <w:szCs w:val="20"/>
              </w:rPr>
            </w:pPr>
            <w:r>
              <w:rPr>
                <w:sz w:val="20"/>
                <w:szCs w:val="20"/>
              </w:rPr>
              <w:t>Kako bi se predstavila Polonca Kovač (ali  Astrid Lindgren)? (predstavitev dela in zanimivosti povezane z avtorico)</w:t>
            </w:r>
          </w:p>
          <w:p w:rsidR="002F1799" w:rsidRDefault="00460BBC">
            <w:pPr>
              <w:spacing w:line="360" w:lineRule="auto"/>
              <w:rPr>
                <w:sz w:val="20"/>
                <w:szCs w:val="20"/>
              </w:rPr>
            </w:pPr>
            <w:r>
              <w:rPr>
                <w:sz w:val="20"/>
                <w:szCs w:val="20"/>
              </w:rPr>
              <w:t xml:space="preserve">Pri izdelavi raziskovalne naloge upoštevaj kriterije uspešnosti, ki smo jih oblikovali že v šoli in so: zanimiv prikaz, vključim teoretična spoznanja, navajam vire in zberem literaturo, pripravim vprašanja za pogovor s sošolci, vključim svoje mnenje, pri izdelavi predstavitve pazim za pravilnost zapisa, pazim na varnost na spletu. .  </w:t>
            </w:r>
          </w:p>
          <w:p w:rsidR="002F1799" w:rsidRDefault="00460BBC" w:rsidP="00460BBC">
            <w:pPr>
              <w:spacing w:line="360" w:lineRule="auto"/>
              <w:rPr>
                <w:sz w:val="20"/>
                <w:szCs w:val="20"/>
              </w:rPr>
            </w:pPr>
            <w:r>
              <w:rPr>
                <w:i/>
                <w:sz w:val="20"/>
                <w:szCs w:val="20"/>
              </w:rPr>
              <w:t xml:space="preserve">Vem, da veliko zmoreš sam/sama. </w:t>
            </w:r>
          </w:p>
        </w:tc>
      </w:tr>
    </w:tbl>
    <w:p w:rsidR="002F1799" w:rsidRDefault="002F1799">
      <w:pPr>
        <w:spacing w:after="0"/>
      </w:pPr>
    </w:p>
    <w:p w:rsidR="002F1799" w:rsidRDefault="002F1799">
      <w:pPr>
        <w:spacing w:after="0"/>
      </w:pPr>
    </w:p>
    <w:p w:rsidR="002F1799" w:rsidRDefault="002F1799">
      <w:pPr>
        <w:pBdr>
          <w:top w:val="nil"/>
          <w:left w:val="nil"/>
          <w:bottom w:val="nil"/>
          <w:right w:val="nil"/>
          <w:between w:val="nil"/>
        </w:pBdr>
        <w:ind w:left="720"/>
        <w:rPr>
          <w:color w:val="000000"/>
        </w:rPr>
      </w:pPr>
    </w:p>
    <w:sectPr w:rsidR="002F179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97E79"/>
    <w:multiLevelType w:val="multilevel"/>
    <w:tmpl w:val="582043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067237C"/>
    <w:multiLevelType w:val="multilevel"/>
    <w:tmpl w:val="E85E1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799"/>
    <w:rsid w:val="002F1799"/>
    <w:rsid w:val="00460BBC"/>
    <w:rsid w:val="006C34BA"/>
    <w:rsid w:val="00767F03"/>
    <w:rsid w:val="00E324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B449"/>
  <w15:docId w15:val="{BD3812AF-0830-458A-AE31-A6A1C487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otroski.rtvslo.si/avacc/media/play/id/174677604/section/rad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troski.rtvslo.si/avacc/media/play/id/174677604/section/ra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dlet.com/razredni_pouk3/wv7sheyknikt" TargetMode="External"/><Relationship Id="rId11" Type="http://schemas.openxmlformats.org/officeDocument/2006/relationships/hyperlink" Target="https://otroski.rtvslo.si/avacc/media/play/id/174677604/section/radio" TargetMode="External"/><Relationship Id="rId5" Type="http://schemas.openxmlformats.org/officeDocument/2006/relationships/hyperlink" Target="https://www.qr-code-generator.com/a1/?ut_source=google_c&amp;ut_medium=cpc&amp;ut_campaign=allesprachen_topkw&amp;ut_content=qr_code_generator_exact&amp;ut_term=qr%20code%20generator_e&amp;gclid=CjwKCAjwgbLzBRBsEiwAXVIygMNtevJ91_diI_FhM5uQTOU2Po2doAbUu4Uvvot90TpwkF-hLntOtBoCbrQQAvD_BwE"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1345</Words>
  <Characters>7670</Characters>
  <Application>Microsoft Office Word</Application>
  <DocSecurity>0</DocSecurity>
  <Lines>63</Lines>
  <Paragraphs>17</Paragraphs>
  <ScaleCrop>false</ScaleCrop>
  <Company>Zavod RS za šolstvo</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Leonida Novak</dc:creator>
  <cp:lastModifiedBy>XY</cp:lastModifiedBy>
  <cp:revision>2</cp:revision>
  <dcterms:created xsi:type="dcterms:W3CDTF">2020-04-01T07:32:00Z</dcterms:created>
  <dcterms:modified xsi:type="dcterms:W3CDTF">2020-04-01T07:32:00Z</dcterms:modified>
</cp:coreProperties>
</file>