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6BDF" w14:textId="77777777" w:rsidR="005101BD" w:rsidRPr="005101BD" w:rsidRDefault="005101BD" w:rsidP="005101BD">
      <w:pPr>
        <w:pStyle w:val="NoSpacing"/>
        <w:jc w:val="right"/>
        <w:rPr>
          <w:b/>
          <w:i/>
        </w:rPr>
      </w:pPr>
      <w:r w:rsidRPr="005101BD">
        <w:rPr>
          <w:b/>
          <w:i/>
        </w:rPr>
        <w:t>doc. Damijan Močnik</w:t>
      </w:r>
    </w:p>
    <w:p w14:paraId="1B429798" w14:textId="77777777" w:rsidR="005101BD" w:rsidRDefault="005101BD" w:rsidP="005101BD">
      <w:pPr>
        <w:pStyle w:val="NoSpacing"/>
        <w:jc w:val="right"/>
        <w:rPr>
          <w:b/>
        </w:rPr>
      </w:pPr>
    </w:p>
    <w:p w14:paraId="377F9378" w14:textId="77777777" w:rsidR="005D7201" w:rsidRPr="00CE5424" w:rsidRDefault="00CB5B8F" w:rsidP="00CB5B8F">
      <w:pPr>
        <w:pStyle w:val="NoSpacing"/>
        <w:jc w:val="center"/>
        <w:rPr>
          <w:b/>
        </w:rPr>
      </w:pPr>
      <w:r w:rsidRPr="00CE5424">
        <w:rPr>
          <w:b/>
        </w:rPr>
        <w:t>ANALIZA GLASBENIH UMETNIN I.</w:t>
      </w:r>
    </w:p>
    <w:p w14:paraId="7903A0F4" w14:textId="77777777" w:rsidR="005101BD" w:rsidRDefault="005101BD" w:rsidP="00CB5B8F">
      <w:pPr>
        <w:pStyle w:val="NoSpacing"/>
        <w:jc w:val="center"/>
        <w:rPr>
          <w:b/>
          <w:sz w:val="28"/>
          <w:szCs w:val="28"/>
          <w:u w:val="single"/>
        </w:rPr>
      </w:pPr>
    </w:p>
    <w:p w14:paraId="76083DDE" w14:textId="5B47A7BA" w:rsidR="00CB5B8F" w:rsidRPr="00CE5424" w:rsidRDefault="00CB5B8F" w:rsidP="00CB5B8F">
      <w:pPr>
        <w:pStyle w:val="NoSpacing"/>
        <w:jc w:val="center"/>
        <w:rPr>
          <w:b/>
          <w:sz w:val="28"/>
          <w:szCs w:val="28"/>
          <w:u w:val="single"/>
        </w:rPr>
      </w:pPr>
      <w:r w:rsidRPr="00CE5424">
        <w:rPr>
          <w:b/>
          <w:sz w:val="28"/>
          <w:szCs w:val="28"/>
          <w:u w:val="single"/>
        </w:rPr>
        <w:t>FUGA</w:t>
      </w:r>
      <w:r w:rsidR="00F10BDA" w:rsidRPr="00CE5424">
        <w:rPr>
          <w:b/>
          <w:sz w:val="28"/>
          <w:szCs w:val="28"/>
          <w:u w:val="single"/>
        </w:rPr>
        <w:t xml:space="preserve"> (lat. beg)</w:t>
      </w:r>
    </w:p>
    <w:p w14:paraId="5A571EDB" w14:textId="77777777" w:rsidR="00F10BDA" w:rsidRDefault="00F10BDA" w:rsidP="00CB5B8F">
      <w:pPr>
        <w:pStyle w:val="NoSpacing"/>
        <w:jc w:val="center"/>
      </w:pPr>
    </w:p>
    <w:p w14:paraId="66FA612F" w14:textId="77777777" w:rsidR="00F10BDA" w:rsidRDefault="00F10BDA" w:rsidP="00CB5B8F">
      <w:pPr>
        <w:pStyle w:val="NoSpacing"/>
        <w:jc w:val="center"/>
      </w:pPr>
    </w:p>
    <w:p w14:paraId="2E6F4761" w14:textId="4B0A4428" w:rsidR="00F10BDA" w:rsidRDefault="00F10BDA" w:rsidP="00F10BDA">
      <w:pPr>
        <w:pStyle w:val="NoSpacing"/>
      </w:pPr>
      <w:r>
        <w:t xml:space="preserve">V 17. st. se iz </w:t>
      </w:r>
      <w:r w:rsidRPr="00F10BDA">
        <w:rPr>
          <w:i/>
        </w:rPr>
        <w:t>ricercara</w:t>
      </w:r>
      <w:r>
        <w:t xml:space="preserve"> razvije </w:t>
      </w:r>
      <w:r w:rsidRPr="00F10BDA">
        <w:rPr>
          <w:i/>
        </w:rPr>
        <w:t>instrumentalna fuga</w:t>
      </w:r>
      <w:r>
        <w:rPr>
          <w:i/>
        </w:rPr>
        <w:t xml:space="preserve">. </w:t>
      </w:r>
      <w:r>
        <w:t xml:space="preserve">Vključuje vse do tedaj razvite kompozicijske tehnike polifonije: kanon, imitacija, tehnike kontrapunkta. </w:t>
      </w:r>
    </w:p>
    <w:p w14:paraId="63E5822E" w14:textId="77777777" w:rsidR="00F10BDA" w:rsidRDefault="00F10BDA" w:rsidP="00F10BDA">
      <w:pPr>
        <w:pStyle w:val="NoSpacing"/>
      </w:pPr>
    </w:p>
    <w:p w14:paraId="76BFFBC5" w14:textId="4320D871" w:rsidR="00F10BDA" w:rsidRDefault="00F10BDA" w:rsidP="00F10BDA">
      <w:pPr>
        <w:pStyle w:val="NoSpacing"/>
      </w:pPr>
      <w:r>
        <w:t>Oblika doseže vrh z J. S. Bachom: oba zvezka Dobro uglašenega klavirja (Das Woh</w:t>
      </w:r>
      <w:r w:rsidR="00BA1E84">
        <w:t>ltemperierte Klavier), Umetnost</w:t>
      </w:r>
      <w:r>
        <w:t xml:space="preserve"> fuge (D</w:t>
      </w:r>
      <w:r w:rsidR="00BA1E84">
        <w:t>er Kunst der Fuge) in Glasbena daritev</w:t>
      </w:r>
      <w:r>
        <w:t xml:space="preserve"> (Das Musikalische Opfer). </w:t>
      </w:r>
    </w:p>
    <w:p w14:paraId="6B798B91" w14:textId="77777777" w:rsidR="00F10BDA" w:rsidRDefault="00F10BDA" w:rsidP="00F10BDA">
      <w:pPr>
        <w:pStyle w:val="NoSpacing"/>
      </w:pPr>
    </w:p>
    <w:p w14:paraId="14F12251" w14:textId="01C745ED" w:rsidR="00F10BDA" w:rsidRDefault="00F10BDA" w:rsidP="00F10BDA">
      <w:pPr>
        <w:pStyle w:val="NoSpacing"/>
      </w:pPr>
      <w:r>
        <w:t>Glavna značilnost fuge  je tema, ki »beži« iz glasu v glas</w:t>
      </w:r>
      <w:r w:rsidR="004F2C29">
        <w:t xml:space="preserve"> po določenem tonalnem načrtu. </w:t>
      </w:r>
    </w:p>
    <w:p w14:paraId="0D741273" w14:textId="77777777" w:rsidR="00CE186F" w:rsidRDefault="00CE186F" w:rsidP="00F10BDA">
      <w:pPr>
        <w:pStyle w:val="NoSpacing"/>
      </w:pPr>
    </w:p>
    <w:p w14:paraId="1DE120A4" w14:textId="78946BF0" w:rsidR="00AF13FA" w:rsidRDefault="00AF13FA" w:rsidP="00F10BDA">
      <w:pPr>
        <w:pStyle w:val="NoSpacing"/>
      </w:pPr>
      <w:r w:rsidRPr="00AF13FA">
        <w:rPr>
          <w:b/>
        </w:rPr>
        <w:t>Tema fuge</w:t>
      </w:r>
      <w:r>
        <w:rPr>
          <w:b/>
        </w:rPr>
        <w:t xml:space="preserve"> je </w:t>
      </w:r>
      <w:r w:rsidRPr="00AF13FA">
        <w:t>neperiodična glasbena misel</w:t>
      </w:r>
      <w:r>
        <w:t xml:space="preserve"> s kadenco na koncu, običajn</w:t>
      </w:r>
      <w:r w:rsidR="00BA1E84">
        <w:t>o na toniki, redko na dominanti</w:t>
      </w:r>
      <w:r>
        <w:t xml:space="preserve">. Glava teme mora biti karakteristična (ritmično ali melodično), tako lahko vsebuje izstopajoč interval, ponavljanje tona, značilen ritem, motorično ritmično gibanje, pa tudi v smislu cantus firmusa dolge notne vrednosti. Če je tema daljša večkrat zasledimo sekvenčno gradnjo. </w:t>
      </w:r>
      <w:r w:rsidRPr="00975C32">
        <w:rPr>
          <w:u w:val="single"/>
        </w:rPr>
        <w:t>Začetki tem</w:t>
      </w:r>
      <w:r>
        <w:t xml:space="preserve"> so velikokrat na I. a</w:t>
      </w:r>
      <w:r w:rsidR="00BA1E84">
        <w:t>li V. stopnji tonalitete, pogost element začetka je tudi pavza.</w:t>
      </w:r>
      <w:r>
        <w:t xml:space="preserve"> Če skladatelj pri gradnji fuge uporablja dvojni kontrapunkt</w:t>
      </w:r>
      <w:r w:rsidR="00742566">
        <w:t xml:space="preserve"> je najbolje, da konča tema na III. stopnj</w:t>
      </w:r>
      <w:r w:rsidR="006D65C8">
        <w:t xml:space="preserve">i, saj da terca v obratu seksto, možni pa so seveda tudi zaključki na primi ali kvinti. </w:t>
      </w:r>
      <w:r w:rsidR="00742566">
        <w:t xml:space="preserve"> </w:t>
      </w:r>
    </w:p>
    <w:p w14:paraId="00AEF0E3" w14:textId="77777777" w:rsidR="00742566" w:rsidRDefault="00742566" w:rsidP="00F10BDA">
      <w:pPr>
        <w:pStyle w:val="NoSpacing"/>
      </w:pPr>
    </w:p>
    <w:p w14:paraId="61CCB642" w14:textId="5311235A" w:rsidR="00742566" w:rsidRDefault="00742566" w:rsidP="00F10BDA">
      <w:pPr>
        <w:pStyle w:val="NoSpacing"/>
      </w:pPr>
      <w:r w:rsidRPr="00BA1E84">
        <w:rPr>
          <w:b/>
          <w:i/>
          <w:u w:val="single"/>
        </w:rPr>
        <w:t>Variiranje teme</w:t>
      </w:r>
      <w:r>
        <w:t xml:space="preserve"> je možno, predvsem pri daljših fugah. Upora</w:t>
      </w:r>
      <w:r w:rsidR="00BA1E84">
        <w:t>blja se inverzija, diminucija ali</w:t>
      </w:r>
      <w:r>
        <w:t xml:space="preserve"> avgmentacija. </w:t>
      </w:r>
    </w:p>
    <w:p w14:paraId="2A1A6305" w14:textId="0578E257" w:rsidR="00742566" w:rsidRDefault="00742566" w:rsidP="00F10BDA">
      <w:pPr>
        <w:pStyle w:val="NoSpacing"/>
      </w:pPr>
      <w:r w:rsidRPr="00BA1E84">
        <w:rPr>
          <w:u w:val="single"/>
        </w:rPr>
        <w:t>Ritmične spremembe</w:t>
      </w:r>
      <w:r>
        <w:t>: sprememba metruma in sprememba značilnega ritmičnega vzorca (Bach: Umetnost fuge in Glasbena daritev).</w:t>
      </w:r>
    </w:p>
    <w:p w14:paraId="6C7B96DF" w14:textId="45E905C2" w:rsidR="00865DF4" w:rsidRDefault="00742566" w:rsidP="00F10BDA">
      <w:pPr>
        <w:pStyle w:val="NoSpacing"/>
      </w:pPr>
      <w:r w:rsidRPr="00BA1E84">
        <w:rPr>
          <w:u w:val="single"/>
        </w:rPr>
        <w:t>Melodične spremembe</w:t>
      </w:r>
      <w:r>
        <w:t xml:space="preserve">: mutacija pri tonalnem odgovoru in </w:t>
      </w:r>
      <w:r w:rsidR="00865DF4">
        <w:t>druge spremembe, ki se pojavljajo izven tega konteksta; ornamentiranje (zadržani, menjalni, prehajalni, prehiteni toni).</w:t>
      </w:r>
    </w:p>
    <w:p w14:paraId="2FB8217A" w14:textId="1D0ED740" w:rsidR="00865DF4" w:rsidRDefault="00865DF4" w:rsidP="00F10BDA">
      <w:pPr>
        <w:pStyle w:val="NoSpacing"/>
      </w:pPr>
      <w:r w:rsidRPr="00BA1E84">
        <w:rPr>
          <w:u w:val="single"/>
        </w:rPr>
        <w:t>Harmonske spremembe</w:t>
      </w:r>
      <w:r>
        <w:t xml:space="preserve">: </w:t>
      </w:r>
      <w:r w:rsidR="00975C32">
        <w:t xml:space="preserve">s </w:t>
      </w:r>
      <w:r>
        <w:t>spreminjanje</w:t>
      </w:r>
      <w:r w:rsidR="00975C32">
        <w:t>m</w:t>
      </w:r>
      <w:r>
        <w:t xml:space="preserve"> in dodajanjem kontrapunktov se vertikalna podoba teme lahko zelo spreminja. </w:t>
      </w:r>
    </w:p>
    <w:p w14:paraId="28A97912" w14:textId="77777777" w:rsidR="00DF2191" w:rsidRDefault="00865DF4" w:rsidP="00F10BDA">
      <w:pPr>
        <w:pStyle w:val="NoSpacing"/>
      </w:pPr>
      <w:r>
        <w:t xml:space="preserve">Nekateri skladatelji uporabljajo princip stalnega variiranja teme, predvsem Frescobaldi, pa tudi Bach.  </w:t>
      </w:r>
    </w:p>
    <w:p w14:paraId="5D646F64" w14:textId="77777777" w:rsidR="00975C32" w:rsidRDefault="00975C32" w:rsidP="00F10BDA">
      <w:pPr>
        <w:pStyle w:val="NoSpacing"/>
      </w:pPr>
    </w:p>
    <w:p w14:paraId="61481996" w14:textId="77777777" w:rsidR="00402CFB" w:rsidRDefault="00865DF4" w:rsidP="00F10BDA">
      <w:pPr>
        <w:pStyle w:val="NoSpacing"/>
      </w:pPr>
      <w:r>
        <w:t>Bach gradi teme običajno na dva načina. Prvi je kratka melodija v dolgih notnih vrednostih (t. i. vokalni tip), drugi pa daljša melodija v kratkih notnih vrednostih, velikih skokih, tudi razloženimi akordi, ponavljanji istega tona</w:t>
      </w:r>
      <w:r w:rsidR="00DF2191">
        <w:t xml:space="preserve"> (t. i. instrumentalni tip). </w:t>
      </w:r>
      <w:r w:rsidR="00421543">
        <w:t xml:space="preserve">Seveda je med obema načinoma mnogo vmesnih stopenj; prav tako vokalni oz. instrumentalni tip teme ne pomeni, da je uporaba tipa teme vezana na zasedbo. </w:t>
      </w:r>
    </w:p>
    <w:p w14:paraId="7C5766EE" w14:textId="77777777" w:rsidR="00402CFB" w:rsidRDefault="00402CFB" w:rsidP="00F10BDA">
      <w:pPr>
        <w:pStyle w:val="NoSpacing"/>
      </w:pPr>
    </w:p>
    <w:p w14:paraId="783D390D" w14:textId="77777777" w:rsidR="005101BD" w:rsidRDefault="005101BD" w:rsidP="00F10BDA">
      <w:pPr>
        <w:pStyle w:val="NoSpacing"/>
        <w:rPr>
          <w:b/>
        </w:rPr>
      </w:pPr>
    </w:p>
    <w:p w14:paraId="5FC2AF44" w14:textId="77777777" w:rsidR="005101BD" w:rsidRDefault="005101BD" w:rsidP="00F10BDA">
      <w:pPr>
        <w:pStyle w:val="NoSpacing"/>
        <w:rPr>
          <w:b/>
        </w:rPr>
      </w:pPr>
    </w:p>
    <w:p w14:paraId="4ACAB42C" w14:textId="77777777" w:rsidR="005101BD" w:rsidRDefault="005101BD" w:rsidP="00F10BDA">
      <w:pPr>
        <w:pStyle w:val="NoSpacing"/>
        <w:rPr>
          <w:b/>
        </w:rPr>
      </w:pPr>
    </w:p>
    <w:p w14:paraId="5D6EC81C" w14:textId="77777777" w:rsidR="005101BD" w:rsidRDefault="005101BD" w:rsidP="00F10BDA">
      <w:pPr>
        <w:pStyle w:val="NoSpacing"/>
        <w:rPr>
          <w:b/>
        </w:rPr>
      </w:pPr>
    </w:p>
    <w:p w14:paraId="620419CF" w14:textId="1F8B77E5" w:rsidR="00975C32" w:rsidRDefault="00975C32" w:rsidP="00F10BDA">
      <w:pPr>
        <w:pStyle w:val="NoSpacing"/>
        <w:rPr>
          <w:b/>
        </w:rPr>
      </w:pPr>
      <w:r w:rsidRPr="00975C32">
        <w:rPr>
          <w:b/>
        </w:rPr>
        <w:lastRenderedPageBreak/>
        <w:t>Prvi nastop teme in odgovor</w:t>
      </w:r>
    </w:p>
    <w:p w14:paraId="448344EA" w14:textId="77777777" w:rsidR="00975C32" w:rsidRDefault="00975C32" w:rsidP="00F10BDA">
      <w:pPr>
        <w:pStyle w:val="NoSpacing"/>
        <w:rPr>
          <w:b/>
        </w:rPr>
      </w:pPr>
    </w:p>
    <w:p w14:paraId="7AF78BBD" w14:textId="573CDBD0" w:rsidR="00975C32" w:rsidRDefault="00975C32" w:rsidP="00F10BDA">
      <w:pPr>
        <w:pStyle w:val="NoSpacing"/>
      </w:pPr>
      <w:r>
        <w:t xml:space="preserve">Prvi nastop teme se imenuje </w:t>
      </w:r>
      <w:r w:rsidRPr="00975C32">
        <w:rPr>
          <w:b/>
        </w:rPr>
        <w:t>dux</w:t>
      </w:r>
      <w:r>
        <w:t xml:space="preserve"> (lat. vodja) ali </w:t>
      </w:r>
      <w:r w:rsidRPr="00975C32">
        <w:rPr>
          <w:b/>
        </w:rPr>
        <w:t>subjekt</w:t>
      </w:r>
      <w:r>
        <w:t xml:space="preserve"> in je na </w:t>
      </w:r>
      <w:r w:rsidRPr="00975C32">
        <w:rPr>
          <w:u w:val="single"/>
        </w:rPr>
        <w:t>toniki</w:t>
      </w:r>
      <w:r>
        <w:t xml:space="preserve"> osnovne tonalitete brez spremljave oz. kontrapunkta. </w:t>
      </w:r>
    </w:p>
    <w:p w14:paraId="3EC456EC" w14:textId="5B3B4665" w:rsidR="00975C32" w:rsidRDefault="00975C32" w:rsidP="00F10BDA">
      <w:pPr>
        <w:pStyle w:val="NoSpacing"/>
      </w:pPr>
      <w:r>
        <w:t xml:space="preserve">Drugi nastop teme se imenuje </w:t>
      </w:r>
      <w:r w:rsidRPr="00975C32">
        <w:rPr>
          <w:b/>
        </w:rPr>
        <w:t>comes</w:t>
      </w:r>
      <w:r>
        <w:t xml:space="preserve"> (lat. spremljevalec) ali </w:t>
      </w:r>
      <w:r w:rsidRPr="00975C32">
        <w:rPr>
          <w:b/>
        </w:rPr>
        <w:t>odgovor</w:t>
      </w:r>
      <w:r>
        <w:t xml:space="preserve"> in je na </w:t>
      </w:r>
      <w:r w:rsidRPr="00975C32">
        <w:rPr>
          <w:u w:val="single"/>
        </w:rPr>
        <w:t>dominanti</w:t>
      </w:r>
      <w:r>
        <w:t xml:space="preserve">.  </w:t>
      </w:r>
    </w:p>
    <w:p w14:paraId="6B7AF343" w14:textId="77777777" w:rsidR="00975C32" w:rsidRDefault="00975C32" w:rsidP="00F10BDA">
      <w:pPr>
        <w:pStyle w:val="NoSpacing"/>
      </w:pPr>
    </w:p>
    <w:p w14:paraId="51C7E84D" w14:textId="7B86A149" w:rsidR="00A67874" w:rsidRDefault="00A67874" w:rsidP="00F10BDA">
      <w:pPr>
        <w:pStyle w:val="NoSpacing"/>
      </w:pPr>
      <w:r>
        <w:t xml:space="preserve">Odgovor je lahko </w:t>
      </w:r>
      <w:r w:rsidRPr="0076731A">
        <w:rPr>
          <w:b/>
          <w:i/>
        </w:rPr>
        <w:t>realen</w:t>
      </w:r>
      <w:r w:rsidR="0076731A" w:rsidRPr="0076731A">
        <w:rPr>
          <w:i/>
        </w:rPr>
        <w:t xml:space="preserve">, </w:t>
      </w:r>
      <w:r w:rsidRPr="0076731A">
        <w:rPr>
          <w:b/>
          <w:i/>
        </w:rPr>
        <w:t>tonalen</w:t>
      </w:r>
      <w:r w:rsidR="0076731A">
        <w:t xml:space="preserve"> ali </w:t>
      </w:r>
      <w:r w:rsidR="0076731A" w:rsidRPr="0076731A">
        <w:rPr>
          <w:b/>
          <w:i/>
        </w:rPr>
        <w:t>modulirajoči</w:t>
      </w:r>
      <w:r w:rsidR="0076731A">
        <w:t>.</w:t>
      </w:r>
      <w:r>
        <w:t xml:space="preserve"> </w:t>
      </w:r>
    </w:p>
    <w:p w14:paraId="7864004C" w14:textId="77777777" w:rsidR="00A67874" w:rsidRDefault="00A67874" w:rsidP="00F10BDA">
      <w:pPr>
        <w:pStyle w:val="NoSpacing"/>
      </w:pPr>
    </w:p>
    <w:p w14:paraId="5D6A8DF8" w14:textId="081FA389" w:rsidR="00A67874" w:rsidRDefault="008D11B1" w:rsidP="00F10BDA">
      <w:pPr>
        <w:pStyle w:val="NoSpacing"/>
      </w:pPr>
      <w:r w:rsidRPr="0076731A">
        <w:rPr>
          <w:b/>
          <w:i/>
        </w:rPr>
        <w:t>Realni odgovor</w:t>
      </w:r>
      <w:r>
        <w:t xml:space="preserve">: kadar se dux </w:t>
      </w:r>
      <w:r w:rsidRPr="0076731A">
        <w:rPr>
          <w:b/>
          <w:i/>
          <w:u w:val="single"/>
        </w:rPr>
        <w:t>ne</w:t>
      </w:r>
      <w:r w:rsidRPr="008D11B1">
        <w:rPr>
          <w:u w:val="single"/>
        </w:rPr>
        <w:t xml:space="preserve"> začne na dominanti</w:t>
      </w:r>
      <w:r>
        <w:t xml:space="preserve"> ali </w:t>
      </w:r>
      <w:r w:rsidRPr="0076731A">
        <w:rPr>
          <w:b/>
          <w:i/>
          <w:u w:val="single"/>
        </w:rPr>
        <w:t>ne</w:t>
      </w:r>
      <w:r w:rsidRPr="008D11B1">
        <w:rPr>
          <w:u w:val="single"/>
        </w:rPr>
        <w:t xml:space="preserve"> vsebuje skoka »tonika – dominanta«</w:t>
      </w:r>
      <w:r>
        <w:rPr>
          <w:u w:val="single"/>
        </w:rPr>
        <w:t>,</w:t>
      </w:r>
      <w:r>
        <w:t xml:space="preserve"> bo  odgovor natančna transpozicija</w:t>
      </w:r>
      <w:r w:rsidR="00A67874">
        <w:t xml:space="preserve"> iz tonike</w:t>
      </w:r>
      <w:r>
        <w:t xml:space="preserve"> na dominanto</w:t>
      </w:r>
      <w:r w:rsidR="00A67874">
        <w:t xml:space="preserve">. </w:t>
      </w:r>
    </w:p>
    <w:p w14:paraId="22E7DC73" w14:textId="77777777" w:rsidR="00A67874" w:rsidRDefault="00A67874" w:rsidP="00F10BDA">
      <w:pPr>
        <w:pStyle w:val="NoSpacing"/>
      </w:pPr>
    </w:p>
    <w:p w14:paraId="1FFEF451" w14:textId="3C8B3D8A" w:rsidR="008D11B1" w:rsidRDefault="008D11B1" w:rsidP="00F10BDA">
      <w:pPr>
        <w:pStyle w:val="NoSpacing"/>
      </w:pPr>
      <w:r w:rsidRPr="0076731A">
        <w:rPr>
          <w:b/>
          <w:i/>
        </w:rPr>
        <w:t>Tonalni odgovor</w:t>
      </w:r>
      <w:r>
        <w:t>: kadar</w:t>
      </w:r>
      <w:r w:rsidR="0076731A">
        <w:t xml:space="preserve"> se</w:t>
      </w:r>
      <w:r>
        <w:t xml:space="preserve"> dux </w:t>
      </w:r>
      <w:r w:rsidRPr="0076731A">
        <w:rPr>
          <w:u w:val="single"/>
        </w:rPr>
        <w:t>začne na dominanti</w:t>
      </w:r>
      <w:r>
        <w:t xml:space="preserve"> ali </w:t>
      </w:r>
      <w:r w:rsidRPr="0076731A">
        <w:rPr>
          <w:u w:val="single"/>
        </w:rPr>
        <w:t>vsebuje skok »tonika-dominanta«</w:t>
      </w:r>
      <w:r w:rsidR="0076731A">
        <w:t xml:space="preserve"> se ne odgovori »realno«</w:t>
      </w:r>
      <w:r w:rsidR="00330DAA">
        <w:t>, ker</w:t>
      </w:r>
      <w:r w:rsidR="0076731A">
        <w:t xml:space="preserve"> bi morali upo</w:t>
      </w:r>
      <w:r w:rsidR="00330DAA">
        <w:t>rabiti dominanto dominante (DD)</w:t>
      </w:r>
      <w:r w:rsidR="00F9618A">
        <w:t>, kar bi porušilo tonalne odnose,</w:t>
      </w:r>
      <w:r w:rsidR="00330DAA">
        <w:t xml:space="preserve"> </w:t>
      </w:r>
      <w:r w:rsidR="0076731A">
        <w:t xml:space="preserve"> ampak odgovorimo »dominanta-tonika«. Uporabimo intervalsko spremembo, ki jo imenujemo </w:t>
      </w:r>
      <w:r w:rsidR="0076731A" w:rsidRPr="0076731A">
        <w:rPr>
          <w:b/>
        </w:rPr>
        <w:t>mutacija</w:t>
      </w:r>
      <w:r w:rsidR="0076731A">
        <w:t xml:space="preserve">. </w:t>
      </w:r>
      <w:r>
        <w:t xml:space="preserve"> </w:t>
      </w:r>
    </w:p>
    <w:p w14:paraId="0C086810" w14:textId="77777777" w:rsidR="00975C32" w:rsidRDefault="00975C32" w:rsidP="00F10BDA">
      <w:pPr>
        <w:pStyle w:val="NoSpacing"/>
      </w:pPr>
    </w:p>
    <w:p w14:paraId="78447D1B" w14:textId="76E65DFC" w:rsidR="0076731A" w:rsidRDefault="0076731A" w:rsidP="00F10BDA">
      <w:pPr>
        <w:pStyle w:val="NoSpacing"/>
      </w:pPr>
      <w:r w:rsidRPr="0076731A">
        <w:rPr>
          <w:b/>
          <w:i/>
        </w:rPr>
        <w:t>Modulirajoči odgovor</w:t>
      </w:r>
      <w:r>
        <w:t xml:space="preserve">: kadar dux modulira v dominanto, odgovor (comes) začnemo na dominanti in moduliramo nazaj v toniko. Tudi v tem primeru moramo uporabiti </w:t>
      </w:r>
      <w:r w:rsidRPr="0076731A">
        <w:rPr>
          <w:b/>
        </w:rPr>
        <w:t>mutacijo</w:t>
      </w:r>
      <w:r>
        <w:t xml:space="preserve">. </w:t>
      </w:r>
    </w:p>
    <w:p w14:paraId="34CE2E84" w14:textId="77777777" w:rsidR="00FC430E" w:rsidRDefault="00FC430E" w:rsidP="00F10BDA">
      <w:pPr>
        <w:pStyle w:val="NoSpacing"/>
      </w:pPr>
    </w:p>
    <w:p w14:paraId="398CD959" w14:textId="37A251A2" w:rsidR="00975C32" w:rsidRDefault="00FC430E" w:rsidP="00F10BDA">
      <w:pPr>
        <w:pStyle w:val="NoSpacing"/>
        <w:rPr>
          <w:i/>
        </w:rPr>
      </w:pPr>
      <w:r w:rsidRPr="00FC430E">
        <w:rPr>
          <w:i/>
        </w:rPr>
        <w:t xml:space="preserve">Če tema modulira, v odgovoru pa ni mutacije, je potreben »most« (kratka medigra), ki modulira v toniko, da lahko nastopi nov »dux«. </w:t>
      </w:r>
    </w:p>
    <w:p w14:paraId="36D9AA75" w14:textId="77777777" w:rsidR="008B3862" w:rsidRDefault="008B3862" w:rsidP="00F10BDA">
      <w:pPr>
        <w:pStyle w:val="NoSpacing"/>
        <w:rPr>
          <w:i/>
        </w:rPr>
      </w:pPr>
    </w:p>
    <w:p w14:paraId="47A29379" w14:textId="7FBFAAC8" w:rsidR="00B80BD3" w:rsidRDefault="008B3862" w:rsidP="00F10BDA">
      <w:pPr>
        <w:pStyle w:val="NoSpacing"/>
      </w:pPr>
      <w:r w:rsidRPr="0021258B">
        <w:rPr>
          <w:b/>
          <w:i/>
        </w:rPr>
        <w:t>Kontrasubjekt</w:t>
      </w:r>
      <w:r>
        <w:t xml:space="preserve"> je kontrapunktična </w:t>
      </w:r>
      <w:r w:rsidR="0021258B">
        <w:t xml:space="preserve">spremljava </w:t>
      </w:r>
      <w:r w:rsidR="0021258B" w:rsidRPr="0021258B">
        <w:rPr>
          <w:i/>
        </w:rPr>
        <w:t>comesa</w:t>
      </w:r>
      <w:r w:rsidR="0021258B">
        <w:t xml:space="preserve">, ki se nadaljuje v glasu, ki je prvi predstavil </w:t>
      </w:r>
      <w:r w:rsidR="0021258B" w:rsidRPr="0021258B">
        <w:rPr>
          <w:i/>
        </w:rPr>
        <w:t>dux</w:t>
      </w:r>
      <w:r w:rsidR="0021258B">
        <w:t>. Kontrasubjekt je lahko stalen, v tem primeru spremlja vse nastope teme od vstopa comesa naprej. Pisan je v tehniki dvojnega kontrapunkta in se lahko prav tako kot tema prilagaja</w:t>
      </w:r>
      <w:r w:rsidR="00B80BD3">
        <w:t xml:space="preserve"> z mutacijami.</w:t>
      </w:r>
    </w:p>
    <w:p w14:paraId="1AE14903" w14:textId="77777777" w:rsidR="00F5744C" w:rsidRDefault="00F5744C" w:rsidP="00F10BDA">
      <w:pPr>
        <w:pStyle w:val="NoSpacing"/>
      </w:pPr>
    </w:p>
    <w:p w14:paraId="7A328906" w14:textId="7707AF04" w:rsidR="00B80BD3" w:rsidRDefault="00B80BD3" w:rsidP="00F10BDA">
      <w:pPr>
        <w:pStyle w:val="NoSpacing"/>
      </w:pPr>
      <w:r>
        <w:t xml:space="preserve">Lahko pa je kontrasubjekt običajen kontrapunkt, ki se pri vsakem nastopu teme spreminja. </w:t>
      </w:r>
    </w:p>
    <w:p w14:paraId="492451DC" w14:textId="77777777" w:rsidR="00B80BD3" w:rsidRDefault="00B80BD3" w:rsidP="00F10BDA">
      <w:pPr>
        <w:pStyle w:val="NoSpacing"/>
      </w:pPr>
    </w:p>
    <w:p w14:paraId="4FBAB9F4" w14:textId="77777777" w:rsidR="00F5744C" w:rsidRDefault="00F5744C" w:rsidP="00CD1FCA">
      <w:pPr>
        <w:pStyle w:val="NoSpacing"/>
        <w:jc w:val="center"/>
        <w:rPr>
          <w:b/>
        </w:rPr>
      </w:pPr>
    </w:p>
    <w:p w14:paraId="11653360" w14:textId="038830A8" w:rsidR="00B80BD3" w:rsidRDefault="00CD1FCA" w:rsidP="00CD1FCA">
      <w:pPr>
        <w:pStyle w:val="NoSpacing"/>
        <w:jc w:val="center"/>
        <w:rPr>
          <w:b/>
        </w:rPr>
      </w:pPr>
      <w:r w:rsidRPr="00CD1FCA">
        <w:rPr>
          <w:b/>
        </w:rPr>
        <w:t>OBLIKA IN POTEK FUGE</w:t>
      </w:r>
    </w:p>
    <w:p w14:paraId="497C9284" w14:textId="77777777" w:rsidR="00F5744C" w:rsidRPr="00CD1FCA" w:rsidRDefault="00F5744C" w:rsidP="00CD1FCA">
      <w:pPr>
        <w:pStyle w:val="NoSpacing"/>
        <w:jc w:val="center"/>
        <w:rPr>
          <w:b/>
        </w:rPr>
      </w:pPr>
    </w:p>
    <w:p w14:paraId="6656EB99" w14:textId="77777777" w:rsidR="00B80BD3" w:rsidRDefault="00B80BD3" w:rsidP="00F10BDA">
      <w:pPr>
        <w:pStyle w:val="NoSpacing"/>
      </w:pPr>
    </w:p>
    <w:p w14:paraId="22A000AF" w14:textId="0BBA5671" w:rsidR="00B80BD3" w:rsidRDefault="00B80BD3" w:rsidP="00F10BDA">
      <w:pPr>
        <w:pStyle w:val="NoSpacing"/>
      </w:pPr>
      <w:r>
        <w:t xml:space="preserve">Fuga je načeloma tridelna oblika. Prvi del se imenuje </w:t>
      </w:r>
      <w:r w:rsidRPr="00B80BD3">
        <w:rPr>
          <w:b/>
        </w:rPr>
        <w:t>ekspozicija</w:t>
      </w:r>
      <w:r>
        <w:t xml:space="preserve">, drugi del </w:t>
      </w:r>
      <w:r w:rsidRPr="00B80BD3">
        <w:rPr>
          <w:b/>
        </w:rPr>
        <w:t>izpeljava</w:t>
      </w:r>
      <w:r>
        <w:t xml:space="preserve"> in tretji del </w:t>
      </w:r>
      <w:r w:rsidRPr="00B80BD3">
        <w:rPr>
          <w:b/>
        </w:rPr>
        <w:t>zaključek</w:t>
      </w:r>
      <w:r>
        <w:t xml:space="preserve">. </w:t>
      </w:r>
    </w:p>
    <w:p w14:paraId="7270A42B" w14:textId="77777777" w:rsidR="00B80BD3" w:rsidRDefault="00B80BD3" w:rsidP="00F10BDA">
      <w:pPr>
        <w:pStyle w:val="NoSpacing"/>
      </w:pPr>
    </w:p>
    <w:p w14:paraId="393E4EFE" w14:textId="5337D9CE" w:rsidR="007A06D1" w:rsidRDefault="007A06D1" w:rsidP="00F10BDA">
      <w:pPr>
        <w:pStyle w:val="NoSpacing"/>
        <w:rPr>
          <w:b/>
        </w:rPr>
      </w:pPr>
      <w:r w:rsidRPr="00B80BD3">
        <w:rPr>
          <w:b/>
        </w:rPr>
        <w:t>Eskpozicija</w:t>
      </w:r>
    </w:p>
    <w:p w14:paraId="0692ED91" w14:textId="77777777" w:rsidR="00B80BD3" w:rsidRDefault="00B80BD3" w:rsidP="00F10BDA">
      <w:pPr>
        <w:pStyle w:val="NoSpacing"/>
        <w:rPr>
          <w:b/>
        </w:rPr>
      </w:pPr>
    </w:p>
    <w:p w14:paraId="4DB09636" w14:textId="720DEA45" w:rsidR="00B80BD3" w:rsidRDefault="00B80BD3" w:rsidP="00F10BDA">
      <w:pPr>
        <w:pStyle w:val="NoSpacing"/>
      </w:pPr>
      <w:r w:rsidRPr="00B80BD3">
        <w:t>Za eskpozicijo je zna</w:t>
      </w:r>
      <w:r>
        <w:t>čilen tonično – dominantni odnos. Zač</w:t>
      </w:r>
      <w:r w:rsidR="00CD38A8">
        <w:t xml:space="preserve">ne se vedno enoglasno z nastopom teme, potem pa glasovi vstopajo eden za drugim tako, da se izmenjaje pojavljata </w:t>
      </w:r>
      <w:r w:rsidR="00CD38A8" w:rsidRPr="00CD38A8">
        <w:rPr>
          <w:i/>
        </w:rPr>
        <w:t xml:space="preserve">dux </w:t>
      </w:r>
      <w:r w:rsidR="00CD38A8">
        <w:t xml:space="preserve">in </w:t>
      </w:r>
      <w:r w:rsidR="00CD38A8" w:rsidRPr="00CD38A8">
        <w:rPr>
          <w:i/>
        </w:rPr>
        <w:t>comes</w:t>
      </w:r>
      <w:r w:rsidR="00CD38A8">
        <w:t xml:space="preserve"> po tonalnem načrtu</w:t>
      </w:r>
      <w:r w:rsidR="00F5744C">
        <w:t>:</w:t>
      </w:r>
      <w:r w:rsidR="00CD38A8">
        <w:t xml:space="preserve"> v 3-glasni fugi T – D – T,  v štiriglasni fugi T – D –T – D</w:t>
      </w:r>
      <w:r w:rsidR="00F5744C">
        <w:t>,</w:t>
      </w:r>
      <w:r w:rsidR="00CD38A8">
        <w:t xml:space="preserve"> itd.  </w:t>
      </w:r>
    </w:p>
    <w:p w14:paraId="6F91233B" w14:textId="77777777" w:rsidR="00CD38A8" w:rsidRDefault="00CD38A8" w:rsidP="00F10BDA">
      <w:pPr>
        <w:pStyle w:val="NoSpacing"/>
      </w:pPr>
    </w:p>
    <w:p w14:paraId="0A9375E2" w14:textId="0247F149" w:rsidR="00CD38A8" w:rsidRDefault="006D4523" w:rsidP="00F10BDA">
      <w:pPr>
        <w:pStyle w:val="NoSpacing"/>
      </w:pPr>
      <w:r>
        <w:t>Vrstni red nas</w:t>
      </w:r>
      <w:r w:rsidR="00CD38A8">
        <w:t xml:space="preserve">topanja glasov imenujemo </w:t>
      </w:r>
      <w:r w:rsidR="00CD38A8" w:rsidRPr="00CD38A8">
        <w:rPr>
          <w:b/>
        </w:rPr>
        <w:t>reperkusija</w:t>
      </w:r>
      <w:r w:rsidR="00CD38A8">
        <w:t xml:space="preserve"> (lat. repercussio = ponovno udarjanje). Pomembno je, da tema prvič nastopi v zunanjem glasu, ker se le v tem primeru dobro sliši njen nastop. </w:t>
      </w:r>
    </w:p>
    <w:p w14:paraId="0C95AF1B" w14:textId="77777777" w:rsidR="00CD38A8" w:rsidRDefault="00CD38A8" w:rsidP="00F10BDA">
      <w:pPr>
        <w:pStyle w:val="NoSpacing"/>
      </w:pPr>
    </w:p>
    <w:p w14:paraId="7DFFC8FD" w14:textId="77777777" w:rsidR="005101BD" w:rsidRDefault="005101BD" w:rsidP="00F10BDA">
      <w:pPr>
        <w:pStyle w:val="NoSpacing"/>
      </w:pPr>
    </w:p>
    <w:p w14:paraId="656B4B8A" w14:textId="5D01C976" w:rsidR="00CD38A8" w:rsidRDefault="006D4523" w:rsidP="00F10BDA">
      <w:pPr>
        <w:pStyle w:val="NoSpacing"/>
      </w:pPr>
      <w:r>
        <w:t>Običajne</w:t>
      </w:r>
      <w:r w:rsidR="00CD38A8">
        <w:t xml:space="preserve"> reperkusij</w:t>
      </w:r>
      <w:r>
        <w:t>e</w:t>
      </w:r>
      <w:r w:rsidR="00CD38A8">
        <w:t xml:space="preserve"> v ekspoziciji triglasne fuge: </w:t>
      </w:r>
    </w:p>
    <w:p w14:paraId="603DD7D4" w14:textId="739ADF01" w:rsidR="00CD38A8" w:rsidRDefault="00CD38A8" w:rsidP="006D4523">
      <w:pPr>
        <w:pStyle w:val="NoSpacing"/>
        <w:numPr>
          <w:ilvl w:val="0"/>
          <w:numId w:val="1"/>
        </w:numPr>
      </w:pPr>
      <w:r>
        <w:t>1 – 2 – 3</w:t>
      </w:r>
    </w:p>
    <w:p w14:paraId="3C1FA951" w14:textId="6680D373" w:rsidR="00CD38A8" w:rsidRDefault="00CD38A8" w:rsidP="006D4523">
      <w:pPr>
        <w:pStyle w:val="NoSpacing"/>
        <w:numPr>
          <w:ilvl w:val="0"/>
          <w:numId w:val="1"/>
        </w:numPr>
      </w:pPr>
      <w:r>
        <w:t>3 – 2 – 1</w:t>
      </w:r>
    </w:p>
    <w:p w14:paraId="19E9B8FB" w14:textId="6BAA52C1" w:rsidR="00CD38A8" w:rsidRDefault="006D4523" w:rsidP="006D4523">
      <w:pPr>
        <w:pStyle w:val="NoSpacing"/>
        <w:numPr>
          <w:ilvl w:val="0"/>
          <w:numId w:val="1"/>
        </w:numPr>
      </w:pPr>
      <w:r>
        <w:t>2 – 1 – 3</w:t>
      </w:r>
    </w:p>
    <w:p w14:paraId="689B045C" w14:textId="77777777" w:rsidR="00F5744C" w:rsidRDefault="00F5744C" w:rsidP="006D4523">
      <w:pPr>
        <w:pStyle w:val="NoSpacing"/>
      </w:pPr>
    </w:p>
    <w:p w14:paraId="0B770939" w14:textId="6F00EC46" w:rsidR="006D4523" w:rsidRDefault="006D4523" w:rsidP="006D4523">
      <w:pPr>
        <w:pStyle w:val="NoSpacing"/>
      </w:pPr>
      <w:r>
        <w:t>Običajne reperkusije v ekspoziciji štiriglasne fuge:</w:t>
      </w:r>
    </w:p>
    <w:p w14:paraId="39DE2AA3" w14:textId="22ABCB1C" w:rsidR="006D4523" w:rsidRDefault="006D4523" w:rsidP="006D4523">
      <w:pPr>
        <w:pStyle w:val="NoSpacing"/>
        <w:numPr>
          <w:ilvl w:val="0"/>
          <w:numId w:val="2"/>
        </w:numPr>
      </w:pPr>
      <w:r>
        <w:t>S – A – T – B</w:t>
      </w:r>
    </w:p>
    <w:p w14:paraId="339BADA4" w14:textId="6315A1F3" w:rsidR="006D4523" w:rsidRDefault="006D4523" w:rsidP="006D4523">
      <w:pPr>
        <w:pStyle w:val="NoSpacing"/>
        <w:numPr>
          <w:ilvl w:val="0"/>
          <w:numId w:val="2"/>
        </w:numPr>
      </w:pPr>
      <w:r>
        <w:t>B – T – A – S</w:t>
      </w:r>
    </w:p>
    <w:p w14:paraId="3C80AF09" w14:textId="2BB0A647" w:rsidR="006D4523" w:rsidRDefault="006D4523" w:rsidP="006D4523">
      <w:pPr>
        <w:pStyle w:val="NoSpacing"/>
        <w:numPr>
          <w:ilvl w:val="0"/>
          <w:numId w:val="2"/>
        </w:numPr>
      </w:pPr>
      <w:r>
        <w:t>A – T – B – S</w:t>
      </w:r>
    </w:p>
    <w:p w14:paraId="0DE8B399" w14:textId="74275370" w:rsidR="006D4523" w:rsidRDefault="006D4523" w:rsidP="006D4523">
      <w:pPr>
        <w:pStyle w:val="NoSpacing"/>
        <w:numPr>
          <w:ilvl w:val="0"/>
          <w:numId w:val="2"/>
        </w:numPr>
      </w:pPr>
      <w:r>
        <w:t>T – A – S – B</w:t>
      </w:r>
    </w:p>
    <w:p w14:paraId="1E033DED" w14:textId="77777777" w:rsidR="00F5744C" w:rsidRDefault="00F5744C" w:rsidP="006D4523">
      <w:pPr>
        <w:pStyle w:val="NoSpacing"/>
        <w:rPr>
          <w:i/>
        </w:rPr>
      </w:pPr>
    </w:p>
    <w:p w14:paraId="2A170750" w14:textId="77777777" w:rsidR="006D4523" w:rsidRDefault="006D4523" w:rsidP="006D4523">
      <w:pPr>
        <w:pStyle w:val="NoSpacing"/>
      </w:pPr>
      <w:r w:rsidRPr="006D4523">
        <w:rPr>
          <w:i/>
        </w:rPr>
        <w:t>Seveda zaradi različnih vzrokov skladatelji uporabljajo tudi drugačne vrstne rede nastopa glasov v ekspoziciji fuge.</w:t>
      </w:r>
    </w:p>
    <w:p w14:paraId="6880895B" w14:textId="77777777" w:rsidR="006D4523" w:rsidRDefault="006D4523" w:rsidP="006D4523">
      <w:pPr>
        <w:pStyle w:val="NoSpacing"/>
      </w:pPr>
    </w:p>
    <w:p w14:paraId="0D04722F" w14:textId="29C98313" w:rsidR="006D4523" w:rsidRDefault="006D4523" w:rsidP="006D4523">
      <w:pPr>
        <w:pStyle w:val="NoSpacing"/>
      </w:pPr>
      <w:r>
        <w:t xml:space="preserve">Pogosto je pred tretjim nastopom teme kratek </w:t>
      </w:r>
      <w:r w:rsidRPr="00F5744C">
        <w:rPr>
          <w:b/>
        </w:rPr>
        <w:t>most</w:t>
      </w:r>
      <w:r w:rsidR="00F5744C" w:rsidRPr="00F5744C">
        <w:rPr>
          <w:b/>
        </w:rPr>
        <w:t>i</w:t>
      </w:r>
      <w:r w:rsidR="00DE3F11">
        <w:rPr>
          <w:b/>
        </w:rPr>
        <w:t>ček</w:t>
      </w:r>
      <w:bookmarkStart w:id="0" w:name="_GoBack"/>
      <w:bookmarkEnd w:id="0"/>
      <w:r>
        <w:t xml:space="preserve">, da se izognemo semetriji, pogosto pa je potrebno modulirati iz dominante v toniko. </w:t>
      </w:r>
    </w:p>
    <w:p w14:paraId="701AC485" w14:textId="77777777" w:rsidR="006D4523" w:rsidRDefault="006D4523" w:rsidP="006D4523">
      <w:pPr>
        <w:pStyle w:val="NoSpacing"/>
      </w:pPr>
    </w:p>
    <w:p w14:paraId="117535F7" w14:textId="2076F9F2" w:rsidR="006D4523" w:rsidRDefault="006D4523" w:rsidP="006D4523">
      <w:pPr>
        <w:pStyle w:val="NoSpacing"/>
      </w:pPr>
      <w:r>
        <w:t xml:space="preserve">Ekspozicija je končana, ko vsi glasovi prvič nastopijo s temo, zaokroži pa jo </w:t>
      </w:r>
      <w:r w:rsidRPr="006D4523">
        <w:rPr>
          <w:b/>
        </w:rPr>
        <w:t>medigra</w:t>
      </w:r>
      <w:r>
        <w:t xml:space="preserve"> z modulacijo v tonaliteto, v kateri se začne izpeljava. </w:t>
      </w:r>
      <w:r w:rsidRPr="006D4523">
        <w:t xml:space="preserve"> </w:t>
      </w:r>
    </w:p>
    <w:p w14:paraId="0F5F8B30" w14:textId="77777777" w:rsidR="006D4523" w:rsidRDefault="006D4523" w:rsidP="006D4523">
      <w:pPr>
        <w:pStyle w:val="NoSpacing"/>
      </w:pPr>
    </w:p>
    <w:p w14:paraId="5F6B74D8" w14:textId="386E7C74" w:rsidR="006D4523" w:rsidRDefault="006D4523" w:rsidP="006D4523">
      <w:pPr>
        <w:pStyle w:val="NoSpacing"/>
        <w:rPr>
          <w:b/>
        </w:rPr>
      </w:pPr>
      <w:r w:rsidRPr="006D4523">
        <w:rPr>
          <w:b/>
        </w:rPr>
        <w:t>Izpeljava</w:t>
      </w:r>
    </w:p>
    <w:p w14:paraId="082141D1" w14:textId="77777777" w:rsidR="00186C82" w:rsidRDefault="00186C82" w:rsidP="006D4523">
      <w:pPr>
        <w:pStyle w:val="NoSpacing"/>
        <w:rPr>
          <w:b/>
        </w:rPr>
      </w:pPr>
    </w:p>
    <w:p w14:paraId="7EE6991B" w14:textId="5287925F" w:rsidR="00186C82" w:rsidRDefault="005F6C6C" w:rsidP="006D4523">
      <w:pPr>
        <w:pStyle w:val="NoSpacing"/>
      </w:pPr>
      <w:r>
        <w:t>Tema nastopa</w:t>
      </w:r>
      <w:r w:rsidR="00186C82">
        <w:t xml:space="preserve"> v glasovih povsem svobodno, brez določenega reda, lahko v odnosu dux – comes ali brez njega. Tonalni načrt je svoboden, vendar se najpogosteje dogaja v okviru tonalitet osnovnih stopenj in njihovih paralel. Začetek izpeljave je običajno v paraleli osnovne tonalitete, pogosto na dominanti, včasih pa tudi na toniki, vendar je v tem primeru temo potrebno postaviti v novo kontrapunktično okolje, oz. jo variirati. </w:t>
      </w:r>
    </w:p>
    <w:p w14:paraId="3B3ED8D4" w14:textId="2B676414" w:rsidR="005F6C6C" w:rsidRDefault="005F6C6C" w:rsidP="006D4523">
      <w:pPr>
        <w:pStyle w:val="NoSpacing"/>
      </w:pPr>
      <w:r>
        <w:t xml:space="preserve">Med nastopi teme so krajše ali daljše medigre, ki so zgrajene iz tematskega materiala teme ali kontrasubjekta (kontrasubjektov), potrebne pa so zaradi moduliranja in priprave nastopov teme. Pogosta je sekvenčna gradnja. Zadnja medigra je daljša, saj mora pripraviti vrnitev v osnovno tonaliteto. </w:t>
      </w:r>
    </w:p>
    <w:p w14:paraId="360731CF" w14:textId="77777777" w:rsidR="005F6C6C" w:rsidRDefault="005F6C6C" w:rsidP="006D4523">
      <w:pPr>
        <w:pStyle w:val="NoSpacing"/>
      </w:pPr>
    </w:p>
    <w:p w14:paraId="4D0EB03C" w14:textId="583A2C9A" w:rsidR="005F6C6C" w:rsidRDefault="005F6C6C" w:rsidP="006D4523">
      <w:pPr>
        <w:pStyle w:val="NoSpacing"/>
        <w:rPr>
          <w:b/>
        </w:rPr>
      </w:pPr>
      <w:r w:rsidRPr="005F6C6C">
        <w:rPr>
          <w:b/>
        </w:rPr>
        <w:t>Zaključek</w:t>
      </w:r>
    </w:p>
    <w:p w14:paraId="59F5E586" w14:textId="77777777" w:rsidR="005F6C6C" w:rsidRDefault="005F6C6C" w:rsidP="006D4523">
      <w:pPr>
        <w:pStyle w:val="NoSpacing"/>
        <w:rPr>
          <w:b/>
        </w:rPr>
      </w:pPr>
    </w:p>
    <w:p w14:paraId="6E3F20FC" w14:textId="77777777" w:rsidR="005F6C6C" w:rsidRDefault="005F6C6C" w:rsidP="006D4523">
      <w:pPr>
        <w:pStyle w:val="NoSpacing"/>
      </w:pPr>
      <w:r>
        <w:t>Ne gre za ponovite eks</w:t>
      </w:r>
      <w:r w:rsidRPr="005F6C6C">
        <w:t>p</w:t>
      </w:r>
      <w:r>
        <w:t>o</w:t>
      </w:r>
      <w:r w:rsidRPr="005F6C6C">
        <w:t>zicije</w:t>
      </w:r>
      <w:r>
        <w:t xml:space="preserve">, zato tega dela nikakor ne moremo imenovati »repriza«. Vsebuje enega ali več nastopov teme praviloma v osnovno tonaliteti. </w:t>
      </w:r>
    </w:p>
    <w:p w14:paraId="5C15BFBB" w14:textId="77777777" w:rsidR="005F6C6C" w:rsidRDefault="005F6C6C" w:rsidP="006D4523">
      <w:pPr>
        <w:pStyle w:val="NoSpacing"/>
      </w:pPr>
    </w:p>
    <w:p w14:paraId="462D9B6E" w14:textId="77777777" w:rsidR="00342F24" w:rsidRDefault="005F6C6C" w:rsidP="006D4523">
      <w:pPr>
        <w:pStyle w:val="NoSpacing"/>
      </w:pPr>
      <w:r>
        <w:t xml:space="preserve">Velikokrat v ekspoziciji najdemo </w:t>
      </w:r>
      <w:r w:rsidRPr="005101BD">
        <w:rPr>
          <w:b/>
        </w:rPr>
        <w:t>stretto</w:t>
      </w:r>
      <w:r>
        <w:t xml:space="preserve"> – gre za strogo kanonsko imitacijo teme: nov nastop teme se zgodi pred iztekom prejšnjega. Stretta je običajno v oktavi ali kvinti, možna pa je tudi v drugih intervalih, če zgradba teme to omogoča. </w:t>
      </w:r>
    </w:p>
    <w:p w14:paraId="49733506" w14:textId="4104F5B3" w:rsidR="005F6C6C" w:rsidRDefault="00342F24" w:rsidP="006D4523">
      <w:pPr>
        <w:pStyle w:val="NoSpacing"/>
      </w:pPr>
      <w:r>
        <w:t>Strette ni možno izdelati iz vseh tem, zato ni obvezen sestavni del fuge. Nekatere teme pa omogočajo izdelavo več vrst strett</w:t>
      </w:r>
      <w:r w:rsidR="005F6C6C" w:rsidRPr="005F6C6C">
        <w:t xml:space="preserve"> </w:t>
      </w:r>
      <w:r>
        <w:t xml:space="preserve">– lahko spreminjamo število udeleženih glasov, oddaljenost in intervale vstopov, tema lahko nastopi v različnih oblikah (diminucija, avgmentacija, inverzija), lahko uporabimo samo glavo teme ipd. </w:t>
      </w:r>
    </w:p>
    <w:p w14:paraId="14DEC3A9" w14:textId="77777777" w:rsidR="00342F24" w:rsidRDefault="00342F24" w:rsidP="006D4523">
      <w:pPr>
        <w:pStyle w:val="NoSpacing"/>
      </w:pPr>
    </w:p>
    <w:p w14:paraId="76529C8E" w14:textId="6BACA697" w:rsidR="00342F24" w:rsidRDefault="00342F24" w:rsidP="006D4523">
      <w:pPr>
        <w:pStyle w:val="NoSpacing"/>
      </w:pPr>
      <w:r w:rsidRPr="005101BD">
        <w:rPr>
          <w:b/>
        </w:rPr>
        <w:t>Pedalni ton (orgelpunkt)</w:t>
      </w:r>
      <w:r>
        <w:t xml:space="preserve"> na dominanti (napeto, disonačno glasbeno dogajanje, ki vodi v toniko) in/ali toniki se pogosto pojavi ob koncu v codi. Nad njim se lahko pojavi tema ali njeni drobci. </w:t>
      </w:r>
    </w:p>
    <w:p w14:paraId="79C091F7" w14:textId="77777777" w:rsidR="00342F24" w:rsidRDefault="00342F24" w:rsidP="006D4523">
      <w:pPr>
        <w:pStyle w:val="NoSpacing"/>
      </w:pPr>
    </w:p>
    <w:p w14:paraId="6C7A9B2A" w14:textId="77777777" w:rsidR="00165DF3" w:rsidRDefault="00342F24" w:rsidP="006D4523">
      <w:pPr>
        <w:pStyle w:val="NoSpacing"/>
      </w:pPr>
      <w:r>
        <w:t xml:space="preserve">Ob koncu se včasih po enoglasnih pasažah ali razloženih akordih, ki so lahko prekinjeni s pavzami, pojavi </w:t>
      </w:r>
      <w:r w:rsidRPr="005101BD">
        <w:rPr>
          <w:b/>
        </w:rPr>
        <w:t>lažni zaključek</w:t>
      </w:r>
      <w:r>
        <w:t xml:space="preserve"> na katerem od disonačnih akordov</w:t>
      </w:r>
      <w:r w:rsidR="00165DF3">
        <w:t xml:space="preserve"> podaljšanem s korono. Po tej vzpostavljeni napetosti sledi zaključna umiritev na toniki. </w:t>
      </w:r>
    </w:p>
    <w:p w14:paraId="58CE848D" w14:textId="77777777" w:rsidR="005101BD" w:rsidRDefault="005101BD" w:rsidP="00F5744C">
      <w:pPr>
        <w:pStyle w:val="NoSpacing"/>
        <w:jc w:val="center"/>
        <w:rPr>
          <w:b/>
        </w:rPr>
      </w:pPr>
    </w:p>
    <w:p w14:paraId="05BFEBC5" w14:textId="77777777" w:rsidR="005101BD" w:rsidRDefault="005101BD" w:rsidP="00F5744C">
      <w:pPr>
        <w:pStyle w:val="NoSpacing"/>
        <w:jc w:val="center"/>
        <w:rPr>
          <w:b/>
        </w:rPr>
      </w:pPr>
    </w:p>
    <w:p w14:paraId="2393B703" w14:textId="5ED09FC6" w:rsidR="00165DF3" w:rsidRDefault="00F5744C" w:rsidP="00F5744C">
      <w:pPr>
        <w:pStyle w:val="NoSpacing"/>
        <w:jc w:val="center"/>
        <w:rPr>
          <w:b/>
        </w:rPr>
      </w:pPr>
      <w:r w:rsidRPr="00F5744C">
        <w:rPr>
          <w:b/>
        </w:rPr>
        <w:t>Posebnosti</w:t>
      </w:r>
    </w:p>
    <w:p w14:paraId="048E5C07" w14:textId="77777777" w:rsidR="00F5744C" w:rsidRDefault="00F5744C" w:rsidP="00F5744C">
      <w:pPr>
        <w:pStyle w:val="NoSpacing"/>
        <w:jc w:val="center"/>
        <w:rPr>
          <w:b/>
        </w:rPr>
      </w:pPr>
    </w:p>
    <w:p w14:paraId="646D3E00" w14:textId="5026FA7C" w:rsidR="00F5744C" w:rsidRDefault="00F5744C" w:rsidP="00F5744C">
      <w:pPr>
        <w:pStyle w:val="NoSpacing"/>
        <w:numPr>
          <w:ilvl w:val="0"/>
          <w:numId w:val="11"/>
        </w:numPr>
      </w:pPr>
      <w:r>
        <w:t>nenavaden razpored in tonalni načrt tem v ekspoziciji (npr. T – S – T v Bachovi Toccati in fugi v d – molu)</w:t>
      </w:r>
    </w:p>
    <w:p w14:paraId="02643DD1" w14:textId="69892096" w:rsidR="00F5744C" w:rsidRDefault="00F5744C" w:rsidP="00F5744C">
      <w:pPr>
        <w:pStyle w:val="NoSpacing"/>
        <w:numPr>
          <w:ilvl w:val="0"/>
          <w:numId w:val="11"/>
        </w:numPr>
      </w:pPr>
      <w:r>
        <w:t>razširjena ekspozicija z dodanimi nastopi teme, lahko tudi v inverziji</w:t>
      </w:r>
    </w:p>
    <w:p w14:paraId="5AA43B70" w14:textId="33D89731" w:rsidR="00F5744C" w:rsidRDefault="00F5744C" w:rsidP="00F5744C">
      <w:pPr>
        <w:pStyle w:val="NoSpacing"/>
        <w:numPr>
          <w:ilvl w:val="0"/>
          <w:numId w:val="11"/>
        </w:numPr>
      </w:pPr>
      <w:r>
        <w:t>stretta se lahko pojavi že v izpeljavi, včasih celo v razširjeni ekspoziciji</w:t>
      </w:r>
    </w:p>
    <w:p w14:paraId="4CB416B9" w14:textId="34763655" w:rsidR="00F5744C" w:rsidRDefault="00F5744C" w:rsidP="00F5744C">
      <w:pPr>
        <w:pStyle w:val="NoSpacing"/>
        <w:numPr>
          <w:ilvl w:val="0"/>
          <w:numId w:val="11"/>
        </w:numPr>
      </w:pPr>
      <w:r>
        <w:t>v izpeljavi se pojavi nov, zelo značilen kontrasubjekt</w:t>
      </w:r>
    </w:p>
    <w:p w14:paraId="172D006E" w14:textId="728DB864" w:rsidR="00F5744C" w:rsidRDefault="004809B4" w:rsidP="00F5744C">
      <w:pPr>
        <w:pStyle w:val="NoSpacing"/>
        <w:numPr>
          <w:ilvl w:val="0"/>
          <w:numId w:val="11"/>
        </w:numPr>
      </w:pPr>
      <w:r>
        <w:t>v zaključku se velikokrat pojavi tema na subdominanti</w:t>
      </w:r>
    </w:p>
    <w:p w14:paraId="6C7C2B15" w14:textId="73BA8F34" w:rsidR="004809B4" w:rsidRDefault="004809B4" w:rsidP="00F5744C">
      <w:pPr>
        <w:pStyle w:val="NoSpacing"/>
        <w:numPr>
          <w:ilvl w:val="0"/>
          <w:numId w:val="11"/>
        </w:numPr>
      </w:pPr>
      <w:r>
        <w:t>pogosto je melodično variiranje teme v zaključku</w:t>
      </w:r>
    </w:p>
    <w:p w14:paraId="41E7C698" w14:textId="52AAC66F" w:rsidR="004809B4" w:rsidRDefault="004809B4" w:rsidP="00F5744C">
      <w:pPr>
        <w:pStyle w:val="NoSpacing"/>
        <w:numPr>
          <w:ilvl w:val="0"/>
          <w:numId w:val="11"/>
        </w:numPr>
      </w:pPr>
      <w:r>
        <w:t>stretta ni obvezen del fuge, mnoge teme je niti ne omogočajo; šolska fuga jo mora imeti</w:t>
      </w:r>
    </w:p>
    <w:p w14:paraId="5714C3DC" w14:textId="2AA829E9" w:rsidR="004809B4" w:rsidRPr="00F5744C" w:rsidRDefault="004809B4" w:rsidP="00F5744C">
      <w:pPr>
        <w:pStyle w:val="NoSpacing"/>
        <w:numPr>
          <w:ilvl w:val="0"/>
          <w:numId w:val="11"/>
        </w:numPr>
      </w:pPr>
      <w:r>
        <w:t>poznamo tudi fuge z več temami; npr. dvojna fuga - WTK II, gis-mol; trojna fuga - WTK I, cis-mol itd.</w:t>
      </w:r>
    </w:p>
    <w:p w14:paraId="74E0C11C" w14:textId="77777777" w:rsidR="00165DF3" w:rsidRDefault="00165DF3" w:rsidP="006D4523">
      <w:pPr>
        <w:pStyle w:val="NoSpacing"/>
      </w:pPr>
    </w:p>
    <w:p w14:paraId="105C9050" w14:textId="77777777" w:rsidR="004809B4" w:rsidRDefault="004809B4" w:rsidP="00F5744C">
      <w:pPr>
        <w:pStyle w:val="NoSpacing"/>
        <w:jc w:val="center"/>
        <w:rPr>
          <w:b/>
        </w:rPr>
      </w:pPr>
    </w:p>
    <w:p w14:paraId="2EC4902D" w14:textId="77777777" w:rsidR="005101BD" w:rsidRDefault="005101BD" w:rsidP="00F5744C">
      <w:pPr>
        <w:pStyle w:val="NoSpacing"/>
        <w:jc w:val="center"/>
        <w:rPr>
          <w:b/>
        </w:rPr>
      </w:pPr>
    </w:p>
    <w:p w14:paraId="597FE46B" w14:textId="1E58B710" w:rsidR="00342F24" w:rsidRDefault="00130CE5" w:rsidP="00F5744C">
      <w:pPr>
        <w:pStyle w:val="NoSpacing"/>
        <w:jc w:val="center"/>
        <w:rPr>
          <w:b/>
        </w:rPr>
      </w:pPr>
      <w:r w:rsidRPr="00130CE5">
        <w:rPr>
          <w:b/>
        </w:rPr>
        <w:t>Drugačen način analize fuge</w:t>
      </w:r>
    </w:p>
    <w:p w14:paraId="4C73B09C" w14:textId="77777777" w:rsidR="00F5744C" w:rsidRDefault="00F5744C" w:rsidP="00F5744C">
      <w:pPr>
        <w:pStyle w:val="NoSpacing"/>
        <w:jc w:val="center"/>
        <w:rPr>
          <w:b/>
        </w:rPr>
      </w:pPr>
    </w:p>
    <w:p w14:paraId="5EF036FD" w14:textId="77777777" w:rsidR="00130CE5" w:rsidRDefault="00130CE5" w:rsidP="006D4523">
      <w:pPr>
        <w:pStyle w:val="NoSpacing"/>
        <w:rPr>
          <w:b/>
        </w:rPr>
      </w:pPr>
    </w:p>
    <w:p w14:paraId="407A80EB" w14:textId="0D4B3BAC" w:rsidR="00130CE5" w:rsidRDefault="00130CE5" w:rsidP="006D4523">
      <w:pPr>
        <w:pStyle w:val="NoSpacing"/>
      </w:pPr>
      <w:r>
        <w:t xml:space="preserve">Pri tem načinu fuge na razdelimo na tri dele, ampak na </w:t>
      </w:r>
      <w:r w:rsidRPr="004615FB">
        <w:rPr>
          <w:b/>
          <w:i/>
          <w:u w:val="single"/>
        </w:rPr>
        <w:t>epizode</w:t>
      </w:r>
      <w:r>
        <w:t xml:space="preserve">. Epizodo sestavljajo v skupino povezani nastopi teme, epizode pa so med sabo povezane z </w:t>
      </w:r>
      <w:r w:rsidRPr="00F5744C">
        <w:rPr>
          <w:b/>
        </w:rPr>
        <w:t>medigrami</w:t>
      </w:r>
      <w:r>
        <w:t xml:space="preserve">. V vsakem izmed treh delov fuge je vsaj ena epizoda (npr. ekspozicija je 1. epizoda). Če se znotraj epizode pojavijo krajše medigre oz. prehodi, jih imenujemo </w:t>
      </w:r>
      <w:r w:rsidRPr="00F5744C">
        <w:rPr>
          <w:b/>
        </w:rPr>
        <w:t>most</w:t>
      </w:r>
      <w:r w:rsidR="00F5744C" w:rsidRPr="00F5744C">
        <w:rPr>
          <w:b/>
        </w:rPr>
        <w:t>iček</w:t>
      </w:r>
      <w:r>
        <w:t xml:space="preserve">. </w:t>
      </w:r>
    </w:p>
    <w:p w14:paraId="019D722C" w14:textId="77777777" w:rsidR="00130CE5" w:rsidRDefault="00130CE5" w:rsidP="006D4523">
      <w:pPr>
        <w:pStyle w:val="NoSpacing"/>
      </w:pPr>
    </w:p>
    <w:p w14:paraId="5C565532" w14:textId="73182697" w:rsidR="00130CE5" w:rsidRDefault="00B34738" w:rsidP="006D4523">
      <w:pPr>
        <w:pStyle w:val="NoSpacing"/>
      </w:pPr>
      <w:r w:rsidRPr="004615FB">
        <w:rPr>
          <w:b/>
          <w:i/>
        </w:rPr>
        <w:t>Fugeta</w:t>
      </w:r>
      <w:r>
        <w:t xml:space="preserve"> je krajša</w:t>
      </w:r>
      <w:r w:rsidR="00F5744C">
        <w:t>,</w:t>
      </w:r>
      <w:r>
        <w:t xml:space="preserve"> precej enostavna fuga, običajno ena epizoda s številnimi </w:t>
      </w:r>
      <w:r w:rsidR="00F5744C">
        <w:t>modulacijami;</w:t>
      </w:r>
      <w:r>
        <w:t xml:space="preserve"> bolj kot zapleteni kontrapunktični postopki je pomembna vertikala, zato izgledajo fugete bolj homofono, kot pa polifono. </w:t>
      </w:r>
    </w:p>
    <w:p w14:paraId="6C65DBB8" w14:textId="77777777" w:rsidR="00B34738" w:rsidRDefault="00B34738" w:rsidP="006D4523">
      <w:pPr>
        <w:pStyle w:val="NoSpacing"/>
      </w:pPr>
    </w:p>
    <w:p w14:paraId="32CD121B" w14:textId="5764A3DB" w:rsidR="00B34738" w:rsidRDefault="00B34738" w:rsidP="006D4523">
      <w:pPr>
        <w:pStyle w:val="NoSpacing"/>
      </w:pPr>
      <w:r w:rsidRPr="004615FB">
        <w:rPr>
          <w:b/>
          <w:i/>
        </w:rPr>
        <w:t>Fugato</w:t>
      </w:r>
      <w:r>
        <w:t xml:space="preserve"> izgleda kot ekspozicija</w:t>
      </w:r>
      <w:r w:rsidR="00FA3E32">
        <w:t xml:space="preserve"> fuge, vendar nastopi teme niso nujno v odnosu T – D. </w:t>
      </w:r>
    </w:p>
    <w:p w14:paraId="7A9C4088" w14:textId="77777777" w:rsidR="00FA3E32" w:rsidRDefault="00FA3E32" w:rsidP="006D4523">
      <w:pPr>
        <w:pStyle w:val="NoSpacing"/>
      </w:pPr>
    </w:p>
    <w:p w14:paraId="4AEEEB8A" w14:textId="008D6027" w:rsidR="00FA3E32" w:rsidRDefault="00FA3E32" w:rsidP="006D4523">
      <w:pPr>
        <w:pStyle w:val="NoSpacing"/>
      </w:pPr>
      <w:r>
        <w:t>V vokalni in instrumentalni glasbi sta fugeta in fugato pri</w:t>
      </w:r>
      <w:r w:rsidR="00F5744C">
        <w:t>lju</w:t>
      </w:r>
      <w:r>
        <w:t xml:space="preserve">bljena od klasicizma dalje, še posebej pa v glasbi 20. stoletja, kot kontrast homofoniji. </w:t>
      </w:r>
    </w:p>
    <w:p w14:paraId="2A65E716" w14:textId="77777777" w:rsidR="00FA3E32" w:rsidRDefault="00FA3E32" w:rsidP="006D4523">
      <w:pPr>
        <w:pStyle w:val="NoSpacing"/>
      </w:pPr>
    </w:p>
    <w:p w14:paraId="346049B0" w14:textId="77777777" w:rsidR="00FA3E32" w:rsidRDefault="00FA3E32" w:rsidP="006D4523">
      <w:pPr>
        <w:pStyle w:val="NoSpacing"/>
      </w:pPr>
    </w:p>
    <w:p w14:paraId="45DBDD3F" w14:textId="77777777" w:rsidR="005101BD" w:rsidRDefault="005101BD" w:rsidP="006D4523">
      <w:pPr>
        <w:pStyle w:val="NoSpacing"/>
        <w:rPr>
          <w:b/>
        </w:rPr>
      </w:pPr>
    </w:p>
    <w:p w14:paraId="1EC39DFE" w14:textId="77777777" w:rsidR="005101BD" w:rsidRDefault="005101BD" w:rsidP="006D4523">
      <w:pPr>
        <w:pStyle w:val="NoSpacing"/>
        <w:rPr>
          <w:b/>
        </w:rPr>
      </w:pPr>
    </w:p>
    <w:p w14:paraId="5190E686" w14:textId="77777777" w:rsidR="005101BD" w:rsidRDefault="005101BD" w:rsidP="006D4523">
      <w:pPr>
        <w:pStyle w:val="NoSpacing"/>
        <w:rPr>
          <w:b/>
        </w:rPr>
      </w:pPr>
    </w:p>
    <w:p w14:paraId="3EE886EF" w14:textId="77777777" w:rsidR="005101BD" w:rsidRDefault="005101BD" w:rsidP="006D4523">
      <w:pPr>
        <w:pStyle w:val="NoSpacing"/>
        <w:rPr>
          <w:b/>
        </w:rPr>
      </w:pPr>
    </w:p>
    <w:p w14:paraId="770F50A4" w14:textId="0265FC1A" w:rsidR="00130CE5" w:rsidRPr="004615FB" w:rsidRDefault="00130CE5" w:rsidP="006D4523">
      <w:pPr>
        <w:pStyle w:val="NoSpacing"/>
        <w:rPr>
          <w:b/>
        </w:rPr>
      </w:pPr>
      <w:r w:rsidRPr="004615FB">
        <w:rPr>
          <w:b/>
        </w:rPr>
        <w:t>Fuga v glasbeni literaturi</w:t>
      </w:r>
    </w:p>
    <w:p w14:paraId="78A9F019" w14:textId="77777777" w:rsidR="008F4AD1" w:rsidRDefault="008F4AD1" w:rsidP="006D4523">
      <w:pPr>
        <w:pStyle w:val="NoSpacing"/>
      </w:pPr>
    </w:p>
    <w:p w14:paraId="2A6CE5EC" w14:textId="41AC777D" w:rsidR="008F4AD1" w:rsidRDefault="00B34738" w:rsidP="006D4523">
      <w:pPr>
        <w:pStyle w:val="NoSpacing"/>
      </w:pPr>
      <w:r>
        <w:t xml:space="preserve">V baroku so pisali fuge za glasbila s tipkami J. S. Bach, J. Pachelbel, G. Frescobaldi, D. Buxtehude, J. Froberger. </w:t>
      </w:r>
    </w:p>
    <w:p w14:paraId="3E96FE74" w14:textId="4B60A1F5" w:rsidR="00B34738" w:rsidRDefault="00B34738" w:rsidP="006D4523">
      <w:pPr>
        <w:pStyle w:val="NoSpacing"/>
      </w:pPr>
      <w:r>
        <w:t>Bach je vključil fuge tudi v vsa večja vokalno-inštrumentalna dela. Prav tako je potrebno omeniti G. F. H</w:t>
      </w:r>
      <w:r>
        <w:rPr>
          <w:rFonts w:ascii="Calibri" w:hAnsi="Calibri"/>
        </w:rPr>
        <w:t>ä</w:t>
      </w:r>
      <w:r>
        <w:t xml:space="preserve">ndla kot pomembnega avtorja vokalno-inštrumentalnih fug, ki je vključeval v oratorije. </w:t>
      </w:r>
    </w:p>
    <w:p w14:paraId="7C3D011D" w14:textId="77777777" w:rsidR="00B34738" w:rsidRDefault="00B34738" w:rsidP="006D4523">
      <w:pPr>
        <w:pStyle w:val="NoSpacing"/>
      </w:pPr>
    </w:p>
    <w:p w14:paraId="4B44A200" w14:textId="16413666" w:rsidR="003F72B7" w:rsidRDefault="00B34738" w:rsidP="006D4523">
      <w:pPr>
        <w:pStyle w:val="NoSpacing"/>
      </w:pPr>
      <w:r>
        <w:t>Za klasicizem ni značilno polifono mišljenje</w:t>
      </w:r>
      <w:r w:rsidR="003F72B7">
        <w:t>, vendar</w:t>
      </w:r>
      <w:r w:rsidR="009D40D0">
        <w:t xml:space="preserve"> klju</w:t>
      </w:r>
      <w:r w:rsidR="003F72B7">
        <w:t>b</w:t>
      </w:r>
      <w:r w:rsidR="009D40D0">
        <w:t xml:space="preserve"> temu najdemo</w:t>
      </w:r>
      <w:r w:rsidR="003F72B7">
        <w:t xml:space="preserve"> fugirane zbore v večjih cikličnih delih (oratoriji, maše, rekvi</w:t>
      </w:r>
      <w:r w:rsidR="00F5744C">
        <w:t>emi, v uverturi Mozartove Čarobne</w:t>
      </w:r>
      <w:r w:rsidR="003F72B7">
        <w:t xml:space="preserve"> piščali, Haydnovih godalnih kvartetih, poznih Beethovnovih sonatah, Beethovnov Godalni kvaretet op. 133 ipd.). </w:t>
      </w:r>
    </w:p>
    <w:p w14:paraId="7BEF553A" w14:textId="77777777" w:rsidR="003F72B7" w:rsidRDefault="003F72B7" w:rsidP="006D4523">
      <w:pPr>
        <w:pStyle w:val="NoSpacing"/>
      </w:pPr>
    </w:p>
    <w:p w14:paraId="7574FD94" w14:textId="77777777" w:rsidR="003F72B7" w:rsidRDefault="003F72B7" w:rsidP="006D4523">
      <w:pPr>
        <w:pStyle w:val="NoSpacing"/>
      </w:pPr>
      <w:r>
        <w:t>V obdobju romantike najdemo fuge v orgelski literaturi (Franck, Reger, Brahms), klavirski literturi (Schumann, Mendelssohn) večjih simfoničnih delih (Bruckner, Mahler, Brahms, R. Strauss).</w:t>
      </w:r>
    </w:p>
    <w:p w14:paraId="072EBDBE" w14:textId="77777777" w:rsidR="003F72B7" w:rsidRDefault="003F72B7" w:rsidP="006D4523">
      <w:pPr>
        <w:pStyle w:val="NoSpacing"/>
      </w:pPr>
    </w:p>
    <w:p w14:paraId="3E767A0F" w14:textId="77777777" w:rsidR="003F72B7" w:rsidRDefault="003F72B7" w:rsidP="006D4523">
      <w:pPr>
        <w:pStyle w:val="NoSpacing"/>
      </w:pPr>
      <w:r>
        <w:t>V 20. st. oblika fuge spet oživi kot eden izmed načinov uporabe tonskega materiala (Britten, Hindemith, Bartok, Šostakovič, Berg idr.)</w:t>
      </w:r>
    </w:p>
    <w:p w14:paraId="36D7A241" w14:textId="77777777" w:rsidR="003F72B7" w:rsidRDefault="003F72B7" w:rsidP="006D4523">
      <w:pPr>
        <w:pStyle w:val="NoSpacing"/>
      </w:pPr>
    </w:p>
    <w:p w14:paraId="5532078C" w14:textId="3A8CCB84" w:rsidR="00B34738" w:rsidRPr="004615FB" w:rsidRDefault="004615FB" w:rsidP="006D4523">
      <w:pPr>
        <w:pStyle w:val="NoSpacing"/>
        <w:rPr>
          <w:b/>
          <w:i/>
        </w:rPr>
      </w:pPr>
      <w:r w:rsidRPr="004615FB">
        <w:rPr>
          <w:b/>
          <w:i/>
        </w:rPr>
        <w:t xml:space="preserve">Fuga ima običajno tudi uvodni stavek v obliki preludija, tokate ali fantazije. </w:t>
      </w:r>
      <w:r w:rsidR="009D40D0" w:rsidRPr="004615FB">
        <w:rPr>
          <w:b/>
          <w:i/>
        </w:rPr>
        <w:t xml:space="preserve"> </w:t>
      </w:r>
    </w:p>
    <w:p w14:paraId="21959446" w14:textId="77777777" w:rsidR="00130CE5" w:rsidRDefault="00130CE5" w:rsidP="006D4523">
      <w:pPr>
        <w:pStyle w:val="NoSpacing"/>
      </w:pPr>
    </w:p>
    <w:p w14:paraId="1D852D8A" w14:textId="77777777" w:rsidR="00130CE5" w:rsidRPr="00130CE5" w:rsidRDefault="00130CE5" w:rsidP="006D4523">
      <w:pPr>
        <w:pStyle w:val="NoSpacing"/>
      </w:pPr>
    </w:p>
    <w:p w14:paraId="0D1DFEA5" w14:textId="77777777" w:rsidR="00D132D9" w:rsidRDefault="00D132D9" w:rsidP="005101BD">
      <w:pPr>
        <w:pStyle w:val="NoSpacing"/>
        <w:jc w:val="center"/>
        <w:rPr>
          <w:b/>
        </w:rPr>
      </w:pPr>
      <w:r w:rsidRPr="000D3F8A">
        <w:rPr>
          <w:b/>
        </w:rPr>
        <w:t>NALOGE</w:t>
      </w:r>
    </w:p>
    <w:p w14:paraId="13241DD9" w14:textId="77777777" w:rsidR="000D3F8A" w:rsidRDefault="000D3F8A" w:rsidP="00D132D9">
      <w:pPr>
        <w:pStyle w:val="NoSpacing"/>
        <w:jc w:val="center"/>
        <w:rPr>
          <w:b/>
        </w:rPr>
      </w:pPr>
    </w:p>
    <w:p w14:paraId="6B99D131" w14:textId="77777777" w:rsidR="000D3F8A" w:rsidRDefault="000D3F8A" w:rsidP="00D132D9">
      <w:pPr>
        <w:pStyle w:val="NoSpacing"/>
        <w:jc w:val="center"/>
        <w:rPr>
          <w:b/>
        </w:rPr>
      </w:pPr>
    </w:p>
    <w:p w14:paraId="6C8557DF" w14:textId="77777777" w:rsidR="000D3F8A" w:rsidRPr="000D3F8A" w:rsidRDefault="000D3F8A" w:rsidP="005101BD">
      <w:pPr>
        <w:pStyle w:val="NoSpacing"/>
        <w:rPr>
          <w:b/>
        </w:rPr>
      </w:pPr>
    </w:p>
    <w:p w14:paraId="6D5BB734" w14:textId="0FA0BBEB" w:rsidR="00D132D9" w:rsidRDefault="00D132D9" w:rsidP="00D132D9">
      <w:pPr>
        <w:pStyle w:val="NoSpacing"/>
      </w:pPr>
      <w:r>
        <w:t>1. J. S. Bach: FUGA št. 1, WTK 1</w:t>
      </w:r>
    </w:p>
    <w:p w14:paraId="6D8EF873" w14:textId="65D01BD5" w:rsidR="00D132D9" w:rsidRDefault="00D132D9" w:rsidP="00D132D9">
      <w:pPr>
        <w:pStyle w:val="NoSpacing"/>
        <w:numPr>
          <w:ilvl w:val="0"/>
          <w:numId w:val="9"/>
        </w:numPr>
      </w:pPr>
      <w:r>
        <w:t xml:space="preserve">analiziraj ekspozicijo fuge, da vidiš kako izgleda </w:t>
      </w:r>
      <w:r w:rsidRPr="00D132D9">
        <w:rPr>
          <w:u w:val="single"/>
        </w:rPr>
        <w:t>realni odgovor</w:t>
      </w:r>
    </w:p>
    <w:p w14:paraId="5D38C450" w14:textId="77777777" w:rsidR="00D132D9" w:rsidRDefault="00D132D9" w:rsidP="00D132D9">
      <w:pPr>
        <w:pStyle w:val="NoSpacing"/>
      </w:pPr>
    </w:p>
    <w:p w14:paraId="7BC8B45C" w14:textId="1862221B" w:rsidR="00D132D9" w:rsidRDefault="00D132D9" w:rsidP="00D132D9">
      <w:pPr>
        <w:pStyle w:val="NoSpacing"/>
      </w:pPr>
      <w:r>
        <w:t>2.  J. S. Bach: FUGA št. 8, WTK 1</w:t>
      </w:r>
    </w:p>
    <w:p w14:paraId="228AD1DB" w14:textId="497D93F7" w:rsidR="00D132D9" w:rsidRDefault="00D132D9" w:rsidP="00D132D9">
      <w:pPr>
        <w:pStyle w:val="NoSpacing"/>
        <w:numPr>
          <w:ilvl w:val="0"/>
          <w:numId w:val="9"/>
        </w:numPr>
        <w:rPr>
          <w:u w:val="single"/>
        </w:rPr>
      </w:pPr>
      <w:r>
        <w:t xml:space="preserve">analiziraj ekspozicijo fuge, da vidiš kako izgleda </w:t>
      </w:r>
      <w:r w:rsidRPr="00D132D9">
        <w:rPr>
          <w:u w:val="single"/>
        </w:rPr>
        <w:t>tonalni odgovor</w:t>
      </w:r>
    </w:p>
    <w:p w14:paraId="71A2350E" w14:textId="76DA617A" w:rsidR="00D132D9" w:rsidRPr="00D132D9" w:rsidRDefault="00D132D9" w:rsidP="00D132D9">
      <w:pPr>
        <w:pStyle w:val="NoSpacing"/>
        <w:numPr>
          <w:ilvl w:val="0"/>
          <w:numId w:val="9"/>
        </w:numPr>
      </w:pPr>
      <w:r w:rsidRPr="00D132D9">
        <w:t xml:space="preserve">označi </w:t>
      </w:r>
      <w:r w:rsidRPr="000D3F8A">
        <w:rPr>
          <w:u w:val="single"/>
        </w:rPr>
        <w:t>mutacije</w:t>
      </w:r>
    </w:p>
    <w:p w14:paraId="75111534" w14:textId="64124727" w:rsidR="005F6C6C" w:rsidRDefault="00D132D9" w:rsidP="006D4523">
      <w:pPr>
        <w:pStyle w:val="NoSpacing"/>
      </w:pPr>
      <w:r>
        <w:t>3.  J. S. Bach: FUGA št. 6, WTK 1</w:t>
      </w:r>
    </w:p>
    <w:p w14:paraId="2C4096A2" w14:textId="58DFC3A1" w:rsidR="00D132D9" w:rsidRDefault="00D132D9" w:rsidP="00B218FD">
      <w:pPr>
        <w:pStyle w:val="NoSpacing"/>
        <w:numPr>
          <w:ilvl w:val="0"/>
          <w:numId w:val="9"/>
        </w:numPr>
      </w:pPr>
      <w:r>
        <w:t>analiziraj ekspozicijo fuge</w:t>
      </w:r>
    </w:p>
    <w:p w14:paraId="1B60D6CD" w14:textId="6D1D2BBF" w:rsidR="000D3F8A" w:rsidRDefault="000D3F8A" w:rsidP="00B218FD">
      <w:pPr>
        <w:pStyle w:val="NoSpacing"/>
        <w:numPr>
          <w:ilvl w:val="0"/>
          <w:numId w:val="9"/>
        </w:numPr>
      </w:pPr>
      <w:r>
        <w:t xml:space="preserve">označi </w:t>
      </w:r>
      <w:r w:rsidRPr="000D3F8A">
        <w:rPr>
          <w:u w:val="single"/>
        </w:rPr>
        <w:t>most</w:t>
      </w:r>
    </w:p>
    <w:p w14:paraId="3877143B" w14:textId="77777777" w:rsidR="005F6C6C" w:rsidRPr="00186C82" w:rsidRDefault="005F6C6C" w:rsidP="006D4523">
      <w:pPr>
        <w:pStyle w:val="NoSpacing"/>
      </w:pPr>
    </w:p>
    <w:p w14:paraId="01A93CE5" w14:textId="3CF46AF4" w:rsidR="006D4523" w:rsidRDefault="000D3F8A" w:rsidP="006D4523">
      <w:pPr>
        <w:pStyle w:val="NoSpacing"/>
      </w:pPr>
      <w:r>
        <w:t>4. Izberi fugo iz J .S. Bach</w:t>
      </w:r>
      <w:r w:rsidR="00420B78">
        <w:t>:</w:t>
      </w:r>
      <w:r>
        <w:t xml:space="preserve"> WTK ali orgelsko fugo ali vokalno-instrumentalno fugo in jo analiziraj.</w:t>
      </w:r>
    </w:p>
    <w:p w14:paraId="53EFBC39" w14:textId="6CDAED9D" w:rsidR="000D3F8A" w:rsidRDefault="000D3F8A" w:rsidP="000D3F8A">
      <w:pPr>
        <w:pStyle w:val="NoSpacing"/>
        <w:numPr>
          <w:ilvl w:val="0"/>
          <w:numId w:val="10"/>
        </w:numPr>
      </w:pPr>
      <w:r>
        <w:t>določi posamezne dele fuge</w:t>
      </w:r>
    </w:p>
    <w:p w14:paraId="5EFB6191" w14:textId="3F087456" w:rsidR="000D3F8A" w:rsidRDefault="000D3F8A" w:rsidP="000D3F8A">
      <w:pPr>
        <w:pStyle w:val="NoSpacing"/>
        <w:numPr>
          <w:ilvl w:val="0"/>
          <w:numId w:val="10"/>
        </w:numPr>
      </w:pPr>
      <w:r>
        <w:t>opiši značilnosti teme in kontrasubjekta (kontrasubjektov)</w:t>
      </w:r>
    </w:p>
    <w:p w14:paraId="4263D6D1" w14:textId="2AF0196F" w:rsidR="000D3F8A" w:rsidRDefault="000D3F8A" w:rsidP="000D3F8A">
      <w:pPr>
        <w:pStyle w:val="NoSpacing"/>
        <w:numPr>
          <w:ilvl w:val="0"/>
          <w:numId w:val="10"/>
        </w:numPr>
      </w:pPr>
      <w:r>
        <w:t>opredelite vrsto odgovora (realni / tonalni), nastope teme (reprekusijo), vlogo kontrasubjekta (ko</w:t>
      </w:r>
      <w:r w:rsidR="002D0D9E">
        <w:t>n</w:t>
      </w:r>
      <w:r>
        <w:t>trasubjektov)</w:t>
      </w:r>
    </w:p>
    <w:p w14:paraId="1C7B424B" w14:textId="3FAAF344" w:rsidR="000D3F8A" w:rsidRDefault="000D3F8A" w:rsidP="000D3F8A">
      <w:pPr>
        <w:pStyle w:val="NoSpacing"/>
        <w:numPr>
          <w:ilvl w:val="0"/>
          <w:numId w:val="10"/>
        </w:numPr>
      </w:pPr>
      <w:r>
        <w:t>označite mutacije</w:t>
      </w:r>
    </w:p>
    <w:p w14:paraId="0B34E606" w14:textId="5AB394A9" w:rsidR="000D3F8A" w:rsidRDefault="000D3F8A" w:rsidP="000D3F8A">
      <w:pPr>
        <w:pStyle w:val="NoSpacing"/>
        <w:numPr>
          <w:ilvl w:val="0"/>
          <w:numId w:val="10"/>
        </w:numPr>
      </w:pPr>
      <w:r>
        <w:t>označite vse nastope teme in jih opredelite (dux, comes, tonalitete)</w:t>
      </w:r>
    </w:p>
    <w:p w14:paraId="1C433E23" w14:textId="5E8E46CC" w:rsidR="000D3F8A" w:rsidRDefault="000D3F8A" w:rsidP="000D3F8A">
      <w:pPr>
        <w:pStyle w:val="NoSpacing"/>
        <w:numPr>
          <w:ilvl w:val="0"/>
          <w:numId w:val="10"/>
        </w:numPr>
      </w:pPr>
      <w:r>
        <w:t>označite mostičke in medigre</w:t>
      </w:r>
    </w:p>
    <w:p w14:paraId="365B1054" w14:textId="6F94D5EB" w:rsidR="000D3F8A" w:rsidRDefault="000D3F8A" w:rsidP="000D3F8A">
      <w:pPr>
        <w:pStyle w:val="NoSpacing"/>
        <w:numPr>
          <w:ilvl w:val="0"/>
          <w:numId w:val="10"/>
        </w:numPr>
      </w:pPr>
      <w:r>
        <w:t>označite posebnosti (stretta, orgelpunk ipd.)</w:t>
      </w:r>
    </w:p>
    <w:p w14:paraId="133EE99D" w14:textId="77777777" w:rsidR="000D3F8A" w:rsidRDefault="000D3F8A" w:rsidP="000D3F8A">
      <w:pPr>
        <w:pStyle w:val="NoSpacing"/>
      </w:pPr>
    </w:p>
    <w:p w14:paraId="3BDF86D1" w14:textId="108657DF" w:rsidR="000D3F8A" w:rsidRDefault="000D3F8A" w:rsidP="000D3F8A">
      <w:pPr>
        <w:pStyle w:val="NoSpacing"/>
      </w:pPr>
      <w:r>
        <w:t>Preglejte analize:</w:t>
      </w:r>
    </w:p>
    <w:p w14:paraId="0943CFE1" w14:textId="77777777" w:rsidR="000D3F8A" w:rsidRPr="000D3F8A" w:rsidRDefault="000D3F8A" w:rsidP="000D3F8A">
      <w:pPr>
        <w:pStyle w:val="NoSpacing"/>
      </w:pPr>
    </w:p>
    <w:p w14:paraId="650CB9B4" w14:textId="3795FFE2" w:rsidR="001C2270" w:rsidRPr="001C2270" w:rsidRDefault="00DE3F11" w:rsidP="000D3F8A">
      <w:pPr>
        <w:pStyle w:val="NoSpacing"/>
      </w:pPr>
      <w:hyperlink r:id="rId5" w:history="1">
        <w:r w:rsidR="001C2270" w:rsidRPr="001C2270">
          <w:rPr>
            <w:rFonts w:ascii="Times New Roman" w:eastAsia="Times New Roman" w:hAnsi="Times New Roman" w:cs="Times New Roman"/>
            <w:color w:val="0000FF"/>
            <w:u w:val="single"/>
            <w:lang w:val="en-GB" w:eastAsia="en-GB"/>
          </w:rPr>
          <w:t>https://wmich.edu/musicgradexamprep/FugueReview.pdf</w:t>
        </w:r>
      </w:hyperlink>
    </w:p>
    <w:p w14:paraId="6D421BF6" w14:textId="77777777" w:rsidR="001C2270" w:rsidRDefault="001C2270" w:rsidP="001C2270">
      <w:pPr>
        <w:pStyle w:val="NoSpacing"/>
      </w:pPr>
    </w:p>
    <w:p w14:paraId="08128FFC" w14:textId="77777777" w:rsidR="001C2270" w:rsidRPr="001C2270" w:rsidRDefault="00DE3F11" w:rsidP="001C2270">
      <w:pPr>
        <w:rPr>
          <w:rFonts w:ascii="Times New Roman" w:eastAsia="Times New Roman" w:hAnsi="Times New Roman" w:cs="Times New Roman"/>
          <w:lang w:val="en-GB" w:eastAsia="en-GB"/>
        </w:rPr>
      </w:pPr>
      <w:hyperlink r:id="rId6" w:history="1">
        <w:r w:rsidR="001C2270" w:rsidRPr="001C2270">
          <w:rPr>
            <w:rFonts w:ascii="Times New Roman" w:eastAsia="Times New Roman" w:hAnsi="Times New Roman" w:cs="Times New Roman"/>
            <w:color w:val="0000FF"/>
            <w:u w:val="single"/>
            <w:lang w:val="en-GB" w:eastAsia="en-GB"/>
          </w:rPr>
          <w:t>http://musictheory.pugetsound.edu/mt21c/FugueAnalysis.html</w:t>
        </w:r>
      </w:hyperlink>
    </w:p>
    <w:p w14:paraId="19EFF28A" w14:textId="77777777" w:rsidR="001C2270" w:rsidRDefault="001C2270" w:rsidP="001C2270">
      <w:pPr>
        <w:pStyle w:val="NoSpacing"/>
      </w:pPr>
    </w:p>
    <w:p w14:paraId="580C852C" w14:textId="77777777" w:rsidR="002D0D9E" w:rsidRDefault="002D0D9E" w:rsidP="001C2270">
      <w:pPr>
        <w:pStyle w:val="NoSpacing"/>
      </w:pPr>
    </w:p>
    <w:p w14:paraId="3EC3011A" w14:textId="77777777" w:rsidR="005101BD" w:rsidRDefault="005101BD" w:rsidP="001C2270">
      <w:pPr>
        <w:pStyle w:val="NoSpacing"/>
      </w:pPr>
    </w:p>
    <w:p w14:paraId="5A0E1E62" w14:textId="77777777" w:rsidR="005101BD" w:rsidRDefault="005101BD" w:rsidP="001C2270">
      <w:pPr>
        <w:pStyle w:val="NoSpacing"/>
      </w:pPr>
    </w:p>
    <w:p w14:paraId="735DDE9E" w14:textId="512B4AA2" w:rsidR="002D0D9E" w:rsidRDefault="00467A7D" w:rsidP="001C2270">
      <w:pPr>
        <w:pStyle w:val="NoSpacing"/>
      </w:pPr>
      <w:r>
        <w:t>Literatura</w:t>
      </w:r>
    </w:p>
    <w:p w14:paraId="7BB45B9B" w14:textId="20DA6E3F" w:rsidR="00467A7D" w:rsidRDefault="00467A7D" w:rsidP="00467A7D">
      <w:pPr>
        <w:pStyle w:val="NoSpacing"/>
        <w:numPr>
          <w:ilvl w:val="0"/>
          <w:numId w:val="12"/>
        </w:numPr>
      </w:pPr>
      <w:r>
        <w:t>Larisa Vrhunc: Glasbeni stavek / Oblikoslovje</w:t>
      </w:r>
    </w:p>
    <w:p w14:paraId="51B4D19E" w14:textId="76C4242D" w:rsidR="00467A7D" w:rsidRDefault="00467A7D" w:rsidP="00467A7D">
      <w:pPr>
        <w:pStyle w:val="NoSpacing"/>
        <w:numPr>
          <w:ilvl w:val="0"/>
          <w:numId w:val="12"/>
        </w:numPr>
      </w:pPr>
      <w:r>
        <w:t>Vlastimir Peričić: Instrumentalni i vokalno-instrumentalni kontrapunkt</w:t>
      </w:r>
    </w:p>
    <w:sectPr w:rsidR="00467A7D" w:rsidSect="002602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5C5"/>
    <w:multiLevelType w:val="hybridMultilevel"/>
    <w:tmpl w:val="B8840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B63F9"/>
    <w:multiLevelType w:val="hybridMultilevel"/>
    <w:tmpl w:val="0CE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2F3CBE"/>
    <w:multiLevelType w:val="hybridMultilevel"/>
    <w:tmpl w:val="6F5EE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036384"/>
    <w:multiLevelType w:val="hybridMultilevel"/>
    <w:tmpl w:val="6B58AE16"/>
    <w:lvl w:ilvl="0" w:tplc="09E6018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CE693F"/>
    <w:multiLevelType w:val="hybridMultilevel"/>
    <w:tmpl w:val="22DE0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B8056D"/>
    <w:multiLevelType w:val="hybridMultilevel"/>
    <w:tmpl w:val="CD48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ED0DFE"/>
    <w:multiLevelType w:val="hybridMultilevel"/>
    <w:tmpl w:val="006E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8D5639"/>
    <w:multiLevelType w:val="hybridMultilevel"/>
    <w:tmpl w:val="C57001F0"/>
    <w:lvl w:ilvl="0" w:tplc="B5A02A6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624114"/>
    <w:multiLevelType w:val="hybridMultilevel"/>
    <w:tmpl w:val="01A0BB38"/>
    <w:lvl w:ilvl="0" w:tplc="C2FAA44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A73C8E"/>
    <w:multiLevelType w:val="hybridMultilevel"/>
    <w:tmpl w:val="9D02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EF1BC9"/>
    <w:multiLevelType w:val="hybridMultilevel"/>
    <w:tmpl w:val="64B8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FC3289"/>
    <w:multiLevelType w:val="hybridMultilevel"/>
    <w:tmpl w:val="CB4C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7"/>
  </w:num>
  <w:num w:numId="6">
    <w:abstractNumId w:val="2"/>
  </w:num>
  <w:num w:numId="7">
    <w:abstractNumId w:val="4"/>
  </w:num>
  <w:num w:numId="8">
    <w:abstractNumId w:val="0"/>
  </w:num>
  <w:num w:numId="9">
    <w:abstractNumId w:val="11"/>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8F"/>
    <w:rsid w:val="000D3F8A"/>
    <w:rsid w:val="00130CE5"/>
    <w:rsid w:val="00165DF3"/>
    <w:rsid w:val="00186C82"/>
    <w:rsid w:val="001C2270"/>
    <w:rsid w:val="0021258B"/>
    <w:rsid w:val="00256E18"/>
    <w:rsid w:val="00260271"/>
    <w:rsid w:val="002D0D9E"/>
    <w:rsid w:val="00330DAA"/>
    <w:rsid w:val="00342F24"/>
    <w:rsid w:val="003F72B7"/>
    <w:rsid w:val="00402CFB"/>
    <w:rsid w:val="00420B78"/>
    <w:rsid w:val="00421543"/>
    <w:rsid w:val="004615FB"/>
    <w:rsid w:val="00467A7D"/>
    <w:rsid w:val="004809B4"/>
    <w:rsid w:val="004F2C29"/>
    <w:rsid w:val="005101BD"/>
    <w:rsid w:val="005D7201"/>
    <w:rsid w:val="005F6C6C"/>
    <w:rsid w:val="006D4523"/>
    <w:rsid w:val="006D65C8"/>
    <w:rsid w:val="007232B2"/>
    <w:rsid w:val="00742566"/>
    <w:rsid w:val="0076731A"/>
    <w:rsid w:val="007A06D1"/>
    <w:rsid w:val="007C332A"/>
    <w:rsid w:val="00865DF4"/>
    <w:rsid w:val="008A597E"/>
    <w:rsid w:val="008B3862"/>
    <w:rsid w:val="008D11B1"/>
    <w:rsid w:val="008F4AD1"/>
    <w:rsid w:val="00975C32"/>
    <w:rsid w:val="009D40D0"/>
    <w:rsid w:val="00A67874"/>
    <w:rsid w:val="00AF13FA"/>
    <w:rsid w:val="00B34738"/>
    <w:rsid w:val="00B80BD3"/>
    <w:rsid w:val="00BA1E84"/>
    <w:rsid w:val="00C85727"/>
    <w:rsid w:val="00CB5B8F"/>
    <w:rsid w:val="00CD1FCA"/>
    <w:rsid w:val="00CD38A8"/>
    <w:rsid w:val="00CE186F"/>
    <w:rsid w:val="00CE5424"/>
    <w:rsid w:val="00D132D9"/>
    <w:rsid w:val="00DC3813"/>
    <w:rsid w:val="00DE3F11"/>
    <w:rsid w:val="00DF2191"/>
    <w:rsid w:val="00F10BDA"/>
    <w:rsid w:val="00F5744C"/>
    <w:rsid w:val="00F9618A"/>
    <w:rsid w:val="00FA3E32"/>
    <w:rsid w:val="00FC430E"/>
    <w:rsid w:val="00FD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5D52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B8F"/>
    <w:rPr>
      <w:lang w:val="sl-SI"/>
    </w:rPr>
  </w:style>
  <w:style w:type="character" w:styleId="Hyperlink">
    <w:name w:val="Hyperlink"/>
    <w:basedOn w:val="DefaultParagraphFont"/>
    <w:uiPriority w:val="99"/>
    <w:semiHidden/>
    <w:unhideWhenUsed/>
    <w:rsid w:val="001C2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06211">
      <w:bodyDiv w:val="1"/>
      <w:marLeft w:val="0"/>
      <w:marRight w:val="0"/>
      <w:marTop w:val="0"/>
      <w:marBottom w:val="0"/>
      <w:divBdr>
        <w:top w:val="none" w:sz="0" w:space="0" w:color="auto"/>
        <w:left w:val="none" w:sz="0" w:space="0" w:color="auto"/>
        <w:bottom w:val="none" w:sz="0" w:space="0" w:color="auto"/>
        <w:right w:val="none" w:sz="0" w:space="0" w:color="auto"/>
      </w:divBdr>
    </w:div>
    <w:div w:id="1422873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mich.edu/musicgradexamprep/FugueReview.pdf" TargetMode="External"/><Relationship Id="rId6" Type="http://schemas.openxmlformats.org/officeDocument/2006/relationships/hyperlink" Target="http://musictheory.pugetsound.edu/mt21c/FugueAnalysi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6</Pages>
  <Words>1555</Words>
  <Characters>8865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172</cp:revision>
  <dcterms:created xsi:type="dcterms:W3CDTF">2020-03-21T16:29:00Z</dcterms:created>
  <dcterms:modified xsi:type="dcterms:W3CDTF">2020-04-23T07:46:00Z</dcterms:modified>
</cp:coreProperties>
</file>