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26F25" w14:textId="34C2B37D" w:rsidR="008C1F76" w:rsidRPr="00CF28AD" w:rsidRDefault="008C1F76" w:rsidP="008C1F76">
      <w:pPr>
        <w:jc w:val="right"/>
        <w:rPr>
          <w:b/>
        </w:rPr>
      </w:pPr>
      <w:r w:rsidRPr="00CF28AD">
        <w:rPr>
          <w:b/>
        </w:rPr>
        <w:tab/>
        <w:t>doc. Damijan Močnk</w:t>
      </w:r>
    </w:p>
    <w:p w14:paraId="7C7EAA91" w14:textId="77777777" w:rsidR="008C1F76" w:rsidRPr="00CF28AD" w:rsidRDefault="008C1F76" w:rsidP="008C1F76">
      <w:pPr>
        <w:jc w:val="center"/>
        <w:rPr>
          <w:b/>
        </w:rPr>
      </w:pPr>
    </w:p>
    <w:p w14:paraId="1014BAE7" w14:textId="57666A9B" w:rsidR="005D7201" w:rsidRPr="00CF28AD" w:rsidRDefault="008C1F76" w:rsidP="008C1F76">
      <w:pPr>
        <w:jc w:val="center"/>
        <w:rPr>
          <w:b/>
        </w:rPr>
      </w:pPr>
      <w:r w:rsidRPr="00CF28AD">
        <w:rPr>
          <w:b/>
        </w:rPr>
        <w:t>ANALIZA II.</w:t>
      </w:r>
      <w:r w:rsidR="00EC688D" w:rsidRPr="00CF28AD">
        <w:rPr>
          <w:rFonts w:ascii="Calibri" w:hAnsi="Calibri"/>
          <w:b/>
        </w:rPr>
        <w:t xml:space="preserve"> </w:t>
      </w:r>
    </w:p>
    <w:p w14:paraId="310C7C42" w14:textId="77777777" w:rsidR="008C1F76" w:rsidRPr="00CF28AD" w:rsidRDefault="008C1F76" w:rsidP="008C1F76">
      <w:pPr>
        <w:jc w:val="center"/>
      </w:pPr>
    </w:p>
    <w:p w14:paraId="0FED5314" w14:textId="25EA9492" w:rsidR="008C1F76" w:rsidRPr="00CF28AD" w:rsidRDefault="008C1F76" w:rsidP="008C1F76">
      <w:pPr>
        <w:jc w:val="center"/>
        <w:rPr>
          <w:b/>
        </w:rPr>
      </w:pPr>
      <w:r w:rsidRPr="00CF28AD">
        <w:rPr>
          <w:b/>
        </w:rPr>
        <w:t>RAZPAD TONALITETE – POT V ATONALNOST</w:t>
      </w:r>
    </w:p>
    <w:p w14:paraId="7765295D" w14:textId="77777777" w:rsidR="00227220" w:rsidRPr="00CF28AD" w:rsidRDefault="00227220" w:rsidP="008C1F76">
      <w:pPr>
        <w:jc w:val="center"/>
        <w:rPr>
          <w:b/>
        </w:rPr>
      </w:pPr>
    </w:p>
    <w:p w14:paraId="7EF0C4CD" w14:textId="77777777" w:rsidR="00227220" w:rsidRPr="00CF28AD" w:rsidRDefault="00227220" w:rsidP="008C1F76">
      <w:pPr>
        <w:jc w:val="center"/>
        <w:rPr>
          <w:b/>
        </w:rPr>
      </w:pPr>
    </w:p>
    <w:p w14:paraId="75BADB97" w14:textId="77777777" w:rsidR="00227220" w:rsidRPr="00CF28AD" w:rsidRDefault="00227220" w:rsidP="008C1F76">
      <w:pPr>
        <w:jc w:val="center"/>
        <w:rPr>
          <w:b/>
        </w:rPr>
      </w:pPr>
    </w:p>
    <w:p w14:paraId="44A1EB86" w14:textId="77777777" w:rsidR="00EC688D" w:rsidRPr="00CF28AD" w:rsidRDefault="00227220" w:rsidP="00227220">
      <w:r w:rsidRPr="00CF28AD">
        <w:t xml:space="preserve">V drugi polovici 19. stoletja se v glasbi začenjajo počasi rahljati tonalni odnosi, durovi in molovi kvintakordi niso več osnovni gradniki harmonije, ampak namesto njih stopajo v ospredje zvečani akordi, </w:t>
      </w:r>
      <w:r w:rsidR="00EC688D" w:rsidRPr="00CF28AD">
        <w:t>nera</w:t>
      </w:r>
      <w:r w:rsidRPr="00CF28AD">
        <w:t>zvezani septakordi,</w:t>
      </w:r>
      <w:r w:rsidR="00EC688D" w:rsidRPr="00CF28AD">
        <w:t xml:space="preserve"> pogosta je uporaba tritonusa – harmonija torej prehaja nad koncept tonalitete. </w:t>
      </w:r>
    </w:p>
    <w:p w14:paraId="1A79568F" w14:textId="77777777" w:rsidR="00EC688D" w:rsidRPr="00CF28AD" w:rsidRDefault="00EC688D" w:rsidP="00227220"/>
    <w:p w14:paraId="331B5AFE" w14:textId="77777777" w:rsidR="00EC688D" w:rsidRPr="00CF28AD" w:rsidRDefault="00EC688D" w:rsidP="00227220">
      <w:r w:rsidRPr="00CF28AD">
        <w:t xml:space="preserve">Ena prvih napisanih skladb v tem duhu je </w:t>
      </w:r>
      <w:r w:rsidRPr="00CF28AD">
        <w:rPr>
          <w:i/>
        </w:rPr>
        <w:t>Bagatelle sans tonalit</w:t>
      </w:r>
      <w:r w:rsidRPr="00CF28AD">
        <w:rPr>
          <w:rFonts w:ascii="Calibri" w:hAnsi="Calibri"/>
          <w:i/>
        </w:rPr>
        <w:t>é</w:t>
      </w:r>
      <w:r w:rsidRPr="00CF28AD">
        <w:t xml:space="preserve"> </w:t>
      </w:r>
      <w:r w:rsidRPr="00CF28AD">
        <w:rPr>
          <w:b/>
        </w:rPr>
        <w:t>Franza Liszta</w:t>
      </w:r>
      <w:r w:rsidRPr="00CF28AD">
        <w:t xml:space="preserve">. </w:t>
      </w:r>
    </w:p>
    <w:p w14:paraId="02DBDA59" w14:textId="77777777" w:rsidR="00EC688D" w:rsidRPr="00CF28AD" w:rsidRDefault="00EC688D" w:rsidP="00227220"/>
    <w:p w14:paraId="7FB692D7" w14:textId="77777777" w:rsidR="00EC688D" w:rsidRPr="00CF28AD" w:rsidRDefault="00493B49" w:rsidP="00EC688D">
      <w:pPr>
        <w:rPr>
          <w:rFonts w:eastAsia="Times New Roman"/>
        </w:rPr>
      </w:pPr>
      <w:hyperlink r:id="rId5" w:history="1">
        <w:r w:rsidR="00EC688D" w:rsidRPr="00CF28AD">
          <w:rPr>
            <w:rStyle w:val="Hyperlink"/>
            <w:rFonts w:eastAsia="Times New Roman"/>
          </w:rPr>
          <w:t>https://www.youtube.com/watch?v=Zx_Wolki0dc</w:t>
        </w:r>
      </w:hyperlink>
    </w:p>
    <w:p w14:paraId="47544C24" w14:textId="77777777" w:rsidR="00EC688D" w:rsidRPr="00CF28AD" w:rsidRDefault="00EC688D" w:rsidP="00227220"/>
    <w:p w14:paraId="2A1DF776" w14:textId="77777777" w:rsidR="00EC688D" w:rsidRPr="00CF28AD" w:rsidRDefault="00EC688D" w:rsidP="00227220"/>
    <w:p w14:paraId="1A2C4010" w14:textId="4B138696" w:rsidR="00EC688D" w:rsidRPr="00CF28AD" w:rsidRDefault="00EC688D" w:rsidP="00227220">
      <w:r w:rsidRPr="00CF28AD">
        <w:t xml:space="preserve">Čeprav je </w:t>
      </w:r>
      <w:r w:rsidR="00881B56" w:rsidRPr="00CF28AD">
        <w:rPr>
          <w:b/>
        </w:rPr>
        <w:t xml:space="preserve">Richard </w:t>
      </w:r>
      <w:r w:rsidRPr="00CF28AD">
        <w:rPr>
          <w:b/>
        </w:rPr>
        <w:t>Wagner</w:t>
      </w:r>
      <w:r w:rsidRPr="00CF28AD">
        <w:t xml:space="preserve"> v preludiju opere Tristan in Izolda</w:t>
      </w:r>
      <w:r w:rsidR="002340B5" w:rsidRPr="00CF28AD">
        <w:t xml:space="preserve"> </w:t>
      </w:r>
      <w:r w:rsidR="00CA1E30" w:rsidRPr="00CF28AD">
        <w:t xml:space="preserve">prikazal nemir pričakovanja in izmučenost od neizpolnjenega hrepenenja s popolnoma kromatično glasbo, ki tava od tonalitete do tonalitete, je ob poslušanju Lizstove Bagatelle Cosimi izjavil, da njegov prijatelj kaže znamenja “brsteče blaznosti”.  </w:t>
      </w:r>
    </w:p>
    <w:p w14:paraId="3E02C66A" w14:textId="77777777" w:rsidR="00CA1E30" w:rsidRPr="00CF28AD" w:rsidRDefault="00CA1E30" w:rsidP="00CA1E30"/>
    <w:p w14:paraId="08DD5575" w14:textId="77777777" w:rsidR="00E65B3A" w:rsidRPr="00CF28AD" w:rsidRDefault="00E65B3A" w:rsidP="00CA1E30"/>
    <w:p w14:paraId="2E24162A" w14:textId="1D2C660A" w:rsidR="00E65B3A" w:rsidRPr="00CF28AD" w:rsidRDefault="00E65B3A" w:rsidP="00CA1E30">
      <w:pPr>
        <w:rPr>
          <w:i/>
        </w:rPr>
      </w:pPr>
      <w:r w:rsidRPr="00CF28AD">
        <w:t xml:space="preserve">Richard Wagner </w:t>
      </w:r>
      <w:r w:rsidRPr="00CF28AD">
        <w:rPr>
          <w:i/>
        </w:rPr>
        <w:t>Tristan in Izolda - Preludij</w:t>
      </w:r>
    </w:p>
    <w:p w14:paraId="397306A0" w14:textId="77777777" w:rsidR="00E65B3A" w:rsidRPr="00CF28AD" w:rsidRDefault="00E65B3A" w:rsidP="00CA1E30"/>
    <w:p w14:paraId="02655B72" w14:textId="77777777" w:rsidR="00CA1E30" w:rsidRPr="00CF28AD" w:rsidRDefault="00493B49" w:rsidP="00CA1E30">
      <w:pPr>
        <w:rPr>
          <w:rFonts w:eastAsia="Times New Roman"/>
        </w:rPr>
      </w:pPr>
      <w:hyperlink r:id="rId6" w:history="1">
        <w:r w:rsidR="00CA1E30" w:rsidRPr="00CF28AD">
          <w:rPr>
            <w:rStyle w:val="Hyperlink"/>
            <w:rFonts w:eastAsia="Times New Roman"/>
          </w:rPr>
          <w:t>https://www.youtube.com/watch?v=Pwk3BKipjtQ</w:t>
        </w:r>
      </w:hyperlink>
    </w:p>
    <w:p w14:paraId="1BCE9EE3" w14:textId="77777777" w:rsidR="00627DC4" w:rsidRPr="00CF28AD" w:rsidRDefault="00627DC4" w:rsidP="00CA1E30">
      <w:pPr>
        <w:rPr>
          <w:rFonts w:eastAsia="Times New Roman"/>
        </w:rPr>
      </w:pPr>
    </w:p>
    <w:p w14:paraId="0021F8A9" w14:textId="696EE58F" w:rsidR="00745726" w:rsidRPr="00CF28AD" w:rsidRDefault="00CA1E30" w:rsidP="00CA1E30">
      <w:pPr>
        <w:rPr>
          <w:rFonts w:eastAsia="Times New Roman"/>
        </w:rPr>
      </w:pPr>
      <w:r w:rsidRPr="00CF28AD">
        <w:rPr>
          <w:rFonts w:eastAsia="Times New Roman"/>
        </w:rPr>
        <w:t xml:space="preserve">Pariz </w:t>
      </w:r>
      <w:r w:rsidR="00745726" w:rsidRPr="00CF28AD">
        <w:rPr>
          <w:rFonts w:eastAsia="Times New Roman"/>
        </w:rPr>
        <w:t xml:space="preserve">je bil rojstni kraj </w:t>
      </w:r>
      <w:r w:rsidR="00881B56" w:rsidRPr="00CF28AD">
        <w:rPr>
          <w:rFonts w:eastAsia="Times New Roman"/>
        </w:rPr>
        <w:t>avant-garde v umetnosti</w:t>
      </w:r>
      <w:r w:rsidR="00745726" w:rsidRPr="00CF28AD">
        <w:rPr>
          <w:rFonts w:eastAsia="Times New Roman"/>
        </w:rPr>
        <w:t>. Pesniki Charles Baudelaire, Stephan Mallarme, Paul Verlaine in slikarji Claude Monet, Auguste Renoire, Paule Cezanne idr. se tako z načinom življenja (oblačenje, obnašanje) kot z umetnostjo (izbira tematike, slog izvajanja) zoperstavljajo uvelja</w:t>
      </w:r>
      <w:r w:rsidR="00493B49">
        <w:rPr>
          <w:rFonts w:eastAsia="Times New Roman"/>
        </w:rPr>
        <w:t>v</w:t>
      </w:r>
      <w:r w:rsidR="00745726" w:rsidRPr="00CF28AD">
        <w:rPr>
          <w:rFonts w:eastAsia="Times New Roman"/>
        </w:rPr>
        <w:t xml:space="preserve">ljenim družbenim in umetnostnim normam. </w:t>
      </w:r>
    </w:p>
    <w:p w14:paraId="517E3B84" w14:textId="77777777" w:rsidR="00745726" w:rsidRPr="00CF28AD" w:rsidRDefault="00745726" w:rsidP="00CA1E30">
      <w:pPr>
        <w:rPr>
          <w:rFonts w:eastAsia="Times New Roman"/>
        </w:rPr>
      </w:pPr>
    </w:p>
    <w:p w14:paraId="6CB762E9" w14:textId="55E5F64E" w:rsidR="0099426C" w:rsidRPr="00CF28AD" w:rsidRDefault="00745726" w:rsidP="00CA1E30">
      <w:pPr>
        <w:rPr>
          <w:rFonts w:eastAsia="Times New Roman"/>
        </w:rPr>
      </w:pPr>
      <w:r w:rsidRPr="00CF28AD">
        <w:rPr>
          <w:rFonts w:eastAsia="Times New Roman"/>
        </w:rPr>
        <w:t xml:space="preserve">Na </w:t>
      </w:r>
      <w:r w:rsidRPr="00CF28AD">
        <w:rPr>
          <w:rFonts w:eastAsia="Times New Roman"/>
          <w:b/>
        </w:rPr>
        <w:t>Clauda Debu</w:t>
      </w:r>
      <w:r w:rsidR="0099426C" w:rsidRPr="00CF28AD">
        <w:rPr>
          <w:rFonts w:eastAsia="Times New Roman"/>
          <w:b/>
        </w:rPr>
        <w:t>s</w:t>
      </w:r>
      <w:r w:rsidRPr="00CF28AD">
        <w:rPr>
          <w:rFonts w:eastAsia="Times New Roman"/>
          <w:b/>
        </w:rPr>
        <w:t>syja</w:t>
      </w:r>
      <w:r w:rsidRPr="00CF28AD">
        <w:rPr>
          <w:rFonts w:eastAsia="Times New Roman"/>
        </w:rPr>
        <w:t xml:space="preserve"> vp</w:t>
      </w:r>
      <w:r w:rsidR="00E2477D" w:rsidRPr="00CF28AD">
        <w:rPr>
          <w:rFonts w:eastAsia="Times New Roman"/>
        </w:rPr>
        <w:t>liva na eni strani Wagner (v Bayreuthu sliši</w:t>
      </w:r>
      <w:r w:rsidRPr="00CF28AD">
        <w:rPr>
          <w:rFonts w:eastAsia="Times New Roman"/>
        </w:rPr>
        <w:t xml:space="preserve"> Parsifala) in na </w:t>
      </w:r>
      <w:r w:rsidR="00E2477D" w:rsidRPr="00CF28AD">
        <w:rPr>
          <w:rFonts w:eastAsia="Times New Roman"/>
        </w:rPr>
        <w:t xml:space="preserve">drugi </w:t>
      </w:r>
      <w:r w:rsidRPr="00CF28AD">
        <w:rPr>
          <w:rFonts w:eastAsia="Times New Roman"/>
        </w:rPr>
        <w:t xml:space="preserve">strani </w:t>
      </w:r>
      <w:r w:rsidR="004C3A9D" w:rsidRPr="00CF28AD">
        <w:rPr>
          <w:rFonts w:eastAsia="Times New Roman"/>
        </w:rPr>
        <w:t>g</w:t>
      </w:r>
      <w:r w:rsidR="00E2477D" w:rsidRPr="00CF28AD">
        <w:rPr>
          <w:rFonts w:eastAsia="Times New Roman"/>
        </w:rPr>
        <w:t>lasba daljnega vzhoda,</w:t>
      </w:r>
      <w:r w:rsidR="004C3A9D" w:rsidRPr="00CF28AD">
        <w:rPr>
          <w:rFonts w:eastAsia="Times New Roman"/>
        </w:rPr>
        <w:t xml:space="preserve"> ko na Pariški svetovni razstavi 1889 sliši javanski gamelanski orkester (pentatonika, zamaknjenost, nove barve</w:t>
      </w:r>
      <w:r w:rsidR="004C3A9D" w:rsidRPr="00493B49">
        <w:rPr>
          <w:rFonts w:eastAsia="Times New Roman"/>
          <w:i/>
        </w:rPr>
        <w:t>). »Gamelanska glasba vsebuje vsa stopnjevanja, celo nekatera, ki jih ne znamo poimenovati, tako da sta videti tonika in dominanta kot izvotljeni prikazni, s kakršnimi se igrajo majhni bistri otroci, »</w:t>
      </w:r>
      <w:r w:rsidR="00881B56" w:rsidRPr="00CF28AD">
        <w:rPr>
          <w:rFonts w:eastAsia="Times New Roman"/>
        </w:rPr>
        <w:t>zapiše Debussy.</w:t>
      </w:r>
    </w:p>
    <w:p w14:paraId="0EADE11C" w14:textId="77777777" w:rsidR="00552346" w:rsidRPr="00CF28AD" w:rsidRDefault="00552346" w:rsidP="00CA1E30">
      <w:pPr>
        <w:rPr>
          <w:rFonts w:eastAsia="Times New Roman"/>
        </w:rPr>
      </w:pPr>
    </w:p>
    <w:p w14:paraId="45CC780F" w14:textId="37E7D32E" w:rsidR="00552346" w:rsidRPr="00CF28AD" w:rsidRDefault="00552346" w:rsidP="00552346">
      <w:pPr>
        <w:rPr>
          <w:rFonts w:eastAsia="Times New Roman"/>
          <w:i/>
        </w:rPr>
      </w:pPr>
      <w:r w:rsidRPr="00CF28AD">
        <w:rPr>
          <w:rFonts w:eastAsia="Times New Roman"/>
          <w:i/>
        </w:rPr>
        <w:t xml:space="preserve">Glasba za gamelan orkester: </w:t>
      </w:r>
    </w:p>
    <w:p w14:paraId="5026B662" w14:textId="77777777" w:rsidR="00552346" w:rsidRPr="00CF28AD" w:rsidRDefault="00552346" w:rsidP="00552346">
      <w:pPr>
        <w:rPr>
          <w:rFonts w:eastAsia="Times New Roman"/>
        </w:rPr>
      </w:pPr>
    </w:p>
    <w:p w14:paraId="5C3058D3" w14:textId="77777777" w:rsidR="00552346" w:rsidRPr="00CF28AD" w:rsidRDefault="00493B49" w:rsidP="00552346">
      <w:pPr>
        <w:rPr>
          <w:rFonts w:eastAsia="Times New Roman"/>
        </w:rPr>
      </w:pPr>
      <w:hyperlink r:id="rId7" w:history="1">
        <w:r w:rsidR="00552346" w:rsidRPr="00CF28AD">
          <w:rPr>
            <w:rStyle w:val="Hyperlink"/>
            <w:rFonts w:eastAsia="Times New Roman"/>
          </w:rPr>
          <w:t>https://www.youtube.com/watch?v=UEWCCSuHsuQ</w:t>
        </w:r>
      </w:hyperlink>
    </w:p>
    <w:p w14:paraId="3FA1AC50" w14:textId="77777777" w:rsidR="00552346" w:rsidRPr="00CF28AD" w:rsidRDefault="00552346" w:rsidP="00CA1E30">
      <w:pPr>
        <w:rPr>
          <w:rFonts w:eastAsia="Times New Roman"/>
        </w:rPr>
      </w:pPr>
    </w:p>
    <w:p w14:paraId="3A01590F" w14:textId="55C9C0DD" w:rsidR="00552346" w:rsidRPr="00CF28AD" w:rsidRDefault="00552346" w:rsidP="00552346">
      <w:pPr>
        <w:rPr>
          <w:rFonts w:eastAsia="Times New Roman"/>
          <w:i/>
        </w:rPr>
      </w:pPr>
      <w:r w:rsidRPr="00CF28AD">
        <w:rPr>
          <w:rFonts w:eastAsia="Times New Roman"/>
          <w:i/>
        </w:rPr>
        <w:t>O gamelan orkestru:</w:t>
      </w:r>
    </w:p>
    <w:p w14:paraId="60C26CB7" w14:textId="77777777" w:rsidR="00552346" w:rsidRPr="00CF28AD" w:rsidRDefault="00552346" w:rsidP="00552346">
      <w:pPr>
        <w:rPr>
          <w:rFonts w:eastAsia="Times New Roman"/>
        </w:rPr>
      </w:pPr>
    </w:p>
    <w:p w14:paraId="4073EABE" w14:textId="77777777" w:rsidR="00552346" w:rsidRPr="00CF28AD" w:rsidRDefault="00493B49" w:rsidP="00552346">
      <w:pPr>
        <w:rPr>
          <w:rFonts w:eastAsia="Times New Roman"/>
        </w:rPr>
      </w:pPr>
      <w:hyperlink r:id="rId8" w:history="1">
        <w:r w:rsidR="00552346" w:rsidRPr="00CF28AD">
          <w:rPr>
            <w:rStyle w:val="Hyperlink"/>
            <w:rFonts w:eastAsia="Times New Roman"/>
          </w:rPr>
          <w:t>https://www.youtube.com/watch?v=xHgdrzgtBik</w:t>
        </w:r>
      </w:hyperlink>
    </w:p>
    <w:p w14:paraId="385C5B4B" w14:textId="77777777" w:rsidR="00552346" w:rsidRPr="00CF28AD" w:rsidRDefault="00552346" w:rsidP="00CA1E30">
      <w:pPr>
        <w:rPr>
          <w:rFonts w:eastAsia="Times New Roman"/>
        </w:rPr>
      </w:pPr>
    </w:p>
    <w:p w14:paraId="10A3AB16" w14:textId="77777777" w:rsidR="0099426C" w:rsidRPr="00CF28AD" w:rsidRDefault="0099426C" w:rsidP="00CA1E30">
      <w:pPr>
        <w:rPr>
          <w:rFonts w:eastAsia="Times New Roman"/>
        </w:rPr>
      </w:pPr>
    </w:p>
    <w:p w14:paraId="49102435" w14:textId="7227023F" w:rsidR="0099426C" w:rsidRPr="00CF28AD" w:rsidRDefault="0099426C" w:rsidP="00CA1E30">
      <w:pPr>
        <w:rPr>
          <w:rFonts w:eastAsia="Times New Roman"/>
        </w:rPr>
      </w:pPr>
      <w:r w:rsidRPr="00CF28AD">
        <w:rPr>
          <w:rFonts w:eastAsia="Times New Roman"/>
        </w:rPr>
        <w:lastRenderedPageBreak/>
        <w:t xml:space="preserve">Debussy uporablja pentatoniko, </w:t>
      </w:r>
      <w:r w:rsidR="00E2477D" w:rsidRPr="00CF28AD">
        <w:rPr>
          <w:rFonts w:eastAsia="Times New Roman"/>
        </w:rPr>
        <w:t xml:space="preserve">zelo nekonvencionalno tudi dur in mol </w:t>
      </w:r>
      <w:r w:rsidRPr="00CF28AD">
        <w:rPr>
          <w:rFonts w:eastAsia="Times New Roman"/>
        </w:rPr>
        <w:t>ter zelo opazno celotonsko lestvico, ki omogoča zaporedja polnih</w:t>
      </w:r>
      <w:r w:rsidR="00881B56" w:rsidRPr="00CF28AD">
        <w:rPr>
          <w:rFonts w:eastAsia="Times New Roman"/>
        </w:rPr>
        <w:t xml:space="preserve"> in</w:t>
      </w:r>
      <w:r w:rsidRPr="00CF28AD">
        <w:rPr>
          <w:rFonts w:eastAsia="Times New Roman"/>
        </w:rPr>
        <w:t xml:space="preserve"> svetlih durovih terc, vseskozi slut</w:t>
      </w:r>
      <w:r w:rsidR="00552346" w:rsidRPr="00CF28AD">
        <w:rPr>
          <w:rFonts w:eastAsia="Times New Roman"/>
        </w:rPr>
        <w:t xml:space="preserve">imo tritonuse... lestvica deluje zelo barvito in bleščeče, pa tudi nestvarno in nejasno. </w:t>
      </w:r>
      <w:r w:rsidRPr="00CF28AD">
        <w:rPr>
          <w:rFonts w:eastAsia="Times New Roman"/>
        </w:rPr>
        <w:t xml:space="preserve">   </w:t>
      </w:r>
    </w:p>
    <w:p w14:paraId="75AD0A51" w14:textId="77777777" w:rsidR="0099426C" w:rsidRPr="00CF28AD" w:rsidRDefault="0099426C" w:rsidP="00CA1E30">
      <w:pPr>
        <w:rPr>
          <w:rFonts w:eastAsia="Times New Roman"/>
        </w:rPr>
      </w:pPr>
    </w:p>
    <w:p w14:paraId="61728762" w14:textId="77777777" w:rsidR="00552346" w:rsidRPr="00CF28AD" w:rsidRDefault="00745726" w:rsidP="00FF76E8">
      <w:pPr>
        <w:rPr>
          <w:rFonts w:eastAsia="Times New Roman"/>
        </w:rPr>
      </w:pPr>
      <w:r w:rsidRPr="00CF28AD">
        <w:rPr>
          <w:rFonts w:eastAsia="Times New Roman"/>
        </w:rPr>
        <w:t xml:space="preserve">    </w:t>
      </w:r>
    </w:p>
    <w:p w14:paraId="64FDF829" w14:textId="43BCCB3A" w:rsidR="00FF76E8" w:rsidRPr="00CF28AD" w:rsidRDefault="00745726" w:rsidP="00FF76E8">
      <w:pPr>
        <w:rPr>
          <w:rFonts w:eastAsia="Times New Roman"/>
          <w:i/>
        </w:rPr>
      </w:pPr>
      <w:r w:rsidRPr="00CF28AD">
        <w:t>Claude Debussy</w:t>
      </w:r>
      <w:r w:rsidR="005721A3" w:rsidRPr="00CF28AD">
        <w:t xml:space="preserve"> </w:t>
      </w:r>
      <w:r w:rsidR="005721A3" w:rsidRPr="00CF28AD">
        <w:rPr>
          <w:i/>
        </w:rPr>
        <w:t>Preludes “Voiles”</w:t>
      </w:r>
    </w:p>
    <w:p w14:paraId="47713D70" w14:textId="77777777" w:rsidR="005721A3" w:rsidRPr="00CF28AD" w:rsidRDefault="005721A3" w:rsidP="00FF76E8"/>
    <w:p w14:paraId="1DC3D3CF" w14:textId="77777777" w:rsidR="005721A3" w:rsidRPr="00CF28AD" w:rsidRDefault="00493B49" w:rsidP="005721A3">
      <w:pPr>
        <w:rPr>
          <w:rFonts w:eastAsia="Times New Roman"/>
        </w:rPr>
      </w:pPr>
      <w:hyperlink r:id="rId9" w:history="1">
        <w:r w:rsidR="005721A3" w:rsidRPr="00CF28AD">
          <w:rPr>
            <w:rStyle w:val="Hyperlink"/>
            <w:rFonts w:eastAsia="Times New Roman"/>
          </w:rPr>
          <w:t>https://www.youtube.com/watch?v=FVV0jkZC4jI</w:t>
        </w:r>
      </w:hyperlink>
    </w:p>
    <w:p w14:paraId="2457BF2D" w14:textId="77777777" w:rsidR="0099426C" w:rsidRPr="00CF28AD" w:rsidRDefault="0099426C" w:rsidP="005721A3">
      <w:pPr>
        <w:rPr>
          <w:rFonts w:eastAsia="Times New Roman"/>
        </w:rPr>
      </w:pPr>
    </w:p>
    <w:p w14:paraId="5963C72A" w14:textId="77777777" w:rsidR="00552346" w:rsidRPr="00CF28AD" w:rsidRDefault="00552346" w:rsidP="005721A3">
      <w:pPr>
        <w:rPr>
          <w:rFonts w:eastAsia="Times New Roman"/>
        </w:rPr>
      </w:pPr>
    </w:p>
    <w:p w14:paraId="554DEE26" w14:textId="7568F9E9" w:rsidR="0099426C" w:rsidRPr="00CF28AD" w:rsidRDefault="00552346" w:rsidP="005721A3">
      <w:pPr>
        <w:rPr>
          <w:rFonts w:eastAsia="Times New Roman"/>
        </w:rPr>
      </w:pPr>
      <w:r w:rsidRPr="00CF28AD">
        <w:rPr>
          <w:rFonts w:eastAsia="Times New Roman"/>
        </w:rPr>
        <w:t>Debussy v</w:t>
      </w:r>
      <w:r w:rsidR="0099426C" w:rsidRPr="00CF28AD">
        <w:rPr>
          <w:rFonts w:eastAsia="Times New Roman"/>
        </w:rPr>
        <w:t xml:space="preserve"> melodiko vključuje tudi kromatiko, vendar jo v Preludiju k Favnovemu popoldnevu zameji s trit</w:t>
      </w:r>
      <w:r w:rsidRPr="00CF28AD">
        <w:rPr>
          <w:rFonts w:eastAsia="Times New Roman"/>
        </w:rPr>
        <w:t xml:space="preserve">onusom, kar ga spet </w:t>
      </w:r>
      <w:r w:rsidR="00493B49">
        <w:rPr>
          <w:rFonts w:eastAsia="Times New Roman"/>
        </w:rPr>
        <w:t>vo</w:t>
      </w:r>
      <w:r w:rsidR="00881B56" w:rsidRPr="00CF28AD">
        <w:rPr>
          <w:rFonts w:eastAsia="Times New Roman"/>
        </w:rPr>
        <w:t>d</w:t>
      </w:r>
      <w:r w:rsidR="00493B49">
        <w:rPr>
          <w:rFonts w:eastAsia="Times New Roman"/>
        </w:rPr>
        <w:t>i</w:t>
      </w:r>
      <w:r w:rsidR="00881B56" w:rsidRPr="00CF28AD">
        <w:rPr>
          <w:rFonts w:eastAsia="Times New Roman"/>
        </w:rPr>
        <w:t xml:space="preserve"> k</w:t>
      </w:r>
      <w:r w:rsidRPr="00CF28AD">
        <w:rPr>
          <w:rFonts w:eastAsia="Times New Roman"/>
        </w:rPr>
        <w:t xml:space="preserve"> celoto</w:t>
      </w:r>
      <w:r w:rsidR="0099426C" w:rsidRPr="00CF28AD">
        <w:rPr>
          <w:rFonts w:eastAsia="Times New Roman"/>
        </w:rPr>
        <w:t>n</w:t>
      </w:r>
      <w:r w:rsidRPr="00CF28AD">
        <w:rPr>
          <w:rFonts w:eastAsia="Times New Roman"/>
        </w:rPr>
        <w:t>s</w:t>
      </w:r>
      <w:r w:rsidR="0099426C" w:rsidRPr="00CF28AD">
        <w:rPr>
          <w:rFonts w:eastAsia="Times New Roman"/>
        </w:rPr>
        <w:t xml:space="preserve">kemu občutju zvoka. </w:t>
      </w:r>
      <w:r w:rsidRPr="00CF28AD">
        <w:rPr>
          <w:rFonts w:eastAsia="Times New Roman"/>
        </w:rPr>
        <w:t>Pri oblikovanju se</w:t>
      </w:r>
      <w:r w:rsidR="00CF28AD" w:rsidRPr="00CF28AD">
        <w:rPr>
          <w:rFonts w:eastAsia="Times New Roman"/>
        </w:rPr>
        <w:t xml:space="preserve"> izogne nemškemu </w:t>
      </w:r>
      <w:r w:rsidR="0099426C" w:rsidRPr="00CF28AD">
        <w:rPr>
          <w:rFonts w:eastAsia="Times New Roman"/>
        </w:rPr>
        <w:t xml:space="preserve">principu razvijanja tematičnega gradiva. Ob statični melodiki razvija barvito meglico spremljave. </w:t>
      </w:r>
      <w:r w:rsidR="00493B49">
        <w:rPr>
          <w:rFonts w:eastAsia="Times New Roman"/>
        </w:rPr>
        <w:t>Oblika desetminutne orkest</w:t>
      </w:r>
      <w:r w:rsidRPr="00CF28AD">
        <w:rPr>
          <w:rFonts w:eastAsia="Times New Roman"/>
        </w:rPr>
        <w:t>rske skladbe je tridelna ABA</w:t>
      </w:r>
      <w:r w:rsidRPr="00CF28AD">
        <w:rPr>
          <w:rFonts w:eastAsia="Times New Roman"/>
          <w:vertAlign w:val="superscript"/>
        </w:rPr>
        <w:t>1</w:t>
      </w:r>
      <w:r w:rsidRPr="00CF28AD">
        <w:rPr>
          <w:rFonts w:eastAsia="Times New Roman"/>
        </w:rPr>
        <w:t xml:space="preserve">, vendar nas bolj kot na poznoromantično evropsko glasbo spominja na utrip glasbe daljnega vzhoda. </w:t>
      </w:r>
      <w:r w:rsidR="0099426C" w:rsidRPr="00CF28AD">
        <w:rPr>
          <w:rFonts w:eastAsia="Times New Roman"/>
        </w:rPr>
        <w:t xml:space="preserve"> </w:t>
      </w:r>
    </w:p>
    <w:p w14:paraId="271F53F3" w14:textId="77777777" w:rsidR="005721A3" w:rsidRPr="00CF28AD" w:rsidRDefault="005721A3" w:rsidP="005721A3">
      <w:pPr>
        <w:rPr>
          <w:rFonts w:eastAsia="Times New Roman"/>
        </w:rPr>
      </w:pPr>
    </w:p>
    <w:p w14:paraId="77E46AF7" w14:textId="7AD29BDD" w:rsidR="005721A3" w:rsidRPr="00CF28AD" w:rsidRDefault="00552346" w:rsidP="005721A3">
      <w:pPr>
        <w:rPr>
          <w:rFonts w:eastAsia="Times New Roman"/>
          <w:i/>
        </w:rPr>
      </w:pPr>
      <w:r w:rsidRPr="00CF28AD">
        <w:rPr>
          <w:rFonts w:eastAsia="Times New Roman"/>
          <w:i/>
        </w:rPr>
        <w:t>Preludij k Favnovemu</w:t>
      </w:r>
      <w:r w:rsidR="005721A3" w:rsidRPr="00CF28AD">
        <w:rPr>
          <w:rFonts w:eastAsia="Times New Roman"/>
          <w:i/>
        </w:rPr>
        <w:t xml:space="preserve"> popoldne</w:t>
      </w:r>
      <w:r w:rsidRPr="00CF28AD">
        <w:rPr>
          <w:rFonts w:eastAsia="Times New Roman"/>
          <w:i/>
        </w:rPr>
        <w:t>vu po pesnitvi S. Mallarmeja</w:t>
      </w:r>
      <w:r w:rsidR="005721A3" w:rsidRPr="00CF28AD">
        <w:rPr>
          <w:rFonts w:eastAsia="Times New Roman"/>
          <w:i/>
        </w:rPr>
        <w:t xml:space="preserve"> </w:t>
      </w:r>
    </w:p>
    <w:p w14:paraId="5E4EBFB0" w14:textId="77777777" w:rsidR="005721A3" w:rsidRPr="00CF28AD" w:rsidRDefault="005721A3" w:rsidP="00FF76E8">
      <w:pPr>
        <w:rPr>
          <w:rFonts w:eastAsia="Times New Roman"/>
          <w:i/>
        </w:rPr>
      </w:pPr>
    </w:p>
    <w:p w14:paraId="3DCA8691" w14:textId="77777777" w:rsidR="005721A3" w:rsidRPr="00CF28AD" w:rsidRDefault="00493B49" w:rsidP="005721A3">
      <w:pPr>
        <w:rPr>
          <w:rStyle w:val="Hyperlink"/>
          <w:rFonts w:eastAsia="Times New Roman"/>
        </w:rPr>
      </w:pPr>
      <w:hyperlink r:id="rId10" w:history="1">
        <w:r w:rsidR="005721A3" w:rsidRPr="00CF28AD">
          <w:rPr>
            <w:rStyle w:val="Hyperlink"/>
            <w:rFonts w:eastAsia="Times New Roman"/>
          </w:rPr>
          <w:t>https://www.youtube.com/watch?v=vnz4T33Jl7I</w:t>
        </w:r>
      </w:hyperlink>
    </w:p>
    <w:p w14:paraId="3A5558C0" w14:textId="77777777" w:rsidR="00E2477D" w:rsidRPr="00CF28AD" w:rsidRDefault="00E2477D" w:rsidP="005721A3">
      <w:pPr>
        <w:rPr>
          <w:rStyle w:val="Hyperlink"/>
          <w:rFonts w:eastAsia="Times New Roman"/>
        </w:rPr>
      </w:pPr>
    </w:p>
    <w:p w14:paraId="773A8933" w14:textId="77777777" w:rsidR="00E2477D" w:rsidRPr="00CF28AD" w:rsidRDefault="00E2477D" w:rsidP="005721A3">
      <w:pPr>
        <w:rPr>
          <w:rStyle w:val="Hyperlink"/>
          <w:rFonts w:eastAsia="Times New Roman"/>
        </w:rPr>
      </w:pPr>
    </w:p>
    <w:p w14:paraId="1C871815" w14:textId="0CA91D0B" w:rsidR="00227220" w:rsidRPr="00CF28AD" w:rsidRDefault="00E2477D" w:rsidP="00227220">
      <w:r w:rsidRPr="00CF28AD">
        <w:rPr>
          <w:rFonts w:eastAsia="Times New Roman"/>
          <w:b/>
        </w:rPr>
        <w:t>Erik Satie</w:t>
      </w:r>
      <w:r w:rsidRPr="00CF28AD">
        <w:rPr>
          <w:rFonts w:eastAsia="Times New Roman"/>
        </w:rPr>
        <w:t xml:space="preserve"> je skrivnostni ustvarjalec, ki ga tako kot Debussyja zanimajo »krščansk</w:t>
      </w:r>
      <w:r w:rsidR="00881B56" w:rsidRPr="00CF28AD">
        <w:rPr>
          <w:rFonts w:eastAsia="Times New Roman"/>
        </w:rPr>
        <w:t>i kulti« (Red rožnih križarjev) in</w:t>
      </w:r>
      <w:r w:rsidRPr="00CF28AD">
        <w:rPr>
          <w:rFonts w:eastAsia="Times New Roman"/>
        </w:rPr>
        <w:t xml:space="preserve"> iskanje “grala”, navdihjeno s Parsifalom. Sati</w:t>
      </w:r>
      <w:r w:rsidR="00863ABE" w:rsidRPr="00CF28AD">
        <w:rPr>
          <w:rFonts w:eastAsia="Times New Roman"/>
        </w:rPr>
        <w:t>e</w:t>
      </w:r>
      <w:r w:rsidRPr="00CF28AD">
        <w:rPr>
          <w:rFonts w:eastAsia="Times New Roman"/>
        </w:rPr>
        <w:t xml:space="preserve">jeva glasba za Péleadovo igro </w:t>
      </w:r>
      <w:r w:rsidRPr="00CF28AD">
        <w:rPr>
          <w:i/>
        </w:rPr>
        <w:t>Le Fils des étoiles</w:t>
      </w:r>
      <w:r w:rsidRPr="00CF28AD">
        <w:t xml:space="preserve"> se začne z verigo disonančnih sozvočij v kvartni harmoniji</w:t>
      </w:r>
      <w:r w:rsidR="009C16F5" w:rsidRPr="00CF28AD">
        <w:t xml:space="preserve">, za tisti čas zelo inovativna poteza, še korak naprej od Lizstovih idej.   </w:t>
      </w:r>
      <w:r w:rsidRPr="00CF28AD">
        <w:rPr>
          <w:rFonts w:eastAsia="Times New Roman"/>
        </w:rPr>
        <w:t xml:space="preserve"> </w:t>
      </w:r>
    </w:p>
    <w:p w14:paraId="1D99436B" w14:textId="77777777" w:rsidR="005721A3" w:rsidRPr="00CF28AD" w:rsidRDefault="005721A3" w:rsidP="00227220"/>
    <w:p w14:paraId="1BBC1213" w14:textId="599B50AC" w:rsidR="005721A3" w:rsidRPr="00CF28AD" w:rsidRDefault="009C16F5" w:rsidP="00227220">
      <w:pPr>
        <w:rPr>
          <w:i/>
        </w:rPr>
      </w:pPr>
      <w:r w:rsidRPr="00CF28AD">
        <w:rPr>
          <w:i/>
        </w:rPr>
        <w:t xml:space="preserve">E. Satie: </w:t>
      </w:r>
      <w:r w:rsidR="00E2477D" w:rsidRPr="00CF28AD">
        <w:rPr>
          <w:i/>
        </w:rPr>
        <w:t>Le Fils des étoiles (1891) – Preludij k 1. dejanju</w:t>
      </w:r>
    </w:p>
    <w:p w14:paraId="341455AD" w14:textId="77777777" w:rsidR="00E2477D" w:rsidRPr="00CF28AD" w:rsidRDefault="00493B49" w:rsidP="00E2477D">
      <w:pPr>
        <w:rPr>
          <w:rFonts w:eastAsia="Times New Roman"/>
        </w:rPr>
      </w:pPr>
      <w:hyperlink r:id="rId11" w:history="1">
        <w:r w:rsidR="00E2477D" w:rsidRPr="00CF28AD">
          <w:rPr>
            <w:rFonts w:eastAsia="Times New Roman"/>
            <w:color w:val="0000FF"/>
            <w:u w:val="single"/>
          </w:rPr>
          <w:t>https://www.youtube.com/watch?v=pGyBRbbHpno</w:t>
        </w:r>
      </w:hyperlink>
    </w:p>
    <w:p w14:paraId="0EE82C1B" w14:textId="77777777" w:rsidR="009C16F5" w:rsidRPr="00CF28AD" w:rsidRDefault="009C16F5" w:rsidP="00E2477D">
      <w:pPr>
        <w:rPr>
          <w:rFonts w:eastAsia="Times New Roman"/>
        </w:rPr>
      </w:pPr>
    </w:p>
    <w:p w14:paraId="6771B57A" w14:textId="4B2FAECB" w:rsidR="009C16F5" w:rsidRPr="00CF28AD" w:rsidRDefault="009C16F5" w:rsidP="009C16F5">
      <w:pPr>
        <w:pStyle w:val="Heading1"/>
        <w:shd w:val="clear" w:color="auto" w:fill="F9F9F9"/>
        <w:spacing w:before="0" w:beforeAutospacing="0" w:after="0" w:afterAutospacing="0"/>
        <w:rPr>
          <w:rFonts w:eastAsia="Times New Roman"/>
          <w:b w:val="0"/>
          <w:bCs w:val="0"/>
          <w:sz w:val="24"/>
          <w:szCs w:val="24"/>
        </w:rPr>
      </w:pPr>
      <w:r w:rsidRPr="00CF28AD">
        <w:rPr>
          <w:rFonts w:eastAsia="Times New Roman"/>
          <w:b w:val="0"/>
          <w:sz w:val="24"/>
          <w:szCs w:val="24"/>
        </w:rPr>
        <w:t xml:space="preserve">Popolnoma nov pristop in osvoboditev od preteklosti Satie pokaže v drobnih skladbicah za klavir z naslovom </w:t>
      </w:r>
      <w:r w:rsidRPr="00CF28AD">
        <w:rPr>
          <w:rFonts w:eastAsia="Times New Roman"/>
          <w:b w:val="0"/>
          <w:bCs w:val="0"/>
          <w:sz w:val="24"/>
          <w:szCs w:val="24"/>
        </w:rPr>
        <w:t xml:space="preserve">Gymnopédie. </w:t>
      </w:r>
      <w:r w:rsidRPr="00493B49">
        <w:rPr>
          <w:rFonts w:eastAsia="Times New Roman"/>
          <w:b w:val="0"/>
          <w:bCs w:val="0"/>
          <w:i/>
          <w:sz w:val="24"/>
          <w:szCs w:val="24"/>
        </w:rPr>
        <w:t>“Ni razvijanja, ni prehodov: obstaja le podaljšan zdaj,”</w:t>
      </w:r>
      <w:r w:rsidRPr="00CF28AD">
        <w:rPr>
          <w:rFonts w:eastAsia="Times New Roman"/>
          <w:b w:val="0"/>
          <w:bCs w:val="0"/>
          <w:sz w:val="24"/>
          <w:szCs w:val="24"/>
        </w:rPr>
        <w:t xml:space="preserve"> zapiše muzikolog Alex Ross.</w:t>
      </w:r>
    </w:p>
    <w:p w14:paraId="7BF0B61C" w14:textId="391D3B3F" w:rsidR="009C16F5" w:rsidRPr="00CF28AD" w:rsidRDefault="009C16F5" w:rsidP="00E2477D">
      <w:pPr>
        <w:rPr>
          <w:rFonts w:eastAsia="Times New Roman"/>
        </w:rPr>
      </w:pPr>
    </w:p>
    <w:p w14:paraId="2C7A1C13" w14:textId="6AFCB9A3" w:rsidR="008C1F76" w:rsidRPr="00CF28AD" w:rsidRDefault="009C16F5" w:rsidP="009C16F5">
      <w:pPr>
        <w:rPr>
          <w:i/>
        </w:rPr>
      </w:pPr>
      <w:r w:rsidRPr="00CF28AD">
        <w:rPr>
          <w:i/>
        </w:rPr>
        <w:t xml:space="preserve">E. Satie: </w:t>
      </w:r>
      <w:r w:rsidRPr="00CF28AD">
        <w:rPr>
          <w:rFonts w:eastAsia="Times New Roman"/>
          <w:i/>
        </w:rPr>
        <w:t>Gymnopédies</w:t>
      </w:r>
    </w:p>
    <w:p w14:paraId="4241E32A" w14:textId="77777777" w:rsidR="009C16F5" w:rsidRPr="00CF28AD" w:rsidRDefault="00493B49" w:rsidP="009C16F5">
      <w:pPr>
        <w:rPr>
          <w:rFonts w:eastAsia="Times New Roman"/>
        </w:rPr>
      </w:pPr>
      <w:hyperlink r:id="rId12" w:history="1">
        <w:r w:rsidR="009C16F5" w:rsidRPr="00CF28AD">
          <w:rPr>
            <w:rStyle w:val="Hyperlink"/>
            <w:rFonts w:eastAsia="Times New Roman"/>
          </w:rPr>
          <w:t>https://www.youtube.com/watch?v=315XN6VPi8U</w:t>
        </w:r>
      </w:hyperlink>
    </w:p>
    <w:p w14:paraId="6393C125" w14:textId="77777777" w:rsidR="008C1F76" w:rsidRPr="00CF28AD" w:rsidRDefault="008C1F76" w:rsidP="009C16F5"/>
    <w:p w14:paraId="5269BD25" w14:textId="77777777" w:rsidR="00D73E4A" w:rsidRPr="00CF28AD" w:rsidRDefault="00D73E4A" w:rsidP="00D73E4A">
      <w:pPr>
        <w:rPr>
          <w:rFonts w:eastAsia="Times New Roman"/>
        </w:rPr>
      </w:pPr>
    </w:p>
    <w:p w14:paraId="3D8A042A" w14:textId="323EA2B9" w:rsidR="00D73E4A" w:rsidRPr="00CF28AD" w:rsidRDefault="00D73E4A" w:rsidP="00D73E4A">
      <w:pPr>
        <w:rPr>
          <w:rFonts w:eastAsia="Times New Roman"/>
          <w:i/>
        </w:rPr>
      </w:pPr>
      <w:r w:rsidRPr="00CF28AD">
        <w:rPr>
          <w:rFonts w:eastAsia="Times New Roman"/>
          <w:i/>
        </w:rPr>
        <w:t>Primer analize Gymnopédie 1</w:t>
      </w:r>
    </w:p>
    <w:p w14:paraId="72CEA349" w14:textId="77777777" w:rsidR="00D73E4A" w:rsidRPr="00CF28AD" w:rsidRDefault="00D73E4A" w:rsidP="00D73E4A">
      <w:pPr>
        <w:rPr>
          <w:rFonts w:eastAsia="Times New Roman"/>
        </w:rPr>
      </w:pPr>
    </w:p>
    <w:p w14:paraId="2B6B6761" w14:textId="77777777" w:rsidR="00D73E4A" w:rsidRPr="00CF28AD" w:rsidRDefault="00493B49" w:rsidP="00D73E4A">
      <w:pPr>
        <w:rPr>
          <w:rFonts w:eastAsia="Times New Roman"/>
        </w:rPr>
      </w:pPr>
      <w:hyperlink r:id="rId13" w:history="1">
        <w:r w:rsidR="00D73E4A" w:rsidRPr="00CF28AD">
          <w:rPr>
            <w:rFonts w:eastAsia="Times New Roman"/>
            <w:color w:val="0000FF"/>
            <w:u w:val="single"/>
          </w:rPr>
          <w:t>https://pianistmusings.com/2019/06/14/what-makes-gymnopedie-no-1-so-special/</w:t>
        </w:r>
      </w:hyperlink>
    </w:p>
    <w:p w14:paraId="737AB3AD" w14:textId="77777777" w:rsidR="00863ABE" w:rsidRPr="00CF28AD" w:rsidRDefault="00863ABE" w:rsidP="009C16F5"/>
    <w:p w14:paraId="51C72EED" w14:textId="574864DE" w:rsidR="00AE2649" w:rsidRPr="00CF28AD" w:rsidRDefault="00667070" w:rsidP="009C16F5">
      <w:r w:rsidRPr="00CF28AD">
        <w:rPr>
          <w:b/>
        </w:rPr>
        <w:t>Arnold Schönberg</w:t>
      </w:r>
      <w:r w:rsidRPr="00CF28AD">
        <w:t xml:space="preserve"> je bil glasbeni samouk, ostroumno je srkal glasbo na različne nač</w:t>
      </w:r>
      <w:r w:rsidR="00D335A1" w:rsidRPr="00CF28AD">
        <w:t>ine in</w:t>
      </w:r>
      <w:r w:rsidR="00493B49">
        <w:t xml:space="preserve"> ni</w:t>
      </w:r>
      <w:bookmarkStart w:id="0" w:name="_GoBack"/>
      <w:bookmarkEnd w:id="0"/>
      <w:r w:rsidR="00D335A1" w:rsidRPr="00CF28AD">
        <w:t xml:space="preserve"> čutil potrebe po formalni</w:t>
      </w:r>
      <w:r w:rsidRPr="00CF28AD">
        <w:t xml:space="preserve"> glasbeni izobrazbi. Vzel je le nekaj kompozicijskih ur pri Alexandru Zemlinskem, ki je pisal glasbo v duhu Mahlerja in R. Straussa.</w:t>
      </w:r>
      <w:r w:rsidR="00D335A1" w:rsidRPr="00CF28AD">
        <w:t xml:space="preserve"> Gibal se je v družbi vodilnih osebnosti in umetnikov findesieclovskega Dunaja. Njegova zgodnja dela izražajo</w:t>
      </w:r>
      <w:r w:rsidR="00D5599A" w:rsidRPr="00CF28AD">
        <w:t xml:space="preserve"> zvočni opoj, </w:t>
      </w:r>
      <w:r w:rsidR="001A5482" w:rsidRPr="00CF28AD">
        <w:t xml:space="preserve">omamen zvok na eni strani in napetost bolestnega hrepenenja na drugi.  </w:t>
      </w:r>
    </w:p>
    <w:p w14:paraId="57D84054" w14:textId="17EF71C9" w:rsidR="00667070" w:rsidRPr="00CF28AD" w:rsidRDefault="001A5482" w:rsidP="009C16F5">
      <w:r w:rsidRPr="00CF28AD">
        <w:t xml:space="preserve">Glasba prestopa meje običajne metrike, bogate kromatične linije se soočajo v zapletenih kontrapunktih, disonančni akordi se ne razvezujejo.  </w:t>
      </w:r>
    </w:p>
    <w:p w14:paraId="021CEFBA" w14:textId="77777777" w:rsidR="00D335A1" w:rsidRPr="00CF28AD" w:rsidRDefault="00D335A1" w:rsidP="009C16F5"/>
    <w:p w14:paraId="2A1280C5" w14:textId="22DE83C0" w:rsidR="00CA2EA8" w:rsidRPr="00CF28AD" w:rsidRDefault="004841D2" w:rsidP="00606121">
      <w:r w:rsidRPr="00CF28AD">
        <w:t xml:space="preserve">Skladba </w:t>
      </w:r>
      <w:r w:rsidRPr="00CF28AD">
        <w:rPr>
          <w:i/>
        </w:rPr>
        <w:t>Verklärte nacht / Ozarjena noč</w:t>
      </w:r>
      <w:r w:rsidRPr="00CF28AD">
        <w:t xml:space="preserve"> za godalni sekstet nosi naslov po</w:t>
      </w:r>
      <w:r w:rsidR="00606121" w:rsidRPr="00CF28AD">
        <w:t xml:space="preserve"> pesmi Richarda Dehmela, obja</w:t>
      </w:r>
      <w:r w:rsidR="009F511A" w:rsidRPr="00CF28AD">
        <w:t>vljena</w:t>
      </w:r>
      <w:r w:rsidRPr="00CF28AD">
        <w:t xml:space="preserve"> v zbirki Weib und Welt (Ž</w:t>
      </w:r>
      <w:r w:rsidR="00606121" w:rsidRPr="00CF28AD">
        <w:t xml:space="preserve">enska in svet) </w:t>
      </w:r>
      <w:r w:rsidRPr="00CF28AD">
        <w:t xml:space="preserve">iz </w:t>
      </w:r>
      <w:r w:rsidR="00606121" w:rsidRPr="00CF28AD">
        <w:t>leta 1896</w:t>
      </w:r>
      <w:r w:rsidRPr="00CF28AD">
        <w:t xml:space="preserve">. Kompozicija </w:t>
      </w:r>
      <w:r w:rsidR="00897034" w:rsidRPr="00CF28AD">
        <w:t xml:space="preserve">sicer </w:t>
      </w:r>
      <w:r w:rsidRPr="00CF28AD">
        <w:t>spada v prvi vrsti med programsko glasbo</w:t>
      </w:r>
      <w:r w:rsidR="00606121" w:rsidRPr="00CF28AD">
        <w:t xml:space="preserve"> z očitnimi vplivi Wagnerja in Liszta</w:t>
      </w:r>
      <w:r w:rsidR="000F6A0B" w:rsidRPr="00CF28AD">
        <w:t xml:space="preserve">.  Na prvi pogled se zdi, da gre za prosto fantazijo in velik odmik od klasičnih oblik, vendar je  Schönberg </w:t>
      </w:r>
      <w:r w:rsidR="00CA2EA8" w:rsidRPr="00CF28AD">
        <w:t>s pomočjo</w:t>
      </w:r>
      <w:r w:rsidR="00606121" w:rsidRPr="00CF28AD">
        <w:t xml:space="preserve"> </w:t>
      </w:r>
      <w:r w:rsidR="000F6A0B" w:rsidRPr="00CF28AD">
        <w:t>Dehmelove</w:t>
      </w:r>
      <w:r w:rsidR="00CA2EA8" w:rsidRPr="00CF28AD">
        <w:t xml:space="preserve"> </w:t>
      </w:r>
      <w:r w:rsidR="00606121" w:rsidRPr="00CF28AD">
        <w:t>pesmi našel način, kako združit</w:t>
      </w:r>
      <w:r w:rsidR="00CA2EA8" w:rsidRPr="00CF28AD">
        <w:t xml:space="preserve">i elemente dveh tradicionalnih </w:t>
      </w:r>
      <w:r w:rsidR="00606121" w:rsidRPr="00CF28AD">
        <w:t>glasbenih oblik: temeljna strukt</w:t>
      </w:r>
      <w:r w:rsidR="000F6A0B" w:rsidRPr="00CF28AD">
        <w:t>ura je rondojska (</w:t>
      </w:r>
      <w:r w:rsidR="00CA2EA8" w:rsidRPr="00CF28AD">
        <w:t>A-B-A-C-A), vključeni pa so tudi</w:t>
      </w:r>
      <w:r w:rsidR="000F6A0B" w:rsidRPr="00CF28AD">
        <w:t xml:space="preserve"> elementi</w:t>
      </w:r>
      <w:r w:rsidR="00CA2EA8" w:rsidRPr="00CF28AD">
        <w:t xml:space="preserve"> sonatne oblike. </w:t>
      </w:r>
    </w:p>
    <w:p w14:paraId="63B1A95E" w14:textId="5EA3063C" w:rsidR="001F4035" w:rsidRPr="00CF28AD" w:rsidRDefault="00606121" w:rsidP="00606121">
      <w:r w:rsidRPr="00CF28AD">
        <w:t xml:space="preserve">"A" </w:t>
      </w:r>
      <w:r w:rsidR="00CA2EA8" w:rsidRPr="00CF28AD">
        <w:t>deli predstavljajo pripovedovanje zgodbe</w:t>
      </w:r>
      <w:r w:rsidR="00F25896" w:rsidRPr="00CF28AD">
        <w:t xml:space="preserve">: zaljubljenca se sprehajata v mesečini skozi hladni nasad, </w:t>
      </w:r>
      <w:r w:rsidRPr="00CF28AD">
        <w:t xml:space="preserve"> </w:t>
      </w:r>
      <w:r w:rsidR="00CA2EA8" w:rsidRPr="00CF28AD">
        <w:t>"B"</w:t>
      </w:r>
      <w:r w:rsidR="00F25896" w:rsidRPr="00CF28AD">
        <w:t xml:space="preserve"> del prikazuje njeno izpoved, da je noseča z drugim moškim</w:t>
      </w:r>
      <w:r w:rsidRPr="00CF28AD">
        <w:t xml:space="preserve">, </w:t>
      </w:r>
      <w:r w:rsidR="000F6A0B" w:rsidRPr="00CF28AD">
        <w:t xml:space="preserve">"C" </w:t>
      </w:r>
      <w:r w:rsidR="00F25896" w:rsidRPr="00CF28AD">
        <w:t xml:space="preserve">del </w:t>
      </w:r>
      <w:r w:rsidR="000F6A0B" w:rsidRPr="00CF28AD">
        <w:t>pa prikazuje</w:t>
      </w:r>
      <w:r w:rsidR="00F25896" w:rsidRPr="00CF28AD">
        <w:t xml:space="preserve"> njegovo</w:t>
      </w:r>
      <w:r w:rsidR="000F6A0B" w:rsidRPr="00CF28AD">
        <w:t xml:space="preserve"> nežno odpuščanje in </w:t>
      </w:r>
      <w:r w:rsidR="00F25896" w:rsidRPr="00CF28AD">
        <w:t>obljub</w:t>
      </w:r>
      <w:r w:rsidR="001F4035" w:rsidRPr="00CF28AD">
        <w:t>o</w:t>
      </w:r>
      <w:r w:rsidR="00F25896" w:rsidRPr="00CF28AD">
        <w:t>, da bo sprejel otroka, kot bi bil njegov. Schönberg lucidno zgradi obliko ter razvija in preoblikuje kompozicijsk</w:t>
      </w:r>
      <w:r w:rsidR="001F4035" w:rsidRPr="00CF28AD">
        <w:t>o gradivo tako, da lahko zaznamo</w:t>
      </w:r>
      <w:r w:rsidR="00F25896" w:rsidRPr="00CF28AD">
        <w:t xml:space="preserve"> Brahmsov vpliv. </w:t>
      </w:r>
      <w:r w:rsidR="001F4035" w:rsidRPr="00CF28AD">
        <w:t>Vendar skladba nikakor ni klasični rondo, saj skladatelj »A« del ob vsakem nastopu popolnoma preobrazi in mu spremeni značaj – prvič je zelo skrivnosten s slutnjo strahu, drugič nastopi v tesnobi in obup</w:t>
      </w:r>
      <w:r w:rsidR="00AB137E" w:rsidRPr="00CF28AD">
        <w:t>u, tretjič pa v sijočem veselju (elementi sonatnega rondoja - variiranje teme kot v izpeljavi).</w:t>
      </w:r>
      <w:r w:rsidR="001F4035" w:rsidRPr="00CF28AD">
        <w:t xml:space="preserve"> Skladba je tonalna, začne v d-molu in konča v D-duru, vendar Schönberg raziskuje popolnoma nov, kromatičen harmonski svet. </w:t>
      </w:r>
      <w:r w:rsidR="001F4035" w:rsidRPr="00CF28AD">
        <w:rPr>
          <w:i/>
        </w:rPr>
        <w:t xml:space="preserve">Ozarjena noč </w:t>
      </w:r>
      <w:r w:rsidR="001F4035" w:rsidRPr="00CF28AD">
        <w:t>se razlikuje od glasbe, ki je nastala pred njo, saj Schönberg uspešno, s popolnoma izoblikovanim in izvirnim kompozicijs</w:t>
      </w:r>
      <w:r w:rsidR="00630DEF" w:rsidRPr="00CF28AD">
        <w:t>k</w:t>
      </w:r>
      <w:r w:rsidR="001F4035" w:rsidRPr="00CF28AD">
        <w:t>im jezikom</w:t>
      </w:r>
      <w:r w:rsidR="00AB137E" w:rsidRPr="00CF28AD">
        <w:t>,</w:t>
      </w:r>
      <w:r w:rsidR="001F4035" w:rsidRPr="00CF28AD">
        <w:t xml:space="preserve"> združi kromatičnost Wagnerja in strogost</w:t>
      </w:r>
      <w:r w:rsidR="00F2720F" w:rsidRPr="00CF28AD">
        <w:t xml:space="preserve"> Brahmsovega oblikovanja glasbe. </w:t>
      </w:r>
      <w:r w:rsidR="001F4035" w:rsidRPr="00CF28AD">
        <w:t xml:space="preserve"> </w:t>
      </w:r>
    </w:p>
    <w:p w14:paraId="7EC03127" w14:textId="77777777" w:rsidR="001F4035" w:rsidRPr="00CF28AD" w:rsidRDefault="001F4035" w:rsidP="00606121"/>
    <w:p w14:paraId="2E2A8F45" w14:textId="77777777" w:rsidR="001F4035" w:rsidRPr="00CF28AD" w:rsidRDefault="001F4035" w:rsidP="00606121"/>
    <w:p w14:paraId="366583C8" w14:textId="645928B4" w:rsidR="008C1F76" w:rsidRPr="00CF28AD" w:rsidRDefault="009C16F5" w:rsidP="009C16F5">
      <w:r w:rsidRPr="00CF28AD">
        <w:t>Arnold Sch</w:t>
      </w:r>
      <w:r w:rsidR="006A6959" w:rsidRPr="00CF28AD">
        <w:t>önberg</w:t>
      </w:r>
      <w:r w:rsidR="001E0522" w:rsidRPr="00CF28AD">
        <w:t xml:space="preserve"> </w:t>
      </w:r>
      <w:r w:rsidR="001E0522" w:rsidRPr="00CF28AD">
        <w:rPr>
          <w:i/>
        </w:rPr>
        <w:t>Verklärte nacht / Ozarjena noč</w:t>
      </w:r>
      <w:r w:rsidR="001E0522" w:rsidRPr="00CF28AD">
        <w:t xml:space="preserve"> za godalni sekstet</w:t>
      </w:r>
    </w:p>
    <w:p w14:paraId="464761E7" w14:textId="77777777" w:rsidR="006A6959" w:rsidRPr="00CF28AD" w:rsidRDefault="006A6959" w:rsidP="009C16F5"/>
    <w:p w14:paraId="454C7C7B" w14:textId="77777777" w:rsidR="001E0522" w:rsidRPr="00CF28AD" w:rsidRDefault="00493B49" w:rsidP="001E0522">
      <w:pPr>
        <w:rPr>
          <w:rFonts w:eastAsia="Times New Roman"/>
        </w:rPr>
      </w:pPr>
      <w:hyperlink r:id="rId14" w:history="1">
        <w:r w:rsidR="001E0522" w:rsidRPr="00CF28AD">
          <w:rPr>
            <w:rFonts w:eastAsia="Times New Roman"/>
            <w:color w:val="0000FF"/>
            <w:u w:val="single"/>
          </w:rPr>
          <w:t>https://www.youtube.com/watch?v=J2oFUX0OkRA&amp;t=206s</w:t>
        </w:r>
      </w:hyperlink>
    </w:p>
    <w:p w14:paraId="47F959CB" w14:textId="77777777" w:rsidR="006A6959" w:rsidRPr="00CF28AD" w:rsidRDefault="006A6959" w:rsidP="009C16F5"/>
    <w:p w14:paraId="67F8D72A" w14:textId="0811F585" w:rsidR="00630DEF" w:rsidRPr="00CF28AD" w:rsidRDefault="00AB137E" w:rsidP="009C16F5">
      <w:r w:rsidRPr="00CF28AD">
        <w:t xml:space="preserve">Še korak dlje proti atonalnosti stori Schönberg s skladbo </w:t>
      </w:r>
      <w:r w:rsidRPr="00CF28AD">
        <w:rPr>
          <w:i/>
        </w:rPr>
        <w:t>Friede auf Erden / Mir na zemlji</w:t>
      </w:r>
      <w:r w:rsidRPr="00CF28AD">
        <w:t xml:space="preserve"> za mešani zbor (kasneje doda inštrumente, zaradi lažje izvedbe)</w:t>
      </w:r>
      <w:r w:rsidR="009F523B" w:rsidRPr="00CF28AD">
        <w:t>. Skladba nastane leta 1907, ko je najbolj intenzivno iskal pot iz</w:t>
      </w:r>
      <w:r w:rsidR="009F511A" w:rsidRPr="00CF28AD">
        <w:t xml:space="preserve"> tonalnosti v bolj strukturiran</w:t>
      </w:r>
      <w:r w:rsidR="009F523B" w:rsidRPr="00CF28AD">
        <w:t xml:space="preserve"> atonalni izraz. Kromatične linije in </w:t>
      </w:r>
      <w:r w:rsidR="00B66D7F" w:rsidRPr="00CF28AD">
        <w:t>disonančna sozvočja občasno</w:t>
      </w:r>
      <w:r w:rsidR="009F523B" w:rsidRPr="00CF28AD">
        <w:t xml:space="preserve"> zvočno mehčajo paralelne terce, vendar durov kvintakord </w:t>
      </w:r>
      <w:r w:rsidR="00B66D7F" w:rsidRPr="00CF28AD">
        <w:t xml:space="preserve">jasno </w:t>
      </w:r>
      <w:r w:rsidR="009F523B" w:rsidRPr="00CF28AD">
        <w:t xml:space="preserve">zazveni le </w:t>
      </w:r>
      <w:r w:rsidR="00B66D7F" w:rsidRPr="00CF28AD">
        <w:t>ob koncu, da tja pa nas vodijo nenavadna zaporedja nerazvezanih akordov</w:t>
      </w:r>
      <w:r w:rsidR="00A90620" w:rsidRPr="00CF28AD">
        <w:t>, zapletena polifonija</w:t>
      </w:r>
      <w:r w:rsidR="00B66D7F" w:rsidRPr="00CF28AD">
        <w:t xml:space="preserve"> s pogosto uporabo imitacije in kompozicijskih postopkov, ki jih poznamo iz obdobja vokalne polifonije.</w:t>
      </w:r>
      <w:r w:rsidR="00A90620" w:rsidRPr="00CF28AD">
        <w:t xml:space="preserve"> Napetost dosega z uporabo velikih intervalnih skokov, ki nas spominjajo na Mahlerjevo melodiko. Tonalnost zaznavamo pri značilnih melodičnih korakih v basu, nad njim pa se razvijajo zapleteni harmonski in kontrapunktični zvočni svetovi. Leta 1923 je Schönberg zapisal, da je ta skladba le »iluzija«, ki jo je ustvaril,  ko je še verjel, da je možna enotnost med tonalnostjo in atonalnostjo. </w:t>
      </w:r>
      <w:r w:rsidR="00B66D7F" w:rsidRPr="00CF28AD">
        <w:t xml:space="preserve"> </w:t>
      </w:r>
      <w:r w:rsidR="009F523B" w:rsidRPr="00CF28AD">
        <w:t xml:space="preserve"> </w:t>
      </w:r>
    </w:p>
    <w:p w14:paraId="50636629" w14:textId="77777777" w:rsidR="00630DEF" w:rsidRPr="00CF28AD" w:rsidRDefault="00630DEF" w:rsidP="009C16F5"/>
    <w:p w14:paraId="43F69D0F" w14:textId="6E55DAD5" w:rsidR="006A6959" w:rsidRPr="00CF28AD" w:rsidRDefault="001E0522" w:rsidP="009C16F5">
      <w:r w:rsidRPr="00CF28AD">
        <w:t xml:space="preserve">Arnold Schönberg </w:t>
      </w:r>
      <w:r w:rsidRPr="00CF28AD">
        <w:rPr>
          <w:i/>
        </w:rPr>
        <w:t>Friede auf Erden / Mir na zemlji</w:t>
      </w:r>
      <w:r w:rsidRPr="00CF28AD">
        <w:t xml:space="preserve">   </w:t>
      </w:r>
    </w:p>
    <w:p w14:paraId="6806F79B" w14:textId="77777777" w:rsidR="001E0522" w:rsidRPr="00CF28AD" w:rsidRDefault="001E0522" w:rsidP="009C16F5"/>
    <w:p w14:paraId="191A08FA" w14:textId="77777777" w:rsidR="001E0522" w:rsidRPr="00CF28AD" w:rsidRDefault="00493B49" w:rsidP="001E0522">
      <w:pPr>
        <w:rPr>
          <w:rStyle w:val="Hyperlink"/>
          <w:rFonts w:eastAsia="Times New Roman"/>
        </w:rPr>
      </w:pPr>
      <w:hyperlink r:id="rId15" w:history="1">
        <w:r w:rsidR="001E0522" w:rsidRPr="00CF28AD">
          <w:rPr>
            <w:rStyle w:val="Hyperlink"/>
            <w:rFonts w:eastAsia="Times New Roman"/>
          </w:rPr>
          <w:t>https://www.youtube.com/watch?v=fCrToyZfgs8</w:t>
        </w:r>
      </w:hyperlink>
    </w:p>
    <w:p w14:paraId="3D70DA24" w14:textId="77777777" w:rsidR="00A90620" w:rsidRPr="00CF28AD" w:rsidRDefault="00A90620" w:rsidP="001E0522">
      <w:pPr>
        <w:rPr>
          <w:rStyle w:val="Hyperlink"/>
          <w:rFonts w:eastAsia="Times New Roman"/>
        </w:rPr>
      </w:pPr>
    </w:p>
    <w:p w14:paraId="2D6D7BB5" w14:textId="77777777" w:rsidR="00A90620" w:rsidRPr="00CF28AD" w:rsidRDefault="00A90620" w:rsidP="001E0522">
      <w:pPr>
        <w:rPr>
          <w:rFonts w:eastAsia="Times New Roman"/>
        </w:rPr>
      </w:pPr>
    </w:p>
    <w:p w14:paraId="6EB9224D" w14:textId="1B55DD2C" w:rsidR="001E0522" w:rsidRPr="00CF28AD" w:rsidRDefault="00A90620" w:rsidP="009C16F5">
      <w:r w:rsidRPr="00CF28AD">
        <w:t xml:space="preserve">Arnold Schönberg </w:t>
      </w:r>
      <w:r w:rsidRPr="00CF28AD">
        <w:rPr>
          <w:i/>
        </w:rPr>
        <w:t>Pierrot lunaire</w:t>
      </w:r>
      <w:r w:rsidR="002D2546" w:rsidRPr="00CF28AD">
        <w:rPr>
          <w:i/>
        </w:rPr>
        <w:t xml:space="preserve"> </w:t>
      </w:r>
      <w:r w:rsidR="00881B56" w:rsidRPr="00CF28AD">
        <w:t xml:space="preserve">- </w:t>
      </w:r>
      <w:r w:rsidR="002D2546" w:rsidRPr="00CF28AD">
        <w:t>m</w:t>
      </w:r>
      <w:r w:rsidR="00881B56" w:rsidRPr="00CF28AD">
        <w:t>elodrama za glas in inštrumente (1912)</w:t>
      </w:r>
    </w:p>
    <w:p w14:paraId="4F65C6CD" w14:textId="77777777" w:rsidR="001E0522" w:rsidRPr="00CF28AD" w:rsidRDefault="001E0522" w:rsidP="009C16F5"/>
    <w:p w14:paraId="701CD7EA" w14:textId="480BD7CE" w:rsidR="002D2546" w:rsidRPr="00CF28AD" w:rsidRDefault="002D2546" w:rsidP="002D2546">
      <w:r w:rsidRPr="00CF28AD">
        <w:rPr>
          <w:rFonts w:eastAsia="Times New Roman"/>
        </w:rPr>
        <w:t xml:space="preserve">S to skladbo </w:t>
      </w:r>
      <w:r w:rsidRPr="00CF28AD">
        <w:t xml:space="preserve">Schönberg razvija svoj atonalni zvočni svet. Pri tem še vedno igrajo veliko vlogo kompozicijski postopki preteklosti (kanon, fuga, rondo, passacaglia, </w:t>
      </w:r>
      <w:r w:rsidR="00881B56" w:rsidRPr="00CF28AD">
        <w:t xml:space="preserve">svobodni kontrapunkt), v vokalnem partu izrazito uporablja “sprechstimme” oz. govorjeno petje. </w:t>
      </w:r>
      <w:r w:rsidRPr="00CF28AD">
        <w:t xml:space="preserve">Fasciniran je bil tudi nad numerologijo, zato igrajo številke pomembno vlogo pri komponiranju in oblikovanju skladbe. </w:t>
      </w:r>
      <w:r w:rsidR="00881B56" w:rsidRPr="00CF28AD">
        <w:t xml:space="preserve">Gre za izrazito ekspresionistično glasbo, ki išče, raziskuje in izraža najglobje plasti človekove duše, kjer se običajno skriva bolestno hrepenenje in razdvojenost, nemir, obup in bolečina. </w:t>
      </w:r>
      <w:r w:rsidRPr="00CF28AD">
        <w:t xml:space="preserve"> </w:t>
      </w:r>
    </w:p>
    <w:p w14:paraId="56DB97AC" w14:textId="77777777" w:rsidR="002D2546" w:rsidRPr="00CF28AD" w:rsidRDefault="002D2546" w:rsidP="002D2546"/>
    <w:p w14:paraId="1FE12072" w14:textId="1D9421A6" w:rsidR="002D2546" w:rsidRPr="00CF28AD" w:rsidRDefault="002D2546" w:rsidP="002D2546">
      <w:pPr>
        <w:rPr>
          <w:rFonts w:eastAsia="Times New Roman"/>
        </w:rPr>
      </w:pPr>
      <w:r w:rsidRPr="00CF28AD">
        <w:t xml:space="preserve"> </w:t>
      </w:r>
    </w:p>
    <w:p w14:paraId="41568E6E" w14:textId="604699EE" w:rsidR="002D2546" w:rsidRPr="00CF28AD" w:rsidRDefault="002D2546" w:rsidP="002D2546">
      <w:pPr>
        <w:rPr>
          <w:rFonts w:eastAsia="Times New Roman"/>
        </w:rPr>
      </w:pPr>
      <w:r w:rsidRPr="00CF28AD">
        <w:rPr>
          <w:rFonts w:eastAsia="Times New Roman"/>
        </w:rPr>
        <w:t xml:space="preserve">Več o skladbi </w:t>
      </w:r>
      <w:r w:rsidRPr="00CF28AD">
        <w:rPr>
          <w:i/>
        </w:rPr>
        <w:t>Pierrot lunaire:</w:t>
      </w:r>
    </w:p>
    <w:p w14:paraId="32EB7E7F" w14:textId="77777777" w:rsidR="002D2546" w:rsidRPr="00CF28AD" w:rsidRDefault="00493B49" w:rsidP="002D2546">
      <w:pPr>
        <w:rPr>
          <w:rFonts w:eastAsia="Times New Roman"/>
        </w:rPr>
      </w:pPr>
      <w:hyperlink r:id="rId16" w:history="1">
        <w:r w:rsidR="002D2546" w:rsidRPr="00CF28AD">
          <w:rPr>
            <w:rFonts w:eastAsia="Times New Roman"/>
            <w:color w:val="0000FF"/>
            <w:u w:val="single"/>
          </w:rPr>
          <w:t>https://courses.lumenlearning.com/musicapp_historical/chapter/196/</w:t>
        </w:r>
      </w:hyperlink>
    </w:p>
    <w:p w14:paraId="0421CDCF" w14:textId="77777777" w:rsidR="002D2546" w:rsidRPr="00CF28AD" w:rsidRDefault="002D2546" w:rsidP="002D2546">
      <w:pPr>
        <w:rPr>
          <w:rFonts w:eastAsia="Times New Roman"/>
        </w:rPr>
      </w:pPr>
    </w:p>
    <w:p w14:paraId="14FE7E77" w14:textId="77777777" w:rsidR="002D2546" w:rsidRPr="00CF28AD" w:rsidRDefault="002D2546" w:rsidP="002D2546">
      <w:pPr>
        <w:rPr>
          <w:rFonts w:eastAsia="Times New Roman"/>
        </w:rPr>
      </w:pPr>
    </w:p>
    <w:p w14:paraId="024657DA" w14:textId="5FA4F7A5" w:rsidR="002D2546" w:rsidRPr="00CF28AD" w:rsidRDefault="002D2546" w:rsidP="002D2546">
      <w:pPr>
        <w:rPr>
          <w:rFonts w:eastAsia="Times New Roman"/>
        </w:rPr>
      </w:pPr>
      <w:r w:rsidRPr="00CF28AD">
        <w:rPr>
          <w:rFonts w:eastAsia="Times New Roman"/>
        </w:rPr>
        <w:t>Celotna skladba</w:t>
      </w:r>
    </w:p>
    <w:p w14:paraId="46F736CF" w14:textId="77777777" w:rsidR="002D2546" w:rsidRPr="00CF28AD" w:rsidRDefault="00493B49" w:rsidP="002D2546">
      <w:pPr>
        <w:rPr>
          <w:rFonts w:eastAsia="Times New Roman"/>
        </w:rPr>
      </w:pPr>
      <w:hyperlink r:id="rId17" w:history="1">
        <w:r w:rsidR="002D2546" w:rsidRPr="00CF28AD">
          <w:rPr>
            <w:rFonts w:eastAsia="Times New Roman"/>
            <w:color w:val="0000FF"/>
            <w:u w:val="single"/>
          </w:rPr>
          <w:t>https://www.youtube.com/watch?v=vQVkbKULKpI</w:t>
        </w:r>
      </w:hyperlink>
    </w:p>
    <w:p w14:paraId="0F8C3481" w14:textId="77777777" w:rsidR="002D2546" w:rsidRPr="00CF28AD" w:rsidRDefault="002D2546" w:rsidP="002D2546">
      <w:pPr>
        <w:rPr>
          <w:rFonts w:eastAsia="Times New Roman"/>
        </w:rPr>
      </w:pPr>
    </w:p>
    <w:p w14:paraId="657FBBDE" w14:textId="7B69435C" w:rsidR="002D2546" w:rsidRPr="00CF28AD" w:rsidRDefault="002D2546" w:rsidP="002D2546">
      <w:pPr>
        <w:rPr>
          <w:rFonts w:eastAsia="Times New Roman"/>
        </w:rPr>
      </w:pPr>
      <w:r w:rsidRPr="00CF28AD">
        <w:rPr>
          <w:rFonts w:eastAsia="Times New Roman"/>
        </w:rPr>
        <w:t>7. Der kranke Mond / Bolni mesec</w:t>
      </w:r>
    </w:p>
    <w:p w14:paraId="4BD92C27" w14:textId="77777777" w:rsidR="002D2546" w:rsidRPr="00CF28AD" w:rsidRDefault="00493B49" w:rsidP="002D2546">
      <w:pPr>
        <w:rPr>
          <w:rFonts w:eastAsia="Times New Roman"/>
        </w:rPr>
      </w:pPr>
      <w:hyperlink r:id="rId18" w:history="1">
        <w:r w:rsidR="002D2546" w:rsidRPr="00CF28AD">
          <w:rPr>
            <w:rStyle w:val="Hyperlink"/>
            <w:rFonts w:eastAsia="Times New Roman"/>
          </w:rPr>
          <w:t>https://www.youtube.com/watch?v=Ykh4RUBYinE</w:t>
        </w:r>
      </w:hyperlink>
    </w:p>
    <w:p w14:paraId="0E8896CB" w14:textId="77777777" w:rsidR="001E0522" w:rsidRPr="00CF28AD" w:rsidRDefault="001E0522" w:rsidP="009C16F5"/>
    <w:p w14:paraId="0962DA6C" w14:textId="77777777" w:rsidR="00881B56" w:rsidRPr="00CF28AD" w:rsidRDefault="00881B56" w:rsidP="00881B56">
      <w:pPr>
        <w:jc w:val="center"/>
        <w:rPr>
          <w:b/>
        </w:rPr>
      </w:pPr>
    </w:p>
    <w:p w14:paraId="3D92510A" w14:textId="77777777" w:rsidR="006A6959" w:rsidRPr="00CF28AD" w:rsidRDefault="006A6959" w:rsidP="00881B56">
      <w:pPr>
        <w:jc w:val="center"/>
        <w:rPr>
          <w:b/>
        </w:rPr>
      </w:pPr>
      <w:r w:rsidRPr="00CF28AD">
        <w:rPr>
          <w:b/>
        </w:rPr>
        <w:t>Kako analizirati obravnavano glasbo?</w:t>
      </w:r>
    </w:p>
    <w:p w14:paraId="313BC739" w14:textId="77777777" w:rsidR="006A6959" w:rsidRPr="00CF28AD" w:rsidRDefault="006A6959" w:rsidP="006A6959"/>
    <w:p w14:paraId="5D56A056" w14:textId="77777777" w:rsidR="006A6959" w:rsidRPr="00CF28AD" w:rsidRDefault="006A6959" w:rsidP="006A6959">
      <w:pPr>
        <w:pStyle w:val="ListParagraph"/>
        <w:numPr>
          <w:ilvl w:val="0"/>
          <w:numId w:val="1"/>
        </w:numPr>
      </w:pPr>
      <w:r w:rsidRPr="00CF28AD">
        <w:t>prepoznati skladateljevo osnovno idejo in osnovni material</w:t>
      </w:r>
    </w:p>
    <w:p w14:paraId="5F51D9C8" w14:textId="77777777" w:rsidR="006A6959" w:rsidRPr="00CF28AD" w:rsidRDefault="006A6959" w:rsidP="006A6959">
      <w:pPr>
        <w:pStyle w:val="ListParagraph"/>
        <w:numPr>
          <w:ilvl w:val="0"/>
          <w:numId w:val="1"/>
        </w:numPr>
      </w:pPr>
      <w:r w:rsidRPr="00CF28AD">
        <w:t>melodična struktura (motivika, tonaliteta(e), modus(i), značilnosti)</w:t>
      </w:r>
    </w:p>
    <w:p w14:paraId="621CC5FD" w14:textId="77777777" w:rsidR="006A6959" w:rsidRPr="00CF28AD" w:rsidRDefault="006A6959" w:rsidP="006A6959">
      <w:pPr>
        <w:pStyle w:val="ListParagraph"/>
        <w:numPr>
          <w:ilvl w:val="0"/>
          <w:numId w:val="1"/>
        </w:numPr>
      </w:pPr>
      <w:r w:rsidRPr="00CF28AD">
        <w:t>ritmična struktura (metrum, ritmični vzorci, posebnosti)</w:t>
      </w:r>
    </w:p>
    <w:p w14:paraId="04E4702D" w14:textId="77777777" w:rsidR="006A6959" w:rsidRPr="00CF28AD" w:rsidRDefault="006A6959" w:rsidP="006A6959">
      <w:pPr>
        <w:pStyle w:val="ListParagraph"/>
        <w:numPr>
          <w:ilvl w:val="0"/>
          <w:numId w:val="1"/>
        </w:numPr>
      </w:pPr>
      <w:r w:rsidRPr="00CF28AD">
        <w:t>harmonska struktura (tonalni načrt, kadence, vezave akordov, gradnja akordov…)</w:t>
      </w:r>
    </w:p>
    <w:p w14:paraId="4AB02C17" w14:textId="77777777" w:rsidR="006A6959" w:rsidRPr="00CF28AD" w:rsidRDefault="006A6959" w:rsidP="006A6959">
      <w:pPr>
        <w:pStyle w:val="ListParagraph"/>
        <w:numPr>
          <w:ilvl w:val="0"/>
          <w:numId w:val="1"/>
        </w:numPr>
      </w:pPr>
      <w:r w:rsidRPr="00CF28AD">
        <w:t xml:space="preserve">razložiti glasbeno teksturo: homofonija ali polifonija </w:t>
      </w:r>
    </w:p>
    <w:p w14:paraId="63983B9B" w14:textId="77777777" w:rsidR="006A6959" w:rsidRPr="00CF28AD" w:rsidRDefault="006A6959" w:rsidP="006A6959">
      <w:pPr>
        <w:pStyle w:val="ListParagraph"/>
        <w:numPr>
          <w:ilvl w:val="0"/>
          <w:numId w:val="1"/>
        </w:numPr>
      </w:pPr>
      <w:r w:rsidRPr="00CF28AD">
        <w:t>načelo gradnje: evolucijsko (razvijanje) ali arhitektonsko (sestavljanje: motiv – stavek – perioda …)</w:t>
      </w:r>
    </w:p>
    <w:p w14:paraId="62338D90" w14:textId="77777777" w:rsidR="006A6959" w:rsidRPr="00CF28AD" w:rsidRDefault="006A6959" w:rsidP="006A6959">
      <w:pPr>
        <w:pStyle w:val="ListParagraph"/>
        <w:numPr>
          <w:ilvl w:val="0"/>
          <w:numId w:val="1"/>
        </w:numPr>
      </w:pPr>
      <w:r w:rsidRPr="00CF28AD">
        <w:t>določitev oblike (dvodelna, trodelna, večdelna ipd.)</w:t>
      </w:r>
    </w:p>
    <w:p w14:paraId="6ECAA87F" w14:textId="77777777" w:rsidR="006A6959" w:rsidRPr="00CF28AD" w:rsidRDefault="006A6959" w:rsidP="006A6959">
      <w:pPr>
        <w:pStyle w:val="ListParagraph"/>
        <w:numPr>
          <w:ilvl w:val="0"/>
          <w:numId w:val="1"/>
        </w:numPr>
      </w:pPr>
      <w:r w:rsidRPr="00CF28AD">
        <w:t>poiskati in ločiti glasbeni material na glavne in spremljevalne elemente</w:t>
      </w:r>
    </w:p>
    <w:p w14:paraId="6FAF1282" w14:textId="340497B4" w:rsidR="006A6959" w:rsidRPr="00CF28AD" w:rsidRDefault="006A6959" w:rsidP="006A6959">
      <w:pPr>
        <w:pStyle w:val="ListParagraph"/>
        <w:numPr>
          <w:ilvl w:val="0"/>
          <w:numId w:val="1"/>
        </w:numPr>
      </w:pPr>
      <w:r w:rsidRPr="00CF28AD">
        <w:t>raziskati odnose med posamezni deli in elementi skladbe: vprašanje – odgovor; napetost – sprostitev, gradacije, viški</w:t>
      </w:r>
      <w:r w:rsidR="009F511A" w:rsidRPr="00CF28AD">
        <w:t xml:space="preserve"> ipd.</w:t>
      </w:r>
    </w:p>
    <w:p w14:paraId="2A660787" w14:textId="77777777" w:rsidR="006A6959" w:rsidRPr="00CF28AD" w:rsidRDefault="006A6959" w:rsidP="006A6959">
      <w:pPr>
        <w:pStyle w:val="ListParagraph"/>
        <w:numPr>
          <w:ilvl w:val="0"/>
          <w:numId w:val="1"/>
        </w:numPr>
      </w:pPr>
      <w:r w:rsidRPr="00CF28AD">
        <w:t>postaviti skladbo v zgodovinski kontekst</w:t>
      </w:r>
    </w:p>
    <w:p w14:paraId="273B9B17" w14:textId="77777777" w:rsidR="006A6959" w:rsidRPr="00CF28AD" w:rsidRDefault="006A6959" w:rsidP="006A6959">
      <w:pPr>
        <w:pStyle w:val="ListParagraph"/>
        <w:numPr>
          <w:ilvl w:val="0"/>
          <w:numId w:val="1"/>
        </w:numPr>
      </w:pPr>
      <w:r w:rsidRPr="00CF28AD">
        <w:t xml:space="preserve">raziskovanje vzrokov zakaj in kako je skladba nastala, kje je skladatelj dobil navdih ipd. </w:t>
      </w:r>
    </w:p>
    <w:p w14:paraId="34B97B0D" w14:textId="77777777" w:rsidR="006A6959" w:rsidRPr="00CF28AD" w:rsidRDefault="006A6959" w:rsidP="006A6959"/>
    <w:p w14:paraId="4AB27651" w14:textId="77777777" w:rsidR="006A6959" w:rsidRPr="00CF28AD" w:rsidRDefault="006A6959" w:rsidP="006A6959"/>
    <w:p w14:paraId="3B71DE0A" w14:textId="77777777" w:rsidR="006A6959" w:rsidRDefault="006A6959" w:rsidP="006A6959">
      <w:pPr>
        <w:rPr>
          <w:b/>
        </w:rPr>
      </w:pPr>
      <w:r w:rsidRPr="00CF28AD">
        <w:rPr>
          <w:b/>
        </w:rPr>
        <w:t xml:space="preserve">Temeljita analiza vseh glasbenih parametrov in poznavanje stilnih, zgodovinskih, družbenih in socioloških okoliščin nastanka glasbe omogoča kvalitetno in prepričljivo izvedbo. </w:t>
      </w:r>
    </w:p>
    <w:p w14:paraId="1530F963" w14:textId="77777777" w:rsidR="008A060E" w:rsidRDefault="008A060E" w:rsidP="006A6959">
      <w:pPr>
        <w:rPr>
          <w:b/>
        </w:rPr>
      </w:pPr>
    </w:p>
    <w:p w14:paraId="12DBF77A" w14:textId="77777777" w:rsidR="008A060E" w:rsidRDefault="008A060E" w:rsidP="006A6959">
      <w:pPr>
        <w:rPr>
          <w:b/>
        </w:rPr>
      </w:pPr>
    </w:p>
    <w:p w14:paraId="1BB1B2C1" w14:textId="77777777" w:rsidR="008A060E" w:rsidRDefault="008A060E" w:rsidP="006A6959">
      <w:pPr>
        <w:rPr>
          <w:b/>
        </w:rPr>
      </w:pPr>
    </w:p>
    <w:p w14:paraId="0B2348C5" w14:textId="77777777" w:rsidR="008A060E" w:rsidRDefault="008A060E" w:rsidP="006A6959">
      <w:pPr>
        <w:rPr>
          <w:b/>
        </w:rPr>
      </w:pPr>
    </w:p>
    <w:p w14:paraId="63AB58F3" w14:textId="1D438BA9" w:rsidR="008A060E" w:rsidRPr="00CF28AD" w:rsidRDefault="008A060E" w:rsidP="006A6959">
      <w:pPr>
        <w:rPr>
          <w:b/>
        </w:rPr>
      </w:pPr>
      <w:r>
        <w:rPr>
          <w:b/>
        </w:rPr>
        <w:t xml:space="preserve">Viri: </w:t>
      </w:r>
      <w:r w:rsidRPr="008A060E">
        <w:t>Alex Ross DRUGO JE HRUP;</w:t>
      </w:r>
      <w:r>
        <w:rPr>
          <w:b/>
        </w:rPr>
        <w:t xml:space="preserve"> </w:t>
      </w:r>
      <w:r>
        <w:t xml:space="preserve">Ulrich Michels GLASBENI ATLAS; </w:t>
      </w:r>
      <w:r w:rsidRPr="008A060E">
        <w:t>Leonard Bernstein SREČNE URE OB GLASBI</w:t>
      </w:r>
      <w:r>
        <w:t xml:space="preserve">; </w:t>
      </w:r>
      <w:r w:rsidR="008F7F97">
        <w:t>notne izdaje obravnavanih glasbenih del s komentarji; splet idr.</w:t>
      </w:r>
    </w:p>
    <w:p w14:paraId="1A5FEC98" w14:textId="77777777" w:rsidR="006A6959" w:rsidRPr="00CF28AD" w:rsidRDefault="006A6959" w:rsidP="006A6959"/>
    <w:p w14:paraId="6D043737" w14:textId="27901233" w:rsidR="006A6959" w:rsidRPr="00CF28AD" w:rsidRDefault="006A6959" w:rsidP="006A6959"/>
    <w:p w14:paraId="66F419E5" w14:textId="77777777" w:rsidR="006A6959" w:rsidRPr="00CF28AD" w:rsidRDefault="006A6959" w:rsidP="009C16F5"/>
    <w:sectPr w:rsidR="006A6959" w:rsidRPr="00CF28AD" w:rsidSect="0026027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AA511E"/>
    <w:multiLevelType w:val="hybridMultilevel"/>
    <w:tmpl w:val="5148B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37F"/>
    <w:rsid w:val="00020910"/>
    <w:rsid w:val="000721C6"/>
    <w:rsid w:val="0007389F"/>
    <w:rsid w:val="000C72A6"/>
    <w:rsid w:val="000D2885"/>
    <w:rsid w:val="000F6A0B"/>
    <w:rsid w:val="001A5482"/>
    <w:rsid w:val="001E0522"/>
    <w:rsid w:val="001F4035"/>
    <w:rsid w:val="00227220"/>
    <w:rsid w:val="002340B5"/>
    <w:rsid w:val="00260271"/>
    <w:rsid w:val="002D2546"/>
    <w:rsid w:val="00394131"/>
    <w:rsid w:val="003B0E00"/>
    <w:rsid w:val="003C4A83"/>
    <w:rsid w:val="004841D2"/>
    <w:rsid w:val="00493B49"/>
    <w:rsid w:val="004C3A9D"/>
    <w:rsid w:val="004C6229"/>
    <w:rsid w:val="004F6922"/>
    <w:rsid w:val="00531528"/>
    <w:rsid w:val="00552346"/>
    <w:rsid w:val="005721A3"/>
    <w:rsid w:val="005D7201"/>
    <w:rsid w:val="00606121"/>
    <w:rsid w:val="00627DC4"/>
    <w:rsid w:val="00630DEF"/>
    <w:rsid w:val="0064249D"/>
    <w:rsid w:val="00660DF1"/>
    <w:rsid w:val="00667070"/>
    <w:rsid w:val="006A6959"/>
    <w:rsid w:val="00745726"/>
    <w:rsid w:val="00862107"/>
    <w:rsid w:val="00863ABE"/>
    <w:rsid w:val="00881B56"/>
    <w:rsid w:val="00897034"/>
    <w:rsid w:val="008A060E"/>
    <w:rsid w:val="008C1F76"/>
    <w:rsid w:val="008F7F97"/>
    <w:rsid w:val="0095642D"/>
    <w:rsid w:val="0099426C"/>
    <w:rsid w:val="009C16F5"/>
    <w:rsid w:val="009F511A"/>
    <w:rsid w:val="009F523B"/>
    <w:rsid w:val="00A24F9A"/>
    <w:rsid w:val="00A77C44"/>
    <w:rsid w:val="00A90620"/>
    <w:rsid w:val="00AB137E"/>
    <w:rsid w:val="00AE2649"/>
    <w:rsid w:val="00B66D7F"/>
    <w:rsid w:val="00BA0FDB"/>
    <w:rsid w:val="00C43A71"/>
    <w:rsid w:val="00CA1E30"/>
    <w:rsid w:val="00CA2EA8"/>
    <w:rsid w:val="00CD6D51"/>
    <w:rsid w:val="00CF28AD"/>
    <w:rsid w:val="00D335A1"/>
    <w:rsid w:val="00D5599A"/>
    <w:rsid w:val="00D73E4A"/>
    <w:rsid w:val="00D75C7C"/>
    <w:rsid w:val="00DF7040"/>
    <w:rsid w:val="00E2477D"/>
    <w:rsid w:val="00E30D1B"/>
    <w:rsid w:val="00E65B3A"/>
    <w:rsid w:val="00EC688D"/>
    <w:rsid w:val="00F0413A"/>
    <w:rsid w:val="00F25896"/>
    <w:rsid w:val="00F2720F"/>
    <w:rsid w:val="00FA137F"/>
    <w:rsid w:val="00FF7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65DA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546"/>
    <w:rPr>
      <w:rFonts w:ascii="Times New Roman" w:hAnsi="Times New Roman" w:cs="Times New Roman"/>
      <w:lang w:val="sl-SI" w:eastAsia="en-GB"/>
    </w:rPr>
  </w:style>
  <w:style w:type="paragraph" w:styleId="Heading1">
    <w:name w:val="heading 1"/>
    <w:basedOn w:val="Normal"/>
    <w:link w:val="Heading1Char"/>
    <w:uiPriority w:val="9"/>
    <w:qFormat/>
    <w:rsid w:val="009C16F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688D"/>
    <w:rPr>
      <w:color w:val="0000FF"/>
      <w:u w:val="single"/>
    </w:rPr>
  </w:style>
  <w:style w:type="character" w:customStyle="1" w:styleId="Heading1Char">
    <w:name w:val="Heading 1 Char"/>
    <w:basedOn w:val="DefaultParagraphFont"/>
    <w:link w:val="Heading1"/>
    <w:uiPriority w:val="9"/>
    <w:rsid w:val="009C16F5"/>
    <w:rPr>
      <w:rFonts w:ascii="Times New Roman" w:hAnsi="Times New Roman" w:cs="Times New Roman"/>
      <w:b/>
      <w:bCs/>
      <w:kern w:val="36"/>
      <w:sz w:val="48"/>
      <w:szCs w:val="48"/>
      <w:lang w:eastAsia="en-GB"/>
    </w:rPr>
  </w:style>
  <w:style w:type="paragraph" w:styleId="ListParagraph">
    <w:name w:val="List Paragraph"/>
    <w:basedOn w:val="Normal"/>
    <w:uiPriority w:val="34"/>
    <w:qFormat/>
    <w:rsid w:val="000C72A6"/>
    <w:pPr>
      <w:ind w:left="720"/>
      <w:contextualSpacing/>
    </w:pPr>
  </w:style>
  <w:style w:type="character" w:styleId="FollowedHyperlink">
    <w:name w:val="FollowedHyperlink"/>
    <w:basedOn w:val="DefaultParagraphFont"/>
    <w:uiPriority w:val="99"/>
    <w:semiHidden/>
    <w:unhideWhenUsed/>
    <w:rsid w:val="00AE2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8864">
      <w:bodyDiv w:val="1"/>
      <w:marLeft w:val="0"/>
      <w:marRight w:val="0"/>
      <w:marTop w:val="0"/>
      <w:marBottom w:val="0"/>
      <w:divBdr>
        <w:top w:val="none" w:sz="0" w:space="0" w:color="auto"/>
        <w:left w:val="none" w:sz="0" w:space="0" w:color="auto"/>
        <w:bottom w:val="none" w:sz="0" w:space="0" w:color="auto"/>
        <w:right w:val="none" w:sz="0" w:space="0" w:color="auto"/>
      </w:divBdr>
    </w:div>
    <w:div w:id="149441845">
      <w:bodyDiv w:val="1"/>
      <w:marLeft w:val="0"/>
      <w:marRight w:val="0"/>
      <w:marTop w:val="0"/>
      <w:marBottom w:val="0"/>
      <w:divBdr>
        <w:top w:val="none" w:sz="0" w:space="0" w:color="auto"/>
        <w:left w:val="none" w:sz="0" w:space="0" w:color="auto"/>
        <w:bottom w:val="none" w:sz="0" w:space="0" w:color="auto"/>
        <w:right w:val="none" w:sz="0" w:space="0" w:color="auto"/>
      </w:divBdr>
    </w:div>
    <w:div w:id="232856335">
      <w:bodyDiv w:val="1"/>
      <w:marLeft w:val="0"/>
      <w:marRight w:val="0"/>
      <w:marTop w:val="0"/>
      <w:marBottom w:val="0"/>
      <w:divBdr>
        <w:top w:val="none" w:sz="0" w:space="0" w:color="auto"/>
        <w:left w:val="none" w:sz="0" w:space="0" w:color="auto"/>
        <w:bottom w:val="none" w:sz="0" w:space="0" w:color="auto"/>
        <w:right w:val="none" w:sz="0" w:space="0" w:color="auto"/>
      </w:divBdr>
    </w:div>
    <w:div w:id="359091658">
      <w:bodyDiv w:val="1"/>
      <w:marLeft w:val="0"/>
      <w:marRight w:val="0"/>
      <w:marTop w:val="0"/>
      <w:marBottom w:val="0"/>
      <w:divBdr>
        <w:top w:val="none" w:sz="0" w:space="0" w:color="auto"/>
        <w:left w:val="none" w:sz="0" w:space="0" w:color="auto"/>
        <w:bottom w:val="none" w:sz="0" w:space="0" w:color="auto"/>
        <w:right w:val="none" w:sz="0" w:space="0" w:color="auto"/>
      </w:divBdr>
    </w:div>
    <w:div w:id="446582131">
      <w:bodyDiv w:val="1"/>
      <w:marLeft w:val="0"/>
      <w:marRight w:val="0"/>
      <w:marTop w:val="0"/>
      <w:marBottom w:val="0"/>
      <w:divBdr>
        <w:top w:val="none" w:sz="0" w:space="0" w:color="auto"/>
        <w:left w:val="none" w:sz="0" w:space="0" w:color="auto"/>
        <w:bottom w:val="none" w:sz="0" w:space="0" w:color="auto"/>
        <w:right w:val="none" w:sz="0" w:space="0" w:color="auto"/>
      </w:divBdr>
    </w:div>
    <w:div w:id="577986529">
      <w:bodyDiv w:val="1"/>
      <w:marLeft w:val="0"/>
      <w:marRight w:val="0"/>
      <w:marTop w:val="0"/>
      <w:marBottom w:val="0"/>
      <w:divBdr>
        <w:top w:val="none" w:sz="0" w:space="0" w:color="auto"/>
        <w:left w:val="none" w:sz="0" w:space="0" w:color="auto"/>
        <w:bottom w:val="none" w:sz="0" w:space="0" w:color="auto"/>
        <w:right w:val="none" w:sz="0" w:space="0" w:color="auto"/>
      </w:divBdr>
    </w:div>
    <w:div w:id="713500621">
      <w:bodyDiv w:val="1"/>
      <w:marLeft w:val="0"/>
      <w:marRight w:val="0"/>
      <w:marTop w:val="0"/>
      <w:marBottom w:val="0"/>
      <w:divBdr>
        <w:top w:val="none" w:sz="0" w:space="0" w:color="auto"/>
        <w:left w:val="none" w:sz="0" w:space="0" w:color="auto"/>
        <w:bottom w:val="none" w:sz="0" w:space="0" w:color="auto"/>
        <w:right w:val="none" w:sz="0" w:space="0" w:color="auto"/>
      </w:divBdr>
    </w:div>
    <w:div w:id="994644520">
      <w:bodyDiv w:val="1"/>
      <w:marLeft w:val="0"/>
      <w:marRight w:val="0"/>
      <w:marTop w:val="0"/>
      <w:marBottom w:val="0"/>
      <w:divBdr>
        <w:top w:val="none" w:sz="0" w:space="0" w:color="auto"/>
        <w:left w:val="none" w:sz="0" w:space="0" w:color="auto"/>
        <w:bottom w:val="none" w:sz="0" w:space="0" w:color="auto"/>
        <w:right w:val="none" w:sz="0" w:space="0" w:color="auto"/>
      </w:divBdr>
    </w:div>
    <w:div w:id="995761685">
      <w:bodyDiv w:val="1"/>
      <w:marLeft w:val="0"/>
      <w:marRight w:val="0"/>
      <w:marTop w:val="0"/>
      <w:marBottom w:val="0"/>
      <w:divBdr>
        <w:top w:val="none" w:sz="0" w:space="0" w:color="auto"/>
        <w:left w:val="none" w:sz="0" w:space="0" w:color="auto"/>
        <w:bottom w:val="none" w:sz="0" w:space="0" w:color="auto"/>
        <w:right w:val="none" w:sz="0" w:space="0" w:color="auto"/>
      </w:divBdr>
    </w:div>
    <w:div w:id="1143546019">
      <w:bodyDiv w:val="1"/>
      <w:marLeft w:val="0"/>
      <w:marRight w:val="0"/>
      <w:marTop w:val="0"/>
      <w:marBottom w:val="0"/>
      <w:divBdr>
        <w:top w:val="none" w:sz="0" w:space="0" w:color="auto"/>
        <w:left w:val="none" w:sz="0" w:space="0" w:color="auto"/>
        <w:bottom w:val="none" w:sz="0" w:space="0" w:color="auto"/>
        <w:right w:val="none" w:sz="0" w:space="0" w:color="auto"/>
      </w:divBdr>
    </w:div>
    <w:div w:id="1206065063">
      <w:bodyDiv w:val="1"/>
      <w:marLeft w:val="0"/>
      <w:marRight w:val="0"/>
      <w:marTop w:val="0"/>
      <w:marBottom w:val="0"/>
      <w:divBdr>
        <w:top w:val="none" w:sz="0" w:space="0" w:color="auto"/>
        <w:left w:val="none" w:sz="0" w:space="0" w:color="auto"/>
        <w:bottom w:val="none" w:sz="0" w:space="0" w:color="auto"/>
        <w:right w:val="none" w:sz="0" w:space="0" w:color="auto"/>
      </w:divBdr>
    </w:div>
    <w:div w:id="1283078714">
      <w:bodyDiv w:val="1"/>
      <w:marLeft w:val="0"/>
      <w:marRight w:val="0"/>
      <w:marTop w:val="0"/>
      <w:marBottom w:val="0"/>
      <w:divBdr>
        <w:top w:val="none" w:sz="0" w:space="0" w:color="auto"/>
        <w:left w:val="none" w:sz="0" w:space="0" w:color="auto"/>
        <w:bottom w:val="none" w:sz="0" w:space="0" w:color="auto"/>
        <w:right w:val="none" w:sz="0" w:space="0" w:color="auto"/>
      </w:divBdr>
    </w:div>
    <w:div w:id="1356150440">
      <w:bodyDiv w:val="1"/>
      <w:marLeft w:val="0"/>
      <w:marRight w:val="0"/>
      <w:marTop w:val="0"/>
      <w:marBottom w:val="0"/>
      <w:divBdr>
        <w:top w:val="none" w:sz="0" w:space="0" w:color="auto"/>
        <w:left w:val="none" w:sz="0" w:space="0" w:color="auto"/>
        <w:bottom w:val="none" w:sz="0" w:space="0" w:color="auto"/>
        <w:right w:val="none" w:sz="0" w:space="0" w:color="auto"/>
      </w:divBdr>
    </w:div>
    <w:div w:id="1463842779">
      <w:bodyDiv w:val="1"/>
      <w:marLeft w:val="0"/>
      <w:marRight w:val="0"/>
      <w:marTop w:val="0"/>
      <w:marBottom w:val="0"/>
      <w:divBdr>
        <w:top w:val="none" w:sz="0" w:space="0" w:color="auto"/>
        <w:left w:val="none" w:sz="0" w:space="0" w:color="auto"/>
        <w:bottom w:val="none" w:sz="0" w:space="0" w:color="auto"/>
        <w:right w:val="none" w:sz="0" w:space="0" w:color="auto"/>
      </w:divBdr>
    </w:div>
    <w:div w:id="1541473938">
      <w:bodyDiv w:val="1"/>
      <w:marLeft w:val="0"/>
      <w:marRight w:val="0"/>
      <w:marTop w:val="0"/>
      <w:marBottom w:val="0"/>
      <w:divBdr>
        <w:top w:val="none" w:sz="0" w:space="0" w:color="auto"/>
        <w:left w:val="none" w:sz="0" w:space="0" w:color="auto"/>
        <w:bottom w:val="none" w:sz="0" w:space="0" w:color="auto"/>
        <w:right w:val="none" w:sz="0" w:space="0" w:color="auto"/>
      </w:divBdr>
    </w:div>
    <w:div w:id="1827672975">
      <w:bodyDiv w:val="1"/>
      <w:marLeft w:val="0"/>
      <w:marRight w:val="0"/>
      <w:marTop w:val="0"/>
      <w:marBottom w:val="0"/>
      <w:divBdr>
        <w:top w:val="none" w:sz="0" w:space="0" w:color="auto"/>
        <w:left w:val="none" w:sz="0" w:space="0" w:color="auto"/>
        <w:bottom w:val="none" w:sz="0" w:space="0" w:color="auto"/>
        <w:right w:val="none" w:sz="0" w:space="0" w:color="auto"/>
      </w:divBdr>
    </w:div>
    <w:div w:id="19809609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FVV0jkZC4jI" TargetMode="External"/><Relationship Id="rId20" Type="http://schemas.openxmlformats.org/officeDocument/2006/relationships/theme" Target="theme/theme1.xml"/><Relationship Id="rId10" Type="http://schemas.openxmlformats.org/officeDocument/2006/relationships/hyperlink" Target="https://www.youtube.com/watch?v=vnz4T33Jl7I" TargetMode="External"/><Relationship Id="rId11" Type="http://schemas.openxmlformats.org/officeDocument/2006/relationships/hyperlink" Target="https://www.youtube.com/watch?v=pGyBRbbHpno" TargetMode="External"/><Relationship Id="rId12" Type="http://schemas.openxmlformats.org/officeDocument/2006/relationships/hyperlink" Target="https://www.youtube.com/watch?v=315XN6VPi8U" TargetMode="External"/><Relationship Id="rId13" Type="http://schemas.openxmlformats.org/officeDocument/2006/relationships/hyperlink" Target="https://pianistmusings.com/2019/06/14/what-makes-gymnopedie-no-1-so-special/" TargetMode="External"/><Relationship Id="rId14" Type="http://schemas.openxmlformats.org/officeDocument/2006/relationships/hyperlink" Target="https://www.youtube.com/watch?v=J2oFUX0OkRA&amp;t=206s" TargetMode="External"/><Relationship Id="rId15" Type="http://schemas.openxmlformats.org/officeDocument/2006/relationships/hyperlink" Target="https://www.youtube.com/watch?v=fCrToyZfgs8" TargetMode="External"/><Relationship Id="rId16" Type="http://schemas.openxmlformats.org/officeDocument/2006/relationships/hyperlink" Target="https://courses.lumenlearning.com/musicapp_historical/chapter/196/" TargetMode="External"/><Relationship Id="rId17" Type="http://schemas.openxmlformats.org/officeDocument/2006/relationships/hyperlink" Target="https://www.youtube.com/watch?v=vQVkbKULKpI" TargetMode="External"/><Relationship Id="rId18" Type="http://schemas.openxmlformats.org/officeDocument/2006/relationships/hyperlink" Target="https://www.youtube.com/watch?v=Ykh4RUBYinE"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Zx_Wolki0dc" TargetMode="External"/><Relationship Id="rId6" Type="http://schemas.openxmlformats.org/officeDocument/2006/relationships/hyperlink" Target="https://www.youtube.com/watch?v=Pwk3BKipjtQ" TargetMode="External"/><Relationship Id="rId7" Type="http://schemas.openxmlformats.org/officeDocument/2006/relationships/hyperlink" Target="https://www.youtube.com/watch?v=UEWCCSuHsuQ" TargetMode="External"/><Relationship Id="rId8" Type="http://schemas.openxmlformats.org/officeDocument/2006/relationships/hyperlink" Target="https://www.youtube.com/watch?v=xHgdrzgtB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4</Pages>
  <Words>1484</Words>
  <Characters>8465</Characters>
  <Application>Microsoft Macintosh Word</Application>
  <DocSecurity>0</DocSecurity>
  <Lines>70</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Popolnoma nov pristop in osvoboditev od preteklosti Satie pokaže v drobnih sklad</vt:lpstr>
    </vt:vector>
  </TitlesOfParts>
  <LinksUpToDate>false</LinksUpToDate>
  <CharactersWithSpaces>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122</cp:revision>
  <dcterms:created xsi:type="dcterms:W3CDTF">2020-03-26T16:37:00Z</dcterms:created>
  <dcterms:modified xsi:type="dcterms:W3CDTF">2020-04-17T07:21:00Z</dcterms:modified>
</cp:coreProperties>
</file>