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ACA25" w14:textId="77777777" w:rsidR="009E3DF0" w:rsidRDefault="009E3DF0" w:rsidP="009E3DF0">
      <w:pPr>
        <w:pStyle w:val="Navadensplet"/>
        <w:shd w:val="clear" w:color="auto" w:fill="FFFFFF"/>
        <w:spacing w:before="120" w:beforeAutospacing="0" w:after="120" w:afterAutospacing="0"/>
        <w:rPr>
          <w:rFonts w:ascii="Segoe UI" w:hAnsi="Segoe UI" w:cs="Segoe UI"/>
          <w:b/>
          <w:color w:val="212529"/>
        </w:rPr>
      </w:pPr>
      <w:r w:rsidRPr="009E3DF0">
        <w:rPr>
          <w:rFonts w:ascii="Segoe UI" w:hAnsi="Segoe UI" w:cs="Segoe UI"/>
          <w:b/>
          <w:color w:val="212529"/>
        </w:rPr>
        <w:t>Povezave do e-križank</w:t>
      </w:r>
      <w:r w:rsidR="00A46F62">
        <w:rPr>
          <w:rFonts w:ascii="Segoe UI" w:hAnsi="Segoe UI" w:cs="Segoe UI"/>
          <w:b/>
          <w:color w:val="212529"/>
        </w:rPr>
        <w:t xml:space="preserve"> – ideje za utrjevanje malo drugače</w:t>
      </w:r>
    </w:p>
    <w:p w14:paraId="4F99B931" w14:textId="77777777" w:rsidR="00A46F62" w:rsidRDefault="00A46F62" w:rsidP="009E3DF0">
      <w:pPr>
        <w:pStyle w:val="Navadensplet"/>
        <w:shd w:val="clear" w:color="auto" w:fill="FFFFFF"/>
        <w:spacing w:before="120" w:beforeAutospacing="0" w:after="120" w:afterAutospacing="0"/>
        <w:rPr>
          <w:rFonts w:ascii="Segoe UI" w:hAnsi="Segoe UI" w:cs="Segoe UI"/>
          <w:b/>
          <w:color w:val="212529"/>
        </w:rPr>
      </w:pPr>
    </w:p>
    <w:p w14:paraId="57627F24" w14:textId="77777777" w:rsidR="00A46F62" w:rsidRPr="009E3DF0" w:rsidRDefault="00A46F62" w:rsidP="009E3DF0">
      <w:pPr>
        <w:pStyle w:val="Navadensplet"/>
        <w:shd w:val="clear" w:color="auto" w:fill="FFFFFF"/>
        <w:spacing w:before="120" w:beforeAutospacing="0" w:after="120" w:afterAutospacing="0"/>
        <w:rPr>
          <w:rFonts w:ascii="Segoe UI" w:hAnsi="Segoe UI" w:cs="Segoe UI"/>
          <w:b/>
          <w:color w:val="212529"/>
        </w:rPr>
      </w:pPr>
      <w:r>
        <w:rPr>
          <w:rFonts w:ascii="Segoe UI" w:hAnsi="Segoe UI" w:cs="Segoe UI"/>
          <w:b/>
          <w:color w:val="212529"/>
        </w:rPr>
        <w:t>Educaplay</w:t>
      </w:r>
    </w:p>
    <w:p w14:paraId="3C2B79E3" w14:textId="134B08D2" w:rsidR="00A46F62" w:rsidRDefault="009E3DF0" w:rsidP="009E3DF0">
      <w:pPr>
        <w:pStyle w:val="Navadensplet"/>
        <w:shd w:val="clear" w:color="auto" w:fill="FFFFFF"/>
        <w:spacing w:before="120" w:beforeAutospacing="0" w:after="120" w:afterAutospacing="0"/>
        <w:rPr>
          <w:rFonts w:ascii="Segoe UI" w:hAnsi="Segoe UI" w:cs="Segoe UI"/>
          <w:color w:val="212529"/>
        </w:rPr>
      </w:pPr>
      <w:r>
        <w:rPr>
          <w:rFonts w:ascii="Segoe UI" w:hAnsi="Segoe UI" w:cs="Segoe UI"/>
          <w:color w:val="212529"/>
        </w:rPr>
        <w:t xml:space="preserve">Žal program ne pozna slovenščine, zato morajo učenci pisati brez Š, Č in Ž. Namesto tega pišejo S, C in Z. </w:t>
      </w:r>
      <w:r w:rsidR="00A46F62">
        <w:rPr>
          <w:rFonts w:ascii="Segoe UI" w:hAnsi="Segoe UI" w:cs="Segoe UI"/>
          <w:color w:val="212529"/>
        </w:rPr>
        <w:t xml:space="preserve"> Jaz sem naredila tako, da sem se izogibala šumnikov. Prva povezava je primerna za 7. r, druga in tretja pa za 8. ali 9. r</w:t>
      </w:r>
    </w:p>
    <w:p w14:paraId="6AEFCF1B" w14:textId="77777777" w:rsidR="009E3DF0" w:rsidRDefault="009E3DF0" w:rsidP="009E3DF0">
      <w:pPr>
        <w:pStyle w:val="Navadensplet"/>
        <w:shd w:val="clear" w:color="auto" w:fill="FFFFFF"/>
        <w:spacing w:before="120" w:beforeAutospacing="0" w:after="120" w:afterAutospacing="0"/>
      </w:pPr>
      <w:r>
        <w:t xml:space="preserve">a) renesansa: </w:t>
      </w:r>
      <w:hyperlink r:id="rId4" w:history="1">
        <w:r>
          <w:rPr>
            <w:rStyle w:val="Hiperpovezava"/>
          </w:rPr>
          <w:t>https://www.educaplay.com/learning-resources/5303377-renesansa.html</w:t>
        </w:r>
      </w:hyperlink>
    </w:p>
    <w:p w14:paraId="0CE93041" w14:textId="77777777" w:rsidR="009E3DF0" w:rsidRDefault="009E3DF0" w:rsidP="009E3DF0">
      <w:pPr>
        <w:pStyle w:val="Navadensplet"/>
        <w:shd w:val="clear" w:color="auto" w:fill="FFFFFF"/>
        <w:spacing w:before="120" w:beforeAutospacing="0" w:after="120" w:afterAutospacing="0"/>
      </w:pPr>
      <w:r>
        <w:t>b) klasicizem:</w:t>
      </w:r>
      <w:r>
        <w:rPr>
          <w:rFonts w:ascii="Segoe UI" w:hAnsi="Segoe UI" w:cs="Segoe UI"/>
          <w:color w:val="212529"/>
        </w:rPr>
        <w:t xml:space="preserve"> </w:t>
      </w:r>
      <w:hyperlink r:id="rId5" w:history="1">
        <w:r>
          <w:rPr>
            <w:rStyle w:val="Hiperpovezava"/>
          </w:rPr>
          <w:t>https://www.educaplay.com/learning-resources/4896102-klasicizem19.html</w:t>
        </w:r>
      </w:hyperlink>
    </w:p>
    <w:p w14:paraId="628F8082" w14:textId="6218DF04" w:rsidR="009E3DF0" w:rsidRPr="0005672A" w:rsidRDefault="009E3DF0" w:rsidP="009E3DF0">
      <w:pPr>
        <w:pStyle w:val="Navadensplet"/>
        <w:shd w:val="clear" w:color="auto" w:fill="FFFFFF"/>
        <w:spacing w:before="120" w:beforeAutospacing="0" w:after="120" w:afterAutospacing="0"/>
        <w:rPr>
          <w:rFonts w:ascii="Segoe UI" w:hAnsi="Segoe UI" w:cs="Segoe UI"/>
          <w:color w:val="212529"/>
        </w:rPr>
      </w:pPr>
      <w:r>
        <w:t xml:space="preserve">c) obdobja: </w:t>
      </w:r>
      <w:hyperlink r:id="rId6" w:history="1">
        <w:r>
          <w:rPr>
            <w:rStyle w:val="Hiperpovezava"/>
          </w:rPr>
          <w:t>https://www.educaplay.com/learning-resources/4578588-glasbena_obdobja.html</w:t>
        </w:r>
      </w:hyperlink>
    </w:p>
    <w:p w14:paraId="3641EA7F" w14:textId="620876AA" w:rsidR="009E3DF0" w:rsidRPr="00DE36A5" w:rsidRDefault="00DE36A5" w:rsidP="009E3DF0">
      <w:pPr>
        <w:pStyle w:val="Navadensplet"/>
        <w:shd w:val="clear" w:color="auto" w:fill="FFFFFF"/>
        <w:spacing w:before="120" w:beforeAutospacing="0" w:after="120" w:afterAutospacing="0"/>
        <w:rPr>
          <w:rFonts w:ascii="Segoe UI" w:hAnsi="Segoe UI" w:cs="Segoe UI"/>
          <w:b/>
          <w:color w:val="212529"/>
        </w:rPr>
      </w:pPr>
      <w:r w:rsidRPr="00DE36A5">
        <w:rPr>
          <w:rFonts w:ascii="Segoe UI" w:hAnsi="Segoe UI" w:cs="Segoe UI"/>
          <w:b/>
          <w:color w:val="212529"/>
        </w:rPr>
        <w:t>Navodila:</w:t>
      </w:r>
    </w:p>
    <w:p w14:paraId="6C9B8282" w14:textId="04FDBBA2" w:rsidR="00DE36A5" w:rsidRDefault="00DE36A5" w:rsidP="009E3DF0">
      <w:pPr>
        <w:pStyle w:val="Navadensplet"/>
        <w:shd w:val="clear" w:color="auto" w:fill="FFFFFF"/>
        <w:spacing w:before="120" w:beforeAutospacing="0" w:after="120" w:afterAutospacing="0"/>
        <w:rPr>
          <w:rFonts w:ascii="Segoe UI" w:hAnsi="Segoe UI" w:cs="Segoe UI"/>
          <w:color w:val="212529"/>
        </w:rPr>
      </w:pPr>
      <w:r>
        <w:rPr>
          <w:rFonts w:ascii="Segoe UI" w:hAnsi="Segoe UI" w:cs="Segoe UI"/>
          <w:color w:val="212529"/>
        </w:rPr>
        <w:t>a) Kako reševati</w:t>
      </w:r>
      <w:r w:rsidR="009E3DF0">
        <w:rPr>
          <w:rFonts w:ascii="Segoe UI" w:hAnsi="Segoe UI" w:cs="Segoe UI"/>
          <w:color w:val="212529"/>
        </w:rPr>
        <w:t xml:space="preserve"> križanko. </w:t>
      </w:r>
    </w:p>
    <w:p w14:paraId="092BB0F4" w14:textId="761F62FE" w:rsidR="00A46F62" w:rsidRDefault="009E3DF0" w:rsidP="009E3DF0">
      <w:pPr>
        <w:pStyle w:val="Navadensplet"/>
        <w:shd w:val="clear" w:color="auto" w:fill="FFFFFF"/>
        <w:spacing w:before="120" w:beforeAutospacing="0" w:after="120" w:afterAutospacing="0"/>
        <w:rPr>
          <w:rFonts w:ascii="Segoe UI" w:hAnsi="Segoe UI" w:cs="Segoe UI"/>
          <w:color w:val="212529"/>
        </w:rPr>
      </w:pPr>
      <w:r>
        <w:rPr>
          <w:rFonts w:ascii="Segoe UI" w:hAnsi="Segoe UI" w:cs="Segoe UI"/>
          <w:color w:val="212529"/>
        </w:rPr>
        <w:t xml:space="preserve">Kliknite na številko v križanki. Vprašanja so na desni strani ekrana. Ko vpišete eno besedo, nadaljujete tako, da spet kliknete na eno številko v križanki. </w:t>
      </w:r>
    </w:p>
    <w:p w14:paraId="020B3618" w14:textId="3E28A225" w:rsidR="00DE36A5" w:rsidRDefault="00DE36A5" w:rsidP="009E3DF0">
      <w:pPr>
        <w:pStyle w:val="Navadensplet"/>
        <w:shd w:val="clear" w:color="auto" w:fill="FFFFFF"/>
        <w:spacing w:before="120" w:beforeAutospacing="0" w:after="120" w:afterAutospacing="0"/>
        <w:rPr>
          <w:rFonts w:ascii="Segoe UI" w:hAnsi="Segoe UI" w:cs="Segoe UI"/>
          <w:color w:val="212529"/>
        </w:rPr>
      </w:pPr>
      <w:r>
        <w:rPr>
          <w:rFonts w:ascii="Segoe UI" w:hAnsi="Segoe UI" w:cs="Segoe UI"/>
          <w:color w:val="212529"/>
        </w:rPr>
        <w:t xml:space="preserve">b) Kako reševati Mrežo besed. </w:t>
      </w:r>
    </w:p>
    <w:p w14:paraId="583CB3B4" w14:textId="1BD45EED" w:rsidR="00DE36A5" w:rsidRDefault="00DE36A5" w:rsidP="009E3DF0">
      <w:pPr>
        <w:pStyle w:val="Navadensplet"/>
        <w:shd w:val="clear" w:color="auto" w:fill="FFFFFF"/>
        <w:spacing w:before="120" w:beforeAutospacing="0" w:after="120" w:afterAutospacing="0"/>
        <w:rPr>
          <w:rFonts w:ascii="Segoe UI" w:hAnsi="Segoe UI" w:cs="Segoe UI"/>
          <w:color w:val="212529"/>
        </w:rPr>
      </w:pPr>
      <w:r>
        <w:rPr>
          <w:rFonts w:ascii="Segoe UI" w:hAnsi="Segoe UI" w:cs="Segoe UI"/>
          <w:color w:val="212529"/>
        </w:rPr>
        <w:t>Na levi je mreža črk, v kateri so skrite besede. Na desni strani imate zapisane besede, ki jih je potrebno najti. Ko besedo najdete, jo označite tako, da potegnete v mreži z miško od prve do zadnje črke najdene besede. Pojme iščete Vodoravno, navpično, naprej in nazaj.</w:t>
      </w:r>
    </w:p>
    <w:p w14:paraId="07558353" w14:textId="7A3BEC7A" w:rsidR="00DE36A5" w:rsidRDefault="00DE36A5" w:rsidP="009E3DF0">
      <w:pPr>
        <w:pStyle w:val="Navadensplet"/>
        <w:shd w:val="clear" w:color="auto" w:fill="FFFFFF"/>
        <w:spacing w:before="120" w:beforeAutospacing="0" w:after="120" w:afterAutospacing="0"/>
        <w:rPr>
          <w:rFonts w:ascii="Segoe UI" w:hAnsi="Segoe UI" w:cs="Segoe UI"/>
          <w:color w:val="212529"/>
        </w:rPr>
      </w:pPr>
      <w:r>
        <w:rPr>
          <w:rFonts w:ascii="Segoe UI" w:hAnsi="Segoe UI" w:cs="Segoe UI"/>
          <w:color w:val="212529"/>
        </w:rPr>
        <w:t>c) Kako reševati Ujemanje pojmov.</w:t>
      </w:r>
    </w:p>
    <w:p w14:paraId="67EBF695" w14:textId="210EF6A8" w:rsidR="00DE36A5" w:rsidRDefault="00DE36A5" w:rsidP="009E3DF0">
      <w:pPr>
        <w:pStyle w:val="Navadensplet"/>
        <w:shd w:val="clear" w:color="auto" w:fill="FFFFFF"/>
        <w:spacing w:before="120" w:beforeAutospacing="0" w:after="120" w:afterAutospacing="0"/>
        <w:rPr>
          <w:rFonts w:ascii="Segoe UI" w:hAnsi="Segoe UI" w:cs="Segoe UI"/>
          <w:color w:val="212529"/>
        </w:rPr>
      </w:pPr>
      <w:r>
        <w:rPr>
          <w:rFonts w:ascii="Segoe UI" w:hAnsi="Segoe UI" w:cs="Segoe UI"/>
          <w:color w:val="212529"/>
        </w:rPr>
        <w:t>Kliknite na eno polje. Zgoraj se pokaže obdobje in število značilnosti za to obdobje. Učenci morajo potem poiskati še ostale tako, da vse preberejo in označijo tiste, ki so značilne za obdobje, zapisano zgoraj.</w:t>
      </w:r>
    </w:p>
    <w:p w14:paraId="56194E64" w14:textId="0A3843D4" w:rsidR="00DE36A5" w:rsidRDefault="0005672A" w:rsidP="009E3DF0">
      <w:pPr>
        <w:pStyle w:val="Navadensplet"/>
        <w:shd w:val="clear" w:color="auto" w:fill="FFFFFF"/>
        <w:spacing w:before="120" w:beforeAutospacing="0" w:after="120" w:afterAutospacing="0"/>
        <w:rPr>
          <w:rFonts w:ascii="Segoe UI" w:hAnsi="Segoe UI" w:cs="Segoe UI"/>
          <w:color w:val="212529"/>
        </w:rPr>
      </w:pPr>
      <w:r>
        <w:rPr>
          <w:noProof/>
        </w:rPr>
        <mc:AlternateContent>
          <mc:Choice Requires="wps">
            <w:drawing>
              <wp:anchor distT="0" distB="0" distL="114300" distR="114300" simplePos="0" relativeHeight="251661312" behindDoc="0" locked="0" layoutInCell="1" allowOverlap="1" wp14:anchorId="7D0A4A13" wp14:editId="22187C43">
                <wp:simplePos x="0" y="0"/>
                <wp:positionH relativeFrom="column">
                  <wp:posOffset>-4445</wp:posOffset>
                </wp:positionH>
                <wp:positionV relativeFrom="paragraph">
                  <wp:posOffset>942340</wp:posOffset>
                </wp:positionV>
                <wp:extent cx="1733550" cy="428625"/>
                <wp:effectExtent l="0" t="0" r="19050" b="28575"/>
                <wp:wrapNone/>
                <wp:docPr id="3" name="Polje z besedilom 3"/>
                <wp:cNvGraphicFramePr/>
                <a:graphic xmlns:a="http://schemas.openxmlformats.org/drawingml/2006/main">
                  <a:graphicData uri="http://schemas.microsoft.com/office/word/2010/wordprocessingShape">
                    <wps:wsp>
                      <wps:cNvSpPr txBox="1"/>
                      <wps:spPr>
                        <a:xfrm>
                          <a:off x="0" y="0"/>
                          <a:ext cx="1733550" cy="428625"/>
                        </a:xfrm>
                        <a:prstGeom prst="rect">
                          <a:avLst/>
                        </a:prstGeom>
                        <a:solidFill>
                          <a:schemeClr val="lt1"/>
                        </a:solidFill>
                        <a:ln w="6350">
                          <a:solidFill>
                            <a:prstClr val="black"/>
                          </a:solidFill>
                        </a:ln>
                      </wps:spPr>
                      <wps:txbx>
                        <w:txbxContent>
                          <w:p w14:paraId="3B6C6754" w14:textId="391EB7F6" w:rsidR="0005672A" w:rsidRDefault="0005672A" w:rsidP="0005672A">
                            <w:r>
                              <w:t>Število možnih odgovorov,</w:t>
                            </w:r>
                          </w:p>
                          <w:p w14:paraId="6A841A74" w14:textId="30DDB651" w:rsidR="0005672A" w:rsidRDefault="0005672A" w:rsidP="0005672A">
                            <w:r>
                              <w:t>eden je že označen.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A4A13" id="_x0000_t202" coordsize="21600,21600" o:spt="202" path="m,l,21600r21600,l21600,xe">
                <v:stroke joinstyle="miter"/>
                <v:path gradientshapeok="t" o:connecttype="rect"/>
              </v:shapetype>
              <v:shape id="Polje z besedilom 3" o:spid="_x0000_s1026" type="#_x0000_t202" style="position:absolute;margin-left:-.35pt;margin-top:74.2pt;width:136.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" fillcolor="white [3201]" strokeweight=".5pt">
                <v:textbox>
                  <w:txbxContent>
                    <w:p w14:paraId="3B6C6754" w14:textId="391EB7F6" w:rsidR="0005672A" w:rsidRDefault="0005672A" w:rsidP="0005672A">
                      <w:r>
                        <w:t>Število možnih odgovorov,</w:t>
                      </w:r>
                    </w:p>
                    <w:p w14:paraId="6A841A74" w14:textId="30DDB651" w:rsidR="0005672A" w:rsidRDefault="0005672A" w:rsidP="0005672A">
                      <w:r>
                        <w:t>eden je že označen.</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2E9F95F" wp14:editId="547BC349">
                <wp:simplePos x="0" y="0"/>
                <wp:positionH relativeFrom="column">
                  <wp:posOffset>2443480</wp:posOffset>
                </wp:positionH>
                <wp:positionV relativeFrom="paragraph">
                  <wp:posOffset>2052955</wp:posOffset>
                </wp:positionV>
                <wp:extent cx="933450" cy="447675"/>
                <wp:effectExtent l="0" t="0" r="19050" b="28575"/>
                <wp:wrapNone/>
                <wp:docPr id="4" name="Polje z besedilom 4"/>
                <wp:cNvGraphicFramePr/>
                <a:graphic xmlns:a="http://schemas.openxmlformats.org/drawingml/2006/main">
                  <a:graphicData uri="http://schemas.microsoft.com/office/word/2010/wordprocessingShape">
                    <wps:wsp>
                      <wps:cNvSpPr txBox="1"/>
                      <wps:spPr>
                        <a:xfrm>
                          <a:off x="0" y="0"/>
                          <a:ext cx="933450" cy="447675"/>
                        </a:xfrm>
                        <a:prstGeom prst="rect">
                          <a:avLst/>
                        </a:prstGeom>
                        <a:solidFill>
                          <a:schemeClr val="lt1"/>
                        </a:solidFill>
                        <a:ln w="6350">
                          <a:solidFill>
                            <a:prstClr val="black"/>
                          </a:solidFill>
                        </a:ln>
                      </wps:spPr>
                      <wps:txbx>
                        <w:txbxContent>
                          <w:p w14:paraId="3141FD2F" w14:textId="3C72F089" w:rsidR="0005672A" w:rsidRDefault="0005672A" w:rsidP="0005672A">
                            <w:r>
                              <w:t>Odgovori, ki jih označijo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9F95F" id="Polje z besedilom 4" o:spid="_x0000_s1027" type="#_x0000_t202" style="position:absolute;margin-left:192.4pt;margin-top:161.65pt;width:73.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" fillcolor="white [3201]" strokeweight=".5pt">
                <v:textbox>
                  <w:txbxContent>
                    <w:p w14:paraId="3141FD2F" w14:textId="3C72F089" w:rsidR="0005672A" w:rsidRDefault="0005672A" w:rsidP="0005672A">
                      <w:r>
                        <w:t>Odgovori, ki jih označijo</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5771492" wp14:editId="59BC3B57">
                <wp:simplePos x="0" y="0"/>
                <wp:positionH relativeFrom="column">
                  <wp:posOffset>2576830</wp:posOffset>
                </wp:positionH>
                <wp:positionV relativeFrom="paragraph">
                  <wp:posOffset>1367155</wp:posOffset>
                </wp:positionV>
                <wp:extent cx="1285875" cy="304800"/>
                <wp:effectExtent l="0" t="0" r="28575" b="19050"/>
                <wp:wrapNone/>
                <wp:docPr id="2" name="Polje z besedilom 2"/>
                <wp:cNvGraphicFramePr/>
                <a:graphic xmlns:a="http://schemas.openxmlformats.org/drawingml/2006/main">
                  <a:graphicData uri="http://schemas.microsoft.com/office/word/2010/wordprocessingShape">
                    <wps:wsp>
                      <wps:cNvSpPr txBox="1"/>
                      <wps:spPr>
                        <a:xfrm>
                          <a:off x="0" y="0"/>
                          <a:ext cx="1285875" cy="304800"/>
                        </a:xfrm>
                        <a:prstGeom prst="rect">
                          <a:avLst/>
                        </a:prstGeom>
                        <a:solidFill>
                          <a:schemeClr val="lt1"/>
                        </a:solidFill>
                        <a:ln w="6350">
                          <a:solidFill>
                            <a:prstClr val="black"/>
                          </a:solidFill>
                        </a:ln>
                      </wps:spPr>
                      <wps:txbx>
                        <w:txbxContent>
                          <w:p w14:paraId="0FA3B0E4" w14:textId="7709E0C2" w:rsidR="0005672A" w:rsidRDefault="0005672A">
                            <w:r>
                              <w:t>Obdobje.</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71492" id="Polje z besedilom 2" o:spid="_x0000_s1028" type="#_x0000_t202" style="position:absolute;margin-left:202.9pt;margin-top:107.65pt;width:101.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" fillcolor="white [3201]" strokeweight=".5pt">
                <v:textbox>
                  <w:txbxContent>
                    <w:p w14:paraId="0FA3B0E4" w14:textId="7709E0C2" w:rsidR="0005672A" w:rsidRDefault="0005672A">
                      <w:r>
                        <w:t>Obdobje.</w:t>
                      </w:r>
                      <w:bookmarkStart w:id="1" w:name="_GoBack"/>
                      <w:bookmarkEnd w:id="1"/>
                    </w:p>
                  </w:txbxContent>
                </v:textbox>
              </v:shape>
            </w:pict>
          </mc:Fallback>
        </mc:AlternateContent>
      </w:r>
      <w:r w:rsidR="00DE36A5">
        <w:rPr>
          <w:noProof/>
        </w:rPr>
        <w:drawing>
          <wp:inline distT="0" distB="0" distL="0" distR="0" wp14:anchorId="2B5F042B" wp14:editId="5A6D43CF">
            <wp:extent cx="5996770" cy="3067050"/>
            <wp:effectExtent l="0" t="0" r="444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 t="11113" r="8710" b="1280"/>
                    <a:stretch/>
                  </pic:blipFill>
                  <pic:spPr bwMode="auto">
                    <a:xfrm>
                      <a:off x="0" y="0"/>
                      <a:ext cx="6013097" cy="3075401"/>
                    </a:xfrm>
                    <a:prstGeom prst="rect">
                      <a:avLst/>
                    </a:prstGeom>
                    <a:ln>
                      <a:noFill/>
                    </a:ln>
                    <a:extLst>
                      <a:ext uri="{53640926-AAD7-44D8-BBD7-CCE9431645EC}">
                        <a14:shadowObscured xmlns:a14="http://schemas.microsoft.com/office/drawing/2010/main"/>
                      </a:ext>
                    </a:extLst>
                  </pic:spPr>
                </pic:pic>
              </a:graphicData>
            </a:graphic>
          </wp:inline>
        </w:drawing>
      </w:r>
    </w:p>
    <w:p w14:paraId="3760B32C" w14:textId="77777777" w:rsidR="0005672A" w:rsidRDefault="0005672A" w:rsidP="009E3DF0">
      <w:pPr>
        <w:pStyle w:val="Navadensplet"/>
        <w:shd w:val="clear" w:color="auto" w:fill="FFFFFF"/>
        <w:spacing w:before="120" w:beforeAutospacing="0" w:after="120" w:afterAutospacing="0"/>
        <w:rPr>
          <w:rFonts w:ascii="Segoe UI" w:hAnsi="Segoe UI" w:cs="Segoe UI"/>
          <w:color w:val="212529"/>
        </w:rPr>
      </w:pPr>
    </w:p>
    <w:p w14:paraId="131DB41D" w14:textId="56927DE4" w:rsidR="00A46F62" w:rsidRDefault="00A46F62" w:rsidP="009E3DF0">
      <w:pPr>
        <w:pStyle w:val="Navadensplet"/>
        <w:shd w:val="clear" w:color="auto" w:fill="FFFFFF"/>
        <w:spacing w:before="120" w:beforeAutospacing="0" w:after="120" w:afterAutospacing="0"/>
        <w:rPr>
          <w:rFonts w:ascii="Segoe UI" w:hAnsi="Segoe UI" w:cs="Segoe UI"/>
          <w:color w:val="212529"/>
        </w:rPr>
      </w:pPr>
      <w:r>
        <w:rPr>
          <w:rFonts w:ascii="Segoe UI" w:hAnsi="Segoe UI" w:cs="Segoe UI"/>
          <w:color w:val="212529"/>
        </w:rPr>
        <w:t>Veselo na delo.</w:t>
      </w:r>
      <w:r w:rsidR="0005672A">
        <w:rPr>
          <w:rFonts w:ascii="Segoe UI" w:hAnsi="Segoe UI" w:cs="Segoe UI"/>
          <w:color w:val="212529"/>
        </w:rPr>
        <w:t xml:space="preserve">  </w:t>
      </w:r>
      <w:r>
        <w:rPr>
          <w:rFonts w:ascii="Segoe UI" w:hAnsi="Segoe UI" w:cs="Segoe UI"/>
          <w:color w:val="212529"/>
        </w:rPr>
        <w:t>Mateja Klement</w:t>
      </w:r>
    </w:p>
    <w:p w14:paraId="7593710F" w14:textId="77777777" w:rsidR="00B03A45" w:rsidRDefault="0005672A"/>
    <w:sectPr w:rsidR="00B03A45" w:rsidSect="0005672A">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DF0"/>
    <w:rsid w:val="00043C05"/>
    <w:rsid w:val="0005672A"/>
    <w:rsid w:val="00401042"/>
    <w:rsid w:val="00650007"/>
    <w:rsid w:val="008576E9"/>
    <w:rsid w:val="009E3DF0"/>
    <w:rsid w:val="00A46F62"/>
    <w:rsid w:val="00C60BE4"/>
    <w:rsid w:val="00DE36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F145F"/>
  <w15:chartTrackingRefBased/>
  <w15:docId w15:val="{6631B79B-43B7-4854-B019-DC4AA85CE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9E3DF0"/>
    <w:pPr>
      <w:spacing w:before="100" w:beforeAutospacing="1" w:after="100" w:afterAutospacing="1"/>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9E3D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1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ucaplay.com/learning-resources/4578588-glasbena_obdobja.html" TargetMode="External"/><Relationship Id="rId5" Type="http://schemas.openxmlformats.org/officeDocument/2006/relationships/hyperlink" Target="https://www.educaplay.com/learning-resources/4896102-klasicizem19.html" TargetMode="External"/><Relationship Id="rId4" Type="http://schemas.openxmlformats.org/officeDocument/2006/relationships/hyperlink" Target="https://www.educaplay.com/learning-resources/5303377-renesansa.html" TargetMode="Externa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238</Words>
  <Characters>1357</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Arnes</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dc:creator>
  <cp:keywords/>
  <dc:description/>
  <cp:lastModifiedBy>Mateja</cp:lastModifiedBy>
  <cp:revision>2</cp:revision>
  <dcterms:created xsi:type="dcterms:W3CDTF">2020-03-27T10:00:00Z</dcterms:created>
  <dcterms:modified xsi:type="dcterms:W3CDTF">2020-03-27T10:26:00Z</dcterms:modified>
</cp:coreProperties>
</file>