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69" w:rsidRDefault="004506DF" w:rsidP="004506DF">
      <w:pPr>
        <w:jc w:val="center"/>
        <w:rPr>
          <w:b/>
          <w:sz w:val="28"/>
          <w:szCs w:val="28"/>
        </w:rPr>
      </w:pPr>
      <w:r w:rsidRPr="004506DF">
        <w:rPr>
          <w:b/>
          <w:sz w:val="28"/>
          <w:szCs w:val="28"/>
        </w:rPr>
        <w:t>GLASBENE USTANOVE</w:t>
      </w:r>
    </w:p>
    <w:p w:rsidR="004506DF" w:rsidRDefault="004506DF" w:rsidP="004506DF">
      <w:pPr>
        <w:jc w:val="center"/>
        <w:rPr>
          <w:b/>
          <w:sz w:val="28"/>
          <w:szCs w:val="28"/>
        </w:rPr>
      </w:pPr>
    </w:p>
    <w:p w:rsidR="004506DF" w:rsidRDefault="004506DF" w:rsidP="004506DF">
      <w:pPr>
        <w:rPr>
          <w:b/>
        </w:rPr>
      </w:pPr>
      <w:r w:rsidRPr="00023DB6">
        <w:rPr>
          <w:b/>
        </w:rPr>
        <w:t xml:space="preserve">V razpredelnico </w:t>
      </w:r>
      <w:r>
        <w:rPr>
          <w:b/>
        </w:rPr>
        <w:t>pravilno razporedi spodaj naštete različne glasbene ustanove</w:t>
      </w:r>
      <w:r w:rsidRPr="00023DB6">
        <w:rPr>
          <w:b/>
        </w:rPr>
        <w:t>.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Nižje glasbene šole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Srednje glasbene šole (glasbeni konservatoriji)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Cankarjev dom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Glasbena zbirka v NUK-u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Knjižnica Oddelka za muzikologijo na Filozofski fakulteti in Akademiji za glasbo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Operni hiši v Ljubljani in Mariboru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Priložnostne koncertne dvorane, npr. prostori v muzejih, galerijah, cerkvah...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Glasbene knjigarne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 xml:space="preserve">Koncertne dvorane npr. Cankarjev dom Ljubljana, Slovenska filharmonija, 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>Radijske in televizijske hiše</w:t>
      </w:r>
    </w:p>
    <w:p w:rsidR="004506DF" w:rsidRDefault="004506DF" w:rsidP="004506DF">
      <w:pPr>
        <w:numPr>
          <w:ilvl w:val="0"/>
          <w:numId w:val="1"/>
        </w:numPr>
        <w:spacing w:after="0" w:line="240" w:lineRule="auto"/>
      </w:pPr>
      <w:r>
        <w:t xml:space="preserve">Etnomuzikološki in muzikološki inštitut </w:t>
      </w:r>
    </w:p>
    <w:p w:rsidR="004506DF" w:rsidRDefault="004506DF" w:rsidP="004506DF">
      <w:pPr>
        <w:rPr>
          <w:b/>
          <w:sz w:val="28"/>
          <w:szCs w:val="28"/>
        </w:rPr>
      </w:pPr>
    </w:p>
    <w:tbl>
      <w:tblPr>
        <w:tblStyle w:val="Svetlamreapoudarek3"/>
        <w:tblW w:w="9962" w:type="dxa"/>
        <w:tblLook w:val="04A0"/>
      </w:tblPr>
      <w:tblGrid>
        <w:gridCol w:w="1992"/>
        <w:gridCol w:w="1992"/>
        <w:gridCol w:w="1992"/>
        <w:gridCol w:w="1993"/>
        <w:gridCol w:w="1993"/>
      </w:tblGrid>
      <w:tr w:rsidR="004506DF" w:rsidRPr="004506DF" w:rsidTr="004506DF">
        <w:trPr>
          <w:cnfStyle w:val="100000000000"/>
          <w:trHeight w:val="1138"/>
        </w:trPr>
        <w:tc>
          <w:tcPr>
            <w:cnfStyle w:val="001000000000"/>
            <w:tcW w:w="1992" w:type="dxa"/>
          </w:tcPr>
          <w:p w:rsidR="004506DF" w:rsidRPr="004506DF" w:rsidRDefault="004506DF" w:rsidP="004506DF">
            <w:pPr>
              <w:rPr>
                <w:sz w:val="28"/>
                <w:szCs w:val="28"/>
              </w:rPr>
            </w:pPr>
            <w:r w:rsidRPr="004506DF">
              <w:t>Izobraževalne ustanove</w:t>
            </w:r>
          </w:p>
        </w:tc>
        <w:tc>
          <w:tcPr>
            <w:tcW w:w="1992" w:type="dxa"/>
          </w:tcPr>
          <w:p w:rsidR="004506DF" w:rsidRPr="004506DF" w:rsidRDefault="004506DF" w:rsidP="004506DF">
            <w:pPr>
              <w:cnfStyle w:val="100000000000"/>
              <w:rPr>
                <w:sz w:val="28"/>
                <w:szCs w:val="28"/>
              </w:rPr>
            </w:pPr>
            <w:r w:rsidRPr="004506DF">
              <w:t>Znanstvene ustanove</w:t>
            </w:r>
          </w:p>
        </w:tc>
        <w:tc>
          <w:tcPr>
            <w:tcW w:w="1992" w:type="dxa"/>
          </w:tcPr>
          <w:p w:rsidR="004506DF" w:rsidRPr="004506DF" w:rsidRDefault="004506DF" w:rsidP="004506DF">
            <w:pPr>
              <w:cnfStyle w:val="100000000000"/>
              <w:rPr>
                <w:bCs w:val="0"/>
              </w:rPr>
            </w:pPr>
            <w:r w:rsidRPr="004506DF">
              <w:t xml:space="preserve">Ustanove za izvajanje in poslušanje </w:t>
            </w:r>
            <w:r w:rsidRPr="004506DF">
              <w:rPr>
                <w:bCs w:val="0"/>
              </w:rPr>
              <w:t>žive glasbe</w:t>
            </w:r>
          </w:p>
          <w:p w:rsidR="004506DF" w:rsidRPr="004506DF" w:rsidRDefault="004506DF" w:rsidP="004506DF">
            <w:pPr>
              <w:cnfStyle w:val="100000000000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4506DF" w:rsidRPr="004506DF" w:rsidRDefault="004506DF" w:rsidP="004506DF">
            <w:pPr>
              <w:cnfStyle w:val="100000000000"/>
            </w:pPr>
            <w:r w:rsidRPr="004506DF">
              <w:t xml:space="preserve">Ustanove za izvajanje in poslušanje </w:t>
            </w:r>
            <w:r w:rsidRPr="004506DF">
              <w:rPr>
                <w:bCs w:val="0"/>
              </w:rPr>
              <w:t>posnete glasbe</w:t>
            </w:r>
          </w:p>
          <w:p w:rsidR="004506DF" w:rsidRPr="004506DF" w:rsidRDefault="004506DF" w:rsidP="004506DF">
            <w:pPr>
              <w:cnfStyle w:val="100000000000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4506DF" w:rsidRPr="004506DF" w:rsidRDefault="004506DF" w:rsidP="004506DF">
            <w:pPr>
              <w:cnfStyle w:val="100000000000"/>
              <w:rPr>
                <w:sz w:val="28"/>
                <w:szCs w:val="28"/>
              </w:rPr>
            </w:pPr>
            <w:r w:rsidRPr="004506DF">
              <w:t>Druge glasbene ustanove</w:t>
            </w:r>
          </w:p>
        </w:tc>
      </w:tr>
      <w:tr w:rsidR="004506DF" w:rsidTr="004506DF">
        <w:trPr>
          <w:cnfStyle w:val="000000100000"/>
          <w:trHeight w:val="1694"/>
        </w:trPr>
        <w:tc>
          <w:tcPr>
            <w:cnfStyle w:val="001000000000"/>
            <w:tcW w:w="1992" w:type="dxa"/>
          </w:tcPr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4506DF" w:rsidRDefault="004506DF" w:rsidP="004506DF">
            <w:pPr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4506DF" w:rsidRDefault="004506DF" w:rsidP="004506DF">
            <w:pPr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4506DF" w:rsidRDefault="004506DF" w:rsidP="004506DF">
            <w:pPr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4506DF" w:rsidRDefault="004506DF" w:rsidP="004506DF">
            <w:pPr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4506DF" w:rsidTr="004506DF">
        <w:trPr>
          <w:cnfStyle w:val="000000010000"/>
          <w:trHeight w:val="1694"/>
        </w:trPr>
        <w:tc>
          <w:tcPr>
            <w:cnfStyle w:val="001000000000"/>
            <w:tcW w:w="1992" w:type="dxa"/>
          </w:tcPr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4506DF" w:rsidRDefault="004506DF" w:rsidP="004506DF">
            <w:pPr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4506DF" w:rsidRDefault="004506DF" w:rsidP="004506DF">
            <w:pPr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4506DF" w:rsidRDefault="004506DF" w:rsidP="004506DF">
            <w:pPr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4506DF" w:rsidRDefault="004506DF" w:rsidP="004506DF">
            <w:pPr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4506DF" w:rsidTr="004506DF">
        <w:trPr>
          <w:cnfStyle w:val="000000100000"/>
          <w:trHeight w:val="1694"/>
        </w:trPr>
        <w:tc>
          <w:tcPr>
            <w:cnfStyle w:val="001000000000"/>
            <w:tcW w:w="1992" w:type="dxa"/>
          </w:tcPr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  <w:p w:rsidR="004506DF" w:rsidRDefault="004506DF" w:rsidP="004506D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4506DF" w:rsidRDefault="004506DF" w:rsidP="004506DF">
            <w:pPr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4506DF" w:rsidRDefault="004506DF" w:rsidP="004506DF">
            <w:pPr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4506DF" w:rsidRDefault="004506DF" w:rsidP="004506DF">
            <w:pPr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4506DF" w:rsidRDefault="004506DF" w:rsidP="004506DF">
            <w:pPr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4506DF" w:rsidRDefault="004506DF" w:rsidP="004506DF">
      <w:pPr>
        <w:rPr>
          <w:b/>
          <w:sz w:val="28"/>
          <w:szCs w:val="28"/>
        </w:rPr>
      </w:pPr>
    </w:p>
    <w:p w:rsidR="004506DF" w:rsidRDefault="004506DF" w:rsidP="004506DF">
      <w:pPr>
        <w:rPr>
          <w:b/>
          <w:sz w:val="28"/>
          <w:szCs w:val="28"/>
        </w:rPr>
      </w:pPr>
    </w:p>
    <w:p w:rsidR="004506DF" w:rsidRDefault="004506DF" w:rsidP="004506DF">
      <w:pPr>
        <w:rPr>
          <w:b/>
          <w:sz w:val="28"/>
          <w:szCs w:val="28"/>
        </w:rPr>
      </w:pPr>
    </w:p>
    <w:p w:rsidR="004506DF" w:rsidRDefault="004506DF" w:rsidP="004506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Poklici v glasbi:</w:t>
      </w:r>
    </w:p>
    <w:p w:rsidR="004506DF" w:rsidRDefault="004506DF" w:rsidP="004506DF">
      <w:r>
        <w:t>Spodaj naštete poklice pravilno razporedi v tabelo.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Skladatelj</w:t>
      </w:r>
    </w:p>
    <w:p w:rsidR="004506DF" w:rsidRDefault="004506DF" w:rsidP="004506DF">
      <w:pPr>
        <w:spacing w:after="0" w:line="240" w:lineRule="auto"/>
        <w:ind w:left="720"/>
      </w:pP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Tonski tehnik-___________________________________________________________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Tonski inženir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Tonski mojster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Učitelj inštrumenta, petja in teoretičnih predmetov</w:t>
      </w:r>
    </w:p>
    <w:p w:rsidR="004506DF" w:rsidRDefault="004506DF" w:rsidP="004506DF">
      <w:pPr>
        <w:spacing w:after="0" w:line="240" w:lineRule="auto"/>
        <w:ind w:left="720"/>
      </w:pP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 w:rsidRPr="002E73AC">
        <w:t>Muzikolog</w:t>
      </w:r>
      <w:r>
        <w:t>-______________________________________________________________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Glasbeni knjižničar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Pevec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Dirigent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Etnomuzikolog-___________________________________________________________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Instrumentalist</w:t>
      </w:r>
    </w:p>
    <w:p w:rsidR="004506DF" w:rsidRDefault="004506DF" w:rsidP="004506DF">
      <w:pPr>
        <w:numPr>
          <w:ilvl w:val="0"/>
          <w:numId w:val="2"/>
        </w:numPr>
        <w:spacing w:after="0" w:line="240" w:lineRule="auto"/>
      </w:pPr>
      <w:r>
        <w:t>Učitelj glasbene vzgoje v osnovnih in srednjih šolah</w:t>
      </w:r>
    </w:p>
    <w:p w:rsidR="004506DF" w:rsidRDefault="004506DF" w:rsidP="004506DF"/>
    <w:tbl>
      <w:tblPr>
        <w:tblStyle w:val="Svetlamreapoudarek6"/>
        <w:tblW w:w="10048" w:type="dxa"/>
        <w:tblLook w:val="04A0"/>
      </w:tblPr>
      <w:tblGrid>
        <w:gridCol w:w="2041"/>
        <w:gridCol w:w="2041"/>
        <w:gridCol w:w="2381"/>
        <w:gridCol w:w="1951"/>
        <w:gridCol w:w="1634"/>
      </w:tblGrid>
      <w:tr w:rsidR="004506DF" w:rsidRPr="004506DF" w:rsidTr="008F525D">
        <w:trPr>
          <w:cnfStyle w:val="100000000000"/>
          <w:trHeight w:val="397"/>
        </w:trPr>
        <w:tc>
          <w:tcPr>
            <w:cnfStyle w:val="001000000000"/>
            <w:tcW w:w="2041" w:type="dxa"/>
          </w:tcPr>
          <w:p w:rsidR="004506DF" w:rsidRPr="004506DF" w:rsidRDefault="004506DF" w:rsidP="00772177">
            <w:r w:rsidRPr="004506DF">
              <w:t>PEDAGOŠKI</w:t>
            </w:r>
          </w:p>
        </w:tc>
        <w:tc>
          <w:tcPr>
            <w:tcW w:w="2041" w:type="dxa"/>
          </w:tcPr>
          <w:p w:rsidR="004506DF" w:rsidRPr="004506DF" w:rsidRDefault="004506DF" w:rsidP="00772177">
            <w:pPr>
              <w:cnfStyle w:val="100000000000"/>
            </w:pPr>
            <w:r w:rsidRPr="004506DF">
              <w:t>USTVARJALNI</w:t>
            </w:r>
          </w:p>
        </w:tc>
        <w:tc>
          <w:tcPr>
            <w:tcW w:w="2381" w:type="dxa"/>
          </w:tcPr>
          <w:p w:rsidR="004506DF" w:rsidRPr="004506DF" w:rsidRDefault="004506DF" w:rsidP="00772177">
            <w:pPr>
              <w:cnfStyle w:val="100000000000"/>
            </w:pPr>
            <w:r w:rsidRPr="004506DF">
              <w:t>POUSTVARJALNI</w:t>
            </w:r>
          </w:p>
        </w:tc>
        <w:tc>
          <w:tcPr>
            <w:tcW w:w="1951" w:type="dxa"/>
          </w:tcPr>
          <w:p w:rsidR="004506DF" w:rsidRPr="004506DF" w:rsidRDefault="004506DF" w:rsidP="00772177">
            <w:pPr>
              <w:cnfStyle w:val="100000000000"/>
            </w:pPr>
            <w:r w:rsidRPr="004506DF">
              <w:t>ZNANSTVENI</w:t>
            </w:r>
          </w:p>
        </w:tc>
        <w:tc>
          <w:tcPr>
            <w:tcW w:w="1634" w:type="dxa"/>
          </w:tcPr>
          <w:p w:rsidR="004506DF" w:rsidRPr="004506DF" w:rsidRDefault="004506DF" w:rsidP="00772177">
            <w:pPr>
              <w:cnfStyle w:val="100000000000"/>
            </w:pPr>
            <w:r w:rsidRPr="004506DF">
              <w:t>DRUGI</w:t>
            </w:r>
          </w:p>
        </w:tc>
      </w:tr>
      <w:tr w:rsidR="004506DF" w:rsidTr="008F525D">
        <w:trPr>
          <w:cnfStyle w:val="000000100000"/>
          <w:trHeight w:val="1499"/>
        </w:trPr>
        <w:tc>
          <w:tcPr>
            <w:cnfStyle w:val="001000000000"/>
            <w:tcW w:w="2041" w:type="dxa"/>
          </w:tcPr>
          <w:p w:rsidR="004506DF" w:rsidRDefault="004506DF" w:rsidP="004506DF"/>
          <w:p w:rsidR="004506DF" w:rsidRDefault="004506DF" w:rsidP="004506DF"/>
          <w:p w:rsidR="004506DF" w:rsidRDefault="004506DF" w:rsidP="004506DF"/>
          <w:p w:rsidR="004506DF" w:rsidRDefault="004506DF" w:rsidP="004506DF"/>
        </w:tc>
        <w:tc>
          <w:tcPr>
            <w:tcW w:w="2041" w:type="dxa"/>
          </w:tcPr>
          <w:p w:rsidR="004506DF" w:rsidRDefault="004506DF" w:rsidP="004506DF">
            <w:pPr>
              <w:cnfStyle w:val="000000100000"/>
            </w:pPr>
          </w:p>
        </w:tc>
        <w:tc>
          <w:tcPr>
            <w:tcW w:w="2381" w:type="dxa"/>
          </w:tcPr>
          <w:p w:rsidR="004506DF" w:rsidRDefault="004506DF" w:rsidP="004506DF">
            <w:pPr>
              <w:cnfStyle w:val="000000100000"/>
            </w:pPr>
          </w:p>
        </w:tc>
        <w:tc>
          <w:tcPr>
            <w:tcW w:w="1951" w:type="dxa"/>
          </w:tcPr>
          <w:p w:rsidR="004506DF" w:rsidRDefault="004506DF" w:rsidP="00772177">
            <w:pPr>
              <w:cnfStyle w:val="000000100000"/>
            </w:pPr>
          </w:p>
        </w:tc>
        <w:tc>
          <w:tcPr>
            <w:tcW w:w="1634" w:type="dxa"/>
          </w:tcPr>
          <w:p w:rsidR="004506DF" w:rsidRDefault="004506DF" w:rsidP="00772177">
            <w:pPr>
              <w:cnfStyle w:val="000000100000"/>
            </w:pPr>
          </w:p>
        </w:tc>
      </w:tr>
      <w:tr w:rsidR="004506DF" w:rsidTr="008F525D">
        <w:trPr>
          <w:cnfStyle w:val="000000010000"/>
          <w:trHeight w:val="1520"/>
        </w:trPr>
        <w:tc>
          <w:tcPr>
            <w:cnfStyle w:val="001000000000"/>
            <w:tcW w:w="2041" w:type="dxa"/>
          </w:tcPr>
          <w:p w:rsidR="004506DF" w:rsidRDefault="004506DF" w:rsidP="004506DF"/>
          <w:p w:rsidR="004506DF" w:rsidRDefault="004506DF" w:rsidP="004506DF"/>
          <w:p w:rsidR="004506DF" w:rsidRDefault="004506DF" w:rsidP="004506DF"/>
          <w:p w:rsidR="004506DF" w:rsidRDefault="004506DF" w:rsidP="004506DF"/>
        </w:tc>
        <w:tc>
          <w:tcPr>
            <w:tcW w:w="2041" w:type="dxa"/>
          </w:tcPr>
          <w:p w:rsidR="004506DF" w:rsidRDefault="004506DF" w:rsidP="00772177">
            <w:pPr>
              <w:cnfStyle w:val="000000010000"/>
            </w:pPr>
          </w:p>
        </w:tc>
        <w:tc>
          <w:tcPr>
            <w:tcW w:w="2381" w:type="dxa"/>
          </w:tcPr>
          <w:p w:rsidR="004506DF" w:rsidRDefault="004506DF" w:rsidP="00772177">
            <w:pPr>
              <w:cnfStyle w:val="000000010000"/>
            </w:pPr>
          </w:p>
        </w:tc>
        <w:tc>
          <w:tcPr>
            <w:tcW w:w="1951" w:type="dxa"/>
          </w:tcPr>
          <w:p w:rsidR="004506DF" w:rsidRDefault="004506DF" w:rsidP="00772177">
            <w:pPr>
              <w:cnfStyle w:val="000000010000"/>
            </w:pPr>
          </w:p>
        </w:tc>
        <w:tc>
          <w:tcPr>
            <w:tcW w:w="1634" w:type="dxa"/>
          </w:tcPr>
          <w:p w:rsidR="004506DF" w:rsidRDefault="004506DF" w:rsidP="00772177">
            <w:pPr>
              <w:cnfStyle w:val="000000010000"/>
            </w:pPr>
          </w:p>
        </w:tc>
      </w:tr>
      <w:tr w:rsidR="004506DF" w:rsidTr="008F525D">
        <w:trPr>
          <w:cnfStyle w:val="000000100000"/>
          <w:trHeight w:val="1520"/>
        </w:trPr>
        <w:tc>
          <w:tcPr>
            <w:cnfStyle w:val="001000000000"/>
            <w:tcW w:w="2041" w:type="dxa"/>
          </w:tcPr>
          <w:p w:rsidR="004506DF" w:rsidRDefault="004506DF" w:rsidP="00772177"/>
          <w:p w:rsidR="004506DF" w:rsidRDefault="004506DF" w:rsidP="00772177"/>
          <w:p w:rsidR="004506DF" w:rsidRDefault="004506DF" w:rsidP="00772177"/>
          <w:p w:rsidR="004506DF" w:rsidRDefault="004506DF" w:rsidP="00772177"/>
        </w:tc>
        <w:tc>
          <w:tcPr>
            <w:tcW w:w="2041" w:type="dxa"/>
          </w:tcPr>
          <w:p w:rsidR="004506DF" w:rsidRDefault="004506DF" w:rsidP="00772177">
            <w:pPr>
              <w:cnfStyle w:val="000000100000"/>
            </w:pPr>
          </w:p>
        </w:tc>
        <w:tc>
          <w:tcPr>
            <w:tcW w:w="2381" w:type="dxa"/>
          </w:tcPr>
          <w:p w:rsidR="004506DF" w:rsidRDefault="004506DF" w:rsidP="00772177">
            <w:pPr>
              <w:cnfStyle w:val="000000100000"/>
            </w:pPr>
          </w:p>
        </w:tc>
        <w:tc>
          <w:tcPr>
            <w:tcW w:w="1951" w:type="dxa"/>
          </w:tcPr>
          <w:p w:rsidR="004506DF" w:rsidRDefault="004506DF" w:rsidP="00772177">
            <w:pPr>
              <w:cnfStyle w:val="000000100000"/>
            </w:pPr>
          </w:p>
        </w:tc>
        <w:tc>
          <w:tcPr>
            <w:tcW w:w="1634" w:type="dxa"/>
          </w:tcPr>
          <w:p w:rsidR="004506DF" w:rsidRDefault="004506DF" w:rsidP="00772177">
            <w:pPr>
              <w:cnfStyle w:val="000000100000"/>
            </w:pPr>
          </w:p>
        </w:tc>
      </w:tr>
      <w:tr w:rsidR="004506DF" w:rsidTr="008F525D">
        <w:trPr>
          <w:cnfStyle w:val="000000010000"/>
          <w:trHeight w:val="1542"/>
        </w:trPr>
        <w:tc>
          <w:tcPr>
            <w:cnfStyle w:val="001000000000"/>
            <w:tcW w:w="2041" w:type="dxa"/>
          </w:tcPr>
          <w:p w:rsidR="004506DF" w:rsidRDefault="004506DF" w:rsidP="00772177"/>
          <w:p w:rsidR="004506DF" w:rsidRDefault="004506DF" w:rsidP="00772177"/>
          <w:p w:rsidR="004506DF" w:rsidRDefault="004506DF" w:rsidP="00772177"/>
          <w:p w:rsidR="004506DF" w:rsidRDefault="004506DF" w:rsidP="00772177"/>
        </w:tc>
        <w:tc>
          <w:tcPr>
            <w:tcW w:w="2041" w:type="dxa"/>
          </w:tcPr>
          <w:p w:rsidR="004506DF" w:rsidRDefault="004506DF" w:rsidP="00772177">
            <w:pPr>
              <w:cnfStyle w:val="000000010000"/>
            </w:pPr>
          </w:p>
        </w:tc>
        <w:tc>
          <w:tcPr>
            <w:tcW w:w="2381" w:type="dxa"/>
          </w:tcPr>
          <w:p w:rsidR="004506DF" w:rsidRDefault="004506DF" w:rsidP="00772177">
            <w:pPr>
              <w:cnfStyle w:val="000000010000"/>
            </w:pPr>
          </w:p>
        </w:tc>
        <w:tc>
          <w:tcPr>
            <w:tcW w:w="1951" w:type="dxa"/>
          </w:tcPr>
          <w:p w:rsidR="004506DF" w:rsidRDefault="004506DF" w:rsidP="00772177">
            <w:pPr>
              <w:cnfStyle w:val="000000010000"/>
            </w:pPr>
          </w:p>
        </w:tc>
        <w:tc>
          <w:tcPr>
            <w:tcW w:w="1634" w:type="dxa"/>
          </w:tcPr>
          <w:p w:rsidR="004506DF" w:rsidRDefault="004506DF" w:rsidP="00772177">
            <w:pPr>
              <w:cnfStyle w:val="000000010000"/>
            </w:pPr>
          </w:p>
        </w:tc>
      </w:tr>
    </w:tbl>
    <w:p w:rsidR="004506DF" w:rsidRDefault="004506DF" w:rsidP="004506DF">
      <w:pPr>
        <w:rPr>
          <w:b/>
          <w:sz w:val="28"/>
          <w:szCs w:val="28"/>
        </w:rPr>
      </w:pPr>
    </w:p>
    <w:p w:rsidR="004506DF" w:rsidRPr="004506DF" w:rsidRDefault="004506DF" w:rsidP="004506DF">
      <w:pPr>
        <w:rPr>
          <w:b/>
          <w:sz w:val="28"/>
          <w:szCs w:val="28"/>
        </w:rPr>
      </w:pPr>
    </w:p>
    <w:sectPr w:rsidR="004506DF" w:rsidRPr="004506DF" w:rsidSect="000B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46E2"/>
    <w:multiLevelType w:val="hybridMultilevel"/>
    <w:tmpl w:val="383811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1506C"/>
    <w:multiLevelType w:val="hybridMultilevel"/>
    <w:tmpl w:val="2CD8D8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DF"/>
    <w:rsid w:val="000000F5"/>
    <w:rsid w:val="00000D4C"/>
    <w:rsid w:val="0000233E"/>
    <w:rsid w:val="00013C87"/>
    <w:rsid w:val="00014FF5"/>
    <w:rsid w:val="00022FB6"/>
    <w:rsid w:val="00023C37"/>
    <w:rsid w:val="000264E2"/>
    <w:rsid w:val="0002650B"/>
    <w:rsid w:val="0003282A"/>
    <w:rsid w:val="00032CDE"/>
    <w:rsid w:val="00034802"/>
    <w:rsid w:val="00041FD6"/>
    <w:rsid w:val="0004214C"/>
    <w:rsid w:val="00043F72"/>
    <w:rsid w:val="000473B6"/>
    <w:rsid w:val="00051A71"/>
    <w:rsid w:val="00052928"/>
    <w:rsid w:val="00057BF5"/>
    <w:rsid w:val="0006379E"/>
    <w:rsid w:val="000734D1"/>
    <w:rsid w:val="000739EE"/>
    <w:rsid w:val="00081171"/>
    <w:rsid w:val="000841F7"/>
    <w:rsid w:val="00090A94"/>
    <w:rsid w:val="00094554"/>
    <w:rsid w:val="0009646E"/>
    <w:rsid w:val="000A499C"/>
    <w:rsid w:val="000B0A91"/>
    <w:rsid w:val="000B4E34"/>
    <w:rsid w:val="000B7069"/>
    <w:rsid w:val="000C490B"/>
    <w:rsid w:val="000D440F"/>
    <w:rsid w:val="000E1D0A"/>
    <w:rsid w:val="000F174F"/>
    <w:rsid w:val="000F2FCF"/>
    <w:rsid w:val="000F55D7"/>
    <w:rsid w:val="00117010"/>
    <w:rsid w:val="001224EC"/>
    <w:rsid w:val="001335A5"/>
    <w:rsid w:val="00142B46"/>
    <w:rsid w:val="00145AB6"/>
    <w:rsid w:val="001472E8"/>
    <w:rsid w:val="00155DBF"/>
    <w:rsid w:val="00156BC3"/>
    <w:rsid w:val="001700AD"/>
    <w:rsid w:val="00175411"/>
    <w:rsid w:val="001803BB"/>
    <w:rsid w:val="001821BA"/>
    <w:rsid w:val="0019289A"/>
    <w:rsid w:val="00192A7F"/>
    <w:rsid w:val="0019647E"/>
    <w:rsid w:val="00197377"/>
    <w:rsid w:val="001B7B84"/>
    <w:rsid w:val="001C04FC"/>
    <w:rsid w:val="001D05A3"/>
    <w:rsid w:val="001D5F0D"/>
    <w:rsid w:val="001D71A2"/>
    <w:rsid w:val="001E169E"/>
    <w:rsid w:val="001E2E40"/>
    <w:rsid w:val="001F4075"/>
    <w:rsid w:val="002002A9"/>
    <w:rsid w:val="00212082"/>
    <w:rsid w:val="00213794"/>
    <w:rsid w:val="00223997"/>
    <w:rsid w:val="00224A48"/>
    <w:rsid w:val="00225F44"/>
    <w:rsid w:val="00227912"/>
    <w:rsid w:val="00227B79"/>
    <w:rsid w:val="002322A1"/>
    <w:rsid w:val="002346DC"/>
    <w:rsid w:val="00234EDE"/>
    <w:rsid w:val="00235C7B"/>
    <w:rsid w:val="00237E86"/>
    <w:rsid w:val="0024258C"/>
    <w:rsid w:val="002477EA"/>
    <w:rsid w:val="00252546"/>
    <w:rsid w:val="00257E41"/>
    <w:rsid w:val="00260CD8"/>
    <w:rsid w:val="002711F1"/>
    <w:rsid w:val="002761B5"/>
    <w:rsid w:val="0028562A"/>
    <w:rsid w:val="002B27C3"/>
    <w:rsid w:val="002B4952"/>
    <w:rsid w:val="002B6D4D"/>
    <w:rsid w:val="002B704F"/>
    <w:rsid w:val="002C0D09"/>
    <w:rsid w:val="002C41D6"/>
    <w:rsid w:val="002D5BB1"/>
    <w:rsid w:val="002D6B4F"/>
    <w:rsid w:val="002E08CF"/>
    <w:rsid w:val="002E2388"/>
    <w:rsid w:val="002E772E"/>
    <w:rsid w:val="002F0DD3"/>
    <w:rsid w:val="003135DC"/>
    <w:rsid w:val="00313C52"/>
    <w:rsid w:val="00317645"/>
    <w:rsid w:val="00321AF4"/>
    <w:rsid w:val="00323520"/>
    <w:rsid w:val="003236B4"/>
    <w:rsid w:val="00324ADD"/>
    <w:rsid w:val="00325EA0"/>
    <w:rsid w:val="003311E3"/>
    <w:rsid w:val="00331724"/>
    <w:rsid w:val="00335C27"/>
    <w:rsid w:val="00336D90"/>
    <w:rsid w:val="00337295"/>
    <w:rsid w:val="00340DD9"/>
    <w:rsid w:val="00345B77"/>
    <w:rsid w:val="00350911"/>
    <w:rsid w:val="003526BB"/>
    <w:rsid w:val="00353CF2"/>
    <w:rsid w:val="003553D1"/>
    <w:rsid w:val="003704DD"/>
    <w:rsid w:val="00375540"/>
    <w:rsid w:val="0037619F"/>
    <w:rsid w:val="00385D93"/>
    <w:rsid w:val="00385E2C"/>
    <w:rsid w:val="00386AD8"/>
    <w:rsid w:val="00391EF2"/>
    <w:rsid w:val="00392408"/>
    <w:rsid w:val="003966D2"/>
    <w:rsid w:val="0039711F"/>
    <w:rsid w:val="003979FC"/>
    <w:rsid w:val="003A0860"/>
    <w:rsid w:val="003A28DA"/>
    <w:rsid w:val="003A4920"/>
    <w:rsid w:val="003B49A6"/>
    <w:rsid w:val="003C31EA"/>
    <w:rsid w:val="003D27D1"/>
    <w:rsid w:val="003E0380"/>
    <w:rsid w:val="003E0A6B"/>
    <w:rsid w:val="003F168B"/>
    <w:rsid w:val="003F344A"/>
    <w:rsid w:val="003F7C82"/>
    <w:rsid w:val="004002AF"/>
    <w:rsid w:val="00405952"/>
    <w:rsid w:val="00405A1E"/>
    <w:rsid w:val="0041690D"/>
    <w:rsid w:val="00420147"/>
    <w:rsid w:val="00420F28"/>
    <w:rsid w:val="00423C4E"/>
    <w:rsid w:val="0042582E"/>
    <w:rsid w:val="004338C0"/>
    <w:rsid w:val="004413E3"/>
    <w:rsid w:val="004423B5"/>
    <w:rsid w:val="00444D63"/>
    <w:rsid w:val="0044539B"/>
    <w:rsid w:val="004506DF"/>
    <w:rsid w:val="004529A1"/>
    <w:rsid w:val="004536B3"/>
    <w:rsid w:val="00454E5E"/>
    <w:rsid w:val="004556FE"/>
    <w:rsid w:val="00462105"/>
    <w:rsid w:val="00467432"/>
    <w:rsid w:val="00471698"/>
    <w:rsid w:val="0047317D"/>
    <w:rsid w:val="004734F7"/>
    <w:rsid w:val="00475FDC"/>
    <w:rsid w:val="004830B9"/>
    <w:rsid w:val="0048473C"/>
    <w:rsid w:val="00485EC4"/>
    <w:rsid w:val="00486BBA"/>
    <w:rsid w:val="00490DF1"/>
    <w:rsid w:val="004A2AEA"/>
    <w:rsid w:val="004A66B7"/>
    <w:rsid w:val="004A7A81"/>
    <w:rsid w:val="004B4923"/>
    <w:rsid w:val="004B519F"/>
    <w:rsid w:val="004C09E2"/>
    <w:rsid w:val="004C2B2A"/>
    <w:rsid w:val="004D4353"/>
    <w:rsid w:val="004E36E2"/>
    <w:rsid w:val="004E548A"/>
    <w:rsid w:val="004E6EB5"/>
    <w:rsid w:val="004F4B65"/>
    <w:rsid w:val="004F7C18"/>
    <w:rsid w:val="00501D9B"/>
    <w:rsid w:val="0051105E"/>
    <w:rsid w:val="0051590D"/>
    <w:rsid w:val="005160BA"/>
    <w:rsid w:val="0051786F"/>
    <w:rsid w:val="005233CA"/>
    <w:rsid w:val="00526E80"/>
    <w:rsid w:val="005319B4"/>
    <w:rsid w:val="00534F8D"/>
    <w:rsid w:val="005376B2"/>
    <w:rsid w:val="00540438"/>
    <w:rsid w:val="0055101D"/>
    <w:rsid w:val="00556F85"/>
    <w:rsid w:val="00557963"/>
    <w:rsid w:val="00560161"/>
    <w:rsid w:val="00560706"/>
    <w:rsid w:val="00560881"/>
    <w:rsid w:val="005621A6"/>
    <w:rsid w:val="00563C55"/>
    <w:rsid w:val="0056450A"/>
    <w:rsid w:val="00571792"/>
    <w:rsid w:val="005725EE"/>
    <w:rsid w:val="00575FDD"/>
    <w:rsid w:val="00580702"/>
    <w:rsid w:val="00583768"/>
    <w:rsid w:val="005902EC"/>
    <w:rsid w:val="005B58C8"/>
    <w:rsid w:val="005C0401"/>
    <w:rsid w:val="005C0965"/>
    <w:rsid w:val="005D0284"/>
    <w:rsid w:val="005D25AD"/>
    <w:rsid w:val="005D2DB0"/>
    <w:rsid w:val="005D4258"/>
    <w:rsid w:val="005D4848"/>
    <w:rsid w:val="005D6F87"/>
    <w:rsid w:val="005E1EDE"/>
    <w:rsid w:val="005E3F04"/>
    <w:rsid w:val="005E5A80"/>
    <w:rsid w:val="005F0A72"/>
    <w:rsid w:val="00607678"/>
    <w:rsid w:val="00614A44"/>
    <w:rsid w:val="00636BA1"/>
    <w:rsid w:val="0064053C"/>
    <w:rsid w:val="00656348"/>
    <w:rsid w:val="00663A1E"/>
    <w:rsid w:val="00663E4A"/>
    <w:rsid w:val="006665A7"/>
    <w:rsid w:val="00667215"/>
    <w:rsid w:val="00673D65"/>
    <w:rsid w:val="00673DA0"/>
    <w:rsid w:val="00674A9D"/>
    <w:rsid w:val="006811EB"/>
    <w:rsid w:val="00682266"/>
    <w:rsid w:val="006842B9"/>
    <w:rsid w:val="00686E5E"/>
    <w:rsid w:val="0069189C"/>
    <w:rsid w:val="006A02AF"/>
    <w:rsid w:val="006A10F0"/>
    <w:rsid w:val="006B6913"/>
    <w:rsid w:val="006C0E10"/>
    <w:rsid w:val="006C1054"/>
    <w:rsid w:val="006C13AA"/>
    <w:rsid w:val="006C36DF"/>
    <w:rsid w:val="006C66BC"/>
    <w:rsid w:val="006D2B9A"/>
    <w:rsid w:val="006D6AC3"/>
    <w:rsid w:val="006D6B15"/>
    <w:rsid w:val="006E008F"/>
    <w:rsid w:val="006E2B4B"/>
    <w:rsid w:val="006E6134"/>
    <w:rsid w:val="006F6D52"/>
    <w:rsid w:val="00701037"/>
    <w:rsid w:val="00702193"/>
    <w:rsid w:val="007052E5"/>
    <w:rsid w:val="0070729A"/>
    <w:rsid w:val="00717910"/>
    <w:rsid w:val="00727271"/>
    <w:rsid w:val="00736599"/>
    <w:rsid w:val="00742379"/>
    <w:rsid w:val="007528B3"/>
    <w:rsid w:val="00754AAC"/>
    <w:rsid w:val="00761BDB"/>
    <w:rsid w:val="00761EE2"/>
    <w:rsid w:val="0076290E"/>
    <w:rsid w:val="007642F9"/>
    <w:rsid w:val="00775631"/>
    <w:rsid w:val="00780696"/>
    <w:rsid w:val="00793789"/>
    <w:rsid w:val="00796682"/>
    <w:rsid w:val="007A03D2"/>
    <w:rsid w:val="007C4722"/>
    <w:rsid w:val="007C7B3F"/>
    <w:rsid w:val="007C7C32"/>
    <w:rsid w:val="007D0C5A"/>
    <w:rsid w:val="007D3D3C"/>
    <w:rsid w:val="007D422F"/>
    <w:rsid w:val="007D7C3F"/>
    <w:rsid w:val="007F3B64"/>
    <w:rsid w:val="007F486A"/>
    <w:rsid w:val="007F7EA6"/>
    <w:rsid w:val="00800129"/>
    <w:rsid w:val="00805E44"/>
    <w:rsid w:val="00824BCE"/>
    <w:rsid w:val="00826B91"/>
    <w:rsid w:val="00832F99"/>
    <w:rsid w:val="008342CD"/>
    <w:rsid w:val="008402AA"/>
    <w:rsid w:val="00841CDF"/>
    <w:rsid w:val="008471C8"/>
    <w:rsid w:val="008548C4"/>
    <w:rsid w:val="008661DE"/>
    <w:rsid w:val="00874B9F"/>
    <w:rsid w:val="00885F36"/>
    <w:rsid w:val="00890159"/>
    <w:rsid w:val="00892607"/>
    <w:rsid w:val="00892F5A"/>
    <w:rsid w:val="00897347"/>
    <w:rsid w:val="008A7040"/>
    <w:rsid w:val="008B09AD"/>
    <w:rsid w:val="008B2686"/>
    <w:rsid w:val="008C2AB1"/>
    <w:rsid w:val="008C3232"/>
    <w:rsid w:val="008C3359"/>
    <w:rsid w:val="008C388A"/>
    <w:rsid w:val="008C6456"/>
    <w:rsid w:val="008C7F3F"/>
    <w:rsid w:val="008D6050"/>
    <w:rsid w:val="008D6F43"/>
    <w:rsid w:val="008D7CA3"/>
    <w:rsid w:val="008F0B4E"/>
    <w:rsid w:val="008F1BED"/>
    <w:rsid w:val="008F525D"/>
    <w:rsid w:val="008F5F1F"/>
    <w:rsid w:val="00917076"/>
    <w:rsid w:val="009309A3"/>
    <w:rsid w:val="00932BD4"/>
    <w:rsid w:val="00933A8A"/>
    <w:rsid w:val="0094400D"/>
    <w:rsid w:val="00944D9F"/>
    <w:rsid w:val="00950390"/>
    <w:rsid w:val="00953F9C"/>
    <w:rsid w:val="009639D4"/>
    <w:rsid w:val="00970ADB"/>
    <w:rsid w:val="00970C35"/>
    <w:rsid w:val="00972D02"/>
    <w:rsid w:val="00991580"/>
    <w:rsid w:val="00997B2D"/>
    <w:rsid w:val="009A1D57"/>
    <w:rsid w:val="009A3FBB"/>
    <w:rsid w:val="009B05B1"/>
    <w:rsid w:val="009B3DAF"/>
    <w:rsid w:val="009B567B"/>
    <w:rsid w:val="009C0658"/>
    <w:rsid w:val="009D321F"/>
    <w:rsid w:val="009D4EA8"/>
    <w:rsid w:val="009D6260"/>
    <w:rsid w:val="009E0F74"/>
    <w:rsid w:val="009E1447"/>
    <w:rsid w:val="009E1A14"/>
    <w:rsid w:val="009E63C2"/>
    <w:rsid w:val="009F2744"/>
    <w:rsid w:val="009F5414"/>
    <w:rsid w:val="00A06999"/>
    <w:rsid w:val="00A11A30"/>
    <w:rsid w:val="00A12BEF"/>
    <w:rsid w:val="00A12EA8"/>
    <w:rsid w:val="00A14342"/>
    <w:rsid w:val="00A2133E"/>
    <w:rsid w:val="00A351BF"/>
    <w:rsid w:val="00A36A05"/>
    <w:rsid w:val="00A372A6"/>
    <w:rsid w:val="00A44634"/>
    <w:rsid w:val="00A510B3"/>
    <w:rsid w:val="00A54C63"/>
    <w:rsid w:val="00A55518"/>
    <w:rsid w:val="00A604CF"/>
    <w:rsid w:val="00A61B51"/>
    <w:rsid w:val="00A6414D"/>
    <w:rsid w:val="00A64826"/>
    <w:rsid w:val="00A7086A"/>
    <w:rsid w:val="00A74F13"/>
    <w:rsid w:val="00A7507C"/>
    <w:rsid w:val="00A76027"/>
    <w:rsid w:val="00A76B7D"/>
    <w:rsid w:val="00A91413"/>
    <w:rsid w:val="00A91766"/>
    <w:rsid w:val="00A96E78"/>
    <w:rsid w:val="00A979C2"/>
    <w:rsid w:val="00AA7F85"/>
    <w:rsid w:val="00AB4B71"/>
    <w:rsid w:val="00AC02F8"/>
    <w:rsid w:val="00AC1EC0"/>
    <w:rsid w:val="00AC4AFC"/>
    <w:rsid w:val="00AD22E9"/>
    <w:rsid w:val="00AD33E8"/>
    <w:rsid w:val="00AE5FEA"/>
    <w:rsid w:val="00AE6634"/>
    <w:rsid w:val="00AF65C7"/>
    <w:rsid w:val="00B036D3"/>
    <w:rsid w:val="00B12A51"/>
    <w:rsid w:val="00B13361"/>
    <w:rsid w:val="00B14C17"/>
    <w:rsid w:val="00B15C7A"/>
    <w:rsid w:val="00B15FE6"/>
    <w:rsid w:val="00B25D37"/>
    <w:rsid w:val="00B26054"/>
    <w:rsid w:val="00B2799D"/>
    <w:rsid w:val="00B31AAE"/>
    <w:rsid w:val="00B35BE6"/>
    <w:rsid w:val="00B41EDE"/>
    <w:rsid w:val="00B438DE"/>
    <w:rsid w:val="00B56A54"/>
    <w:rsid w:val="00B64021"/>
    <w:rsid w:val="00B66372"/>
    <w:rsid w:val="00B70F1E"/>
    <w:rsid w:val="00B717B6"/>
    <w:rsid w:val="00B868EC"/>
    <w:rsid w:val="00B8776E"/>
    <w:rsid w:val="00B93C40"/>
    <w:rsid w:val="00B950AD"/>
    <w:rsid w:val="00BA0AC4"/>
    <w:rsid w:val="00BA28A8"/>
    <w:rsid w:val="00BA5846"/>
    <w:rsid w:val="00BA604C"/>
    <w:rsid w:val="00BB0135"/>
    <w:rsid w:val="00BB5DB2"/>
    <w:rsid w:val="00BB7128"/>
    <w:rsid w:val="00BB7A36"/>
    <w:rsid w:val="00BC3929"/>
    <w:rsid w:val="00BC679D"/>
    <w:rsid w:val="00BD18D3"/>
    <w:rsid w:val="00BD4426"/>
    <w:rsid w:val="00BE04FF"/>
    <w:rsid w:val="00BE094C"/>
    <w:rsid w:val="00BE09BD"/>
    <w:rsid w:val="00BE191D"/>
    <w:rsid w:val="00BE3610"/>
    <w:rsid w:val="00BF051E"/>
    <w:rsid w:val="00C01D02"/>
    <w:rsid w:val="00C020F8"/>
    <w:rsid w:val="00C04A53"/>
    <w:rsid w:val="00C05005"/>
    <w:rsid w:val="00C12667"/>
    <w:rsid w:val="00C214FA"/>
    <w:rsid w:val="00C23C3A"/>
    <w:rsid w:val="00C24EB8"/>
    <w:rsid w:val="00C251CD"/>
    <w:rsid w:val="00C261A1"/>
    <w:rsid w:val="00C30A31"/>
    <w:rsid w:val="00C35C9A"/>
    <w:rsid w:val="00C42301"/>
    <w:rsid w:val="00C52616"/>
    <w:rsid w:val="00C6373C"/>
    <w:rsid w:val="00C7490F"/>
    <w:rsid w:val="00C96076"/>
    <w:rsid w:val="00C96F24"/>
    <w:rsid w:val="00CA1B5C"/>
    <w:rsid w:val="00CA2290"/>
    <w:rsid w:val="00CB3D4A"/>
    <w:rsid w:val="00CC4B61"/>
    <w:rsid w:val="00CC7A4E"/>
    <w:rsid w:val="00CD766D"/>
    <w:rsid w:val="00CE027A"/>
    <w:rsid w:val="00CE1027"/>
    <w:rsid w:val="00CE6BF0"/>
    <w:rsid w:val="00CE7B48"/>
    <w:rsid w:val="00CE7ECB"/>
    <w:rsid w:val="00CF1F89"/>
    <w:rsid w:val="00CF4C41"/>
    <w:rsid w:val="00D00EDC"/>
    <w:rsid w:val="00D05128"/>
    <w:rsid w:val="00D05640"/>
    <w:rsid w:val="00D056AB"/>
    <w:rsid w:val="00D14824"/>
    <w:rsid w:val="00D20A4D"/>
    <w:rsid w:val="00D2624E"/>
    <w:rsid w:val="00D2718D"/>
    <w:rsid w:val="00D27B49"/>
    <w:rsid w:val="00D32A79"/>
    <w:rsid w:val="00D34AD1"/>
    <w:rsid w:val="00D370A4"/>
    <w:rsid w:val="00D44676"/>
    <w:rsid w:val="00D47003"/>
    <w:rsid w:val="00D52ECB"/>
    <w:rsid w:val="00D80F8D"/>
    <w:rsid w:val="00D8399C"/>
    <w:rsid w:val="00D85069"/>
    <w:rsid w:val="00D97135"/>
    <w:rsid w:val="00DA79C7"/>
    <w:rsid w:val="00DB0474"/>
    <w:rsid w:val="00DB379E"/>
    <w:rsid w:val="00DB6F57"/>
    <w:rsid w:val="00DC5BE1"/>
    <w:rsid w:val="00DD4302"/>
    <w:rsid w:val="00DD51C7"/>
    <w:rsid w:val="00DD6C51"/>
    <w:rsid w:val="00DE431E"/>
    <w:rsid w:val="00DF0794"/>
    <w:rsid w:val="00DF20D7"/>
    <w:rsid w:val="00E02937"/>
    <w:rsid w:val="00E268E0"/>
    <w:rsid w:val="00E37500"/>
    <w:rsid w:val="00E50B85"/>
    <w:rsid w:val="00E554AA"/>
    <w:rsid w:val="00E55F7B"/>
    <w:rsid w:val="00E60B20"/>
    <w:rsid w:val="00E724CD"/>
    <w:rsid w:val="00E72EF7"/>
    <w:rsid w:val="00E74727"/>
    <w:rsid w:val="00E82D69"/>
    <w:rsid w:val="00E84022"/>
    <w:rsid w:val="00E86BAB"/>
    <w:rsid w:val="00E92220"/>
    <w:rsid w:val="00EA1E09"/>
    <w:rsid w:val="00EA3B7B"/>
    <w:rsid w:val="00EA52CA"/>
    <w:rsid w:val="00EA7000"/>
    <w:rsid w:val="00EB19A7"/>
    <w:rsid w:val="00EC6738"/>
    <w:rsid w:val="00EE0E89"/>
    <w:rsid w:val="00EE3971"/>
    <w:rsid w:val="00EE3B17"/>
    <w:rsid w:val="00EF1C6B"/>
    <w:rsid w:val="00EF2401"/>
    <w:rsid w:val="00F055A2"/>
    <w:rsid w:val="00F05777"/>
    <w:rsid w:val="00F127A5"/>
    <w:rsid w:val="00F136F2"/>
    <w:rsid w:val="00F20C26"/>
    <w:rsid w:val="00F21EE9"/>
    <w:rsid w:val="00F232F6"/>
    <w:rsid w:val="00F2723A"/>
    <w:rsid w:val="00F30BF8"/>
    <w:rsid w:val="00F430C3"/>
    <w:rsid w:val="00F462E6"/>
    <w:rsid w:val="00F46DE3"/>
    <w:rsid w:val="00F50599"/>
    <w:rsid w:val="00F506D5"/>
    <w:rsid w:val="00F506EB"/>
    <w:rsid w:val="00F53903"/>
    <w:rsid w:val="00F54F93"/>
    <w:rsid w:val="00F56FA8"/>
    <w:rsid w:val="00F70E9B"/>
    <w:rsid w:val="00F80DDE"/>
    <w:rsid w:val="00F833EA"/>
    <w:rsid w:val="00F8412F"/>
    <w:rsid w:val="00F852A1"/>
    <w:rsid w:val="00F96DFF"/>
    <w:rsid w:val="00F9792D"/>
    <w:rsid w:val="00F979A1"/>
    <w:rsid w:val="00FB0139"/>
    <w:rsid w:val="00FB1078"/>
    <w:rsid w:val="00FB1106"/>
    <w:rsid w:val="00FB5E82"/>
    <w:rsid w:val="00FB7DC4"/>
    <w:rsid w:val="00FC10E4"/>
    <w:rsid w:val="00FC7338"/>
    <w:rsid w:val="00FC793A"/>
    <w:rsid w:val="00FE272A"/>
    <w:rsid w:val="00FE5280"/>
    <w:rsid w:val="00FE7007"/>
    <w:rsid w:val="00FF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70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5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amreapoudarek3">
    <w:name w:val="Light Grid Accent 3"/>
    <w:basedOn w:val="Navadnatabela"/>
    <w:uiPriority w:val="62"/>
    <w:rsid w:val="004506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6">
    <w:name w:val="Light Grid Accent 6"/>
    <w:basedOn w:val="Navadnatabela"/>
    <w:uiPriority w:val="62"/>
    <w:rsid w:val="004506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Odstavekseznama">
    <w:name w:val="List Paragraph"/>
    <w:basedOn w:val="Navaden"/>
    <w:uiPriority w:val="34"/>
    <w:qFormat/>
    <w:rsid w:val="00450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2015-12-17T07:31:00Z</dcterms:created>
  <dcterms:modified xsi:type="dcterms:W3CDTF">2015-12-17T07:57:00Z</dcterms:modified>
</cp:coreProperties>
</file>