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Učitelj: Kristjan Borovšak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april, 2020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Pr="00561DBC" w:rsidRDefault="00561DBC" w:rsidP="00561DBC">
      <w:pPr>
        <w:rPr>
          <w:rFonts w:ascii="Arial" w:hAnsi="Arial" w:cs="Arial"/>
          <w:b/>
        </w:rPr>
      </w:pPr>
      <w:r w:rsidRPr="00561DBC">
        <w:rPr>
          <w:rFonts w:ascii="Arial" w:hAnsi="Arial" w:cs="Arial"/>
          <w:b/>
        </w:rPr>
        <w:t>KULTURNI DAN DEVETOŠOLCEV V LJUBLJANI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rPr>
          <w:rFonts w:ascii="Arial" w:hAnsi="Arial" w:cs="Arial"/>
          <w:u w:val="single"/>
        </w:rPr>
      </w:pPr>
    </w:p>
    <w:p w:rsidR="00561DBC" w:rsidRPr="00561DBC" w:rsidRDefault="00561DBC" w:rsidP="00561DBC">
      <w:pPr>
        <w:rPr>
          <w:rFonts w:ascii="Arial" w:hAnsi="Arial" w:cs="Arial"/>
          <w:u w:val="single"/>
        </w:rPr>
      </w:pPr>
      <w:r w:rsidRPr="00561DBC">
        <w:rPr>
          <w:rFonts w:ascii="Arial" w:hAnsi="Arial" w:cs="Arial"/>
          <w:u w:val="single"/>
        </w:rPr>
        <w:t>Pojasnilo za druge učitelje: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Obisk koncerta Slovenske filharmonije v Gallusovi dvorani je edinstveno in nepozabno doživetje.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Koncept koncerta je učna ura s Slovensko filharmonijo in interakcijo med orkestrom in mladimi poslušalci.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Dogodek povezuje znan gledališki igralec ali igralka. 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Pri pouku glasbene umetnosti sem učence pripravil na strokovno analizo programa, skladatelji zanimivostmi in bontonom v največji slovenski kulturno umetniški dvorani.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Zelo zanimiv in doživet je bil obisk zaodrja in garderob po samem koncertu. 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Zaradi izrednih razmer je koncert odpovedan, a je Glasbena mladina Slovenije v stiku z učenci in mladimi poslušalci preko glasbenih vsebin, ki se navezujejo na pouk v zadnji triadi in srednjih šolah.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Pr="00561DBC" w:rsidRDefault="00561DBC" w:rsidP="00561DBC">
      <w:pPr>
        <w:rPr>
          <w:rFonts w:ascii="Arial" w:hAnsi="Arial" w:cs="Arial"/>
          <w:u w:val="single"/>
        </w:rPr>
      </w:pPr>
    </w:p>
    <w:p w:rsidR="00561DBC" w:rsidRPr="00561DBC" w:rsidRDefault="00561DBC" w:rsidP="00561DBC">
      <w:pPr>
        <w:rPr>
          <w:rFonts w:ascii="Arial" w:hAnsi="Arial" w:cs="Arial"/>
          <w:u w:val="single"/>
        </w:rPr>
      </w:pPr>
      <w:r w:rsidRPr="00561DBC">
        <w:rPr>
          <w:rFonts w:ascii="Arial" w:hAnsi="Arial" w:cs="Arial"/>
          <w:u w:val="single"/>
        </w:rPr>
        <w:t>Navodilo za učence: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1. Prosim obnovite glasben značilnosti  I</w:t>
      </w:r>
      <w:r>
        <w:rPr>
          <w:rFonts w:ascii="Arial" w:hAnsi="Arial" w:cs="Arial"/>
          <w:sz w:val="27"/>
          <w:szCs w:val="27"/>
        </w:rPr>
        <w:t>mpresionizma,</w:t>
      </w:r>
      <w:r>
        <w:rPr>
          <w:rFonts w:ascii="Arial" w:hAnsi="Arial" w:cs="Arial"/>
        </w:rPr>
        <w:t> ker je povezano z likov</w:t>
      </w:r>
      <w:r>
        <w:rPr>
          <w:rFonts w:ascii="Arial" w:hAnsi="Arial" w:cs="Arial"/>
        </w:rPr>
        <w:t>nimi deli v Narodni galeriji (</w:t>
      </w:r>
      <w:r>
        <w:rPr>
          <w:rFonts w:ascii="Arial" w:hAnsi="Arial" w:cs="Arial"/>
        </w:rPr>
        <w:t xml:space="preserve">Celotonska, kromatična lestvica, modusi. </w:t>
      </w:r>
      <w:proofErr w:type="spellStart"/>
      <w:r>
        <w:rPr>
          <w:rFonts w:ascii="Arial" w:hAnsi="Arial" w:cs="Arial"/>
        </w:rPr>
        <w:t>pentatonika</w:t>
      </w:r>
      <w:proofErr w:type="spellEnd"/>
      <w:r>
        <w:rPr>
          <w:rFonts w:ascii="Arial" w:hAnsi="Arial" w:cs="Arial"/>
        </w:rPr>
        <w:t>, zvočne ploskve). 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2. Poglejte predstavitveni video Cankarjevega doma</w:t>
      </w:r>
    </w:p>
    <w:p w:rsidR="00561DBC" w:rsidRDefault="00561DBC" w:rsidP="00561DBC">
      <w:pPr>
        <w:rPr>
          <w:rFonts w:ascii="Arial" w:hAnsi="Arial" w:cs="Arial"/>
        </w:rPr>
      </w:pPr>
      <w:hyperlink r:id="rId4" w:tgtFrame="_blank" w:history="1">
        <w:r>
          <w:rPr>
            <w:rStyle w:val="Hiperpovezava"/>
            <w:rFonts w:ascii="Arial" w:hAnsi="Arial" w:cs="Arial"/>
          </w:rPr>
          <w:t>https://www.youtube.com/watch?v=LRi8NUewua0ega</w:t>
        </w:r>
      </w:hyperlink>
      <w:r>
        <w:rPr>
          <w:rFonts w:ascii="Arial" w:hAnsi="Arial" w:cs="Arial"/>
        </w:rPr>
        <w:t> doma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3. Glasbena mladina vas vabi, da si ogledate tematska gradiva na njihovi spletni strani.</w:t>
      </w:r>
    </w:p>
    <w:p w:rsidR="00561DBC" w:rsidRDefault="00561DBC" w:rsidP="00561DBC">
      <w:pPr>
        <w:rPr>
          <w:rFonts w:ascii="Arial" w:hAnsi="Arial" w:cs="Arial"/>
        </w:rPr>
      </w:pPr>
      <w:hyperlink r:id="rId5" w:tgtFrame="_blank" w:history="1">
        <w:r>
          <w:rPr>
            <w:rStyle w:val="Hiperpovezava"/>
            <w:rFonts w:ascii="Arial" w:hAnsi="Arial" w:cs="Arial"/>
          </w:rPr>
          <w:t>http://www.glasbenamladina.si/?p=5370</w:t>
        </w:r>
      </w:hyperlink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Pripenjam še posnetek srednješolcev iz Cankarjevega doma Konservatorija za glasbo </w:t>
      </w:r>
      <w:proofErr w:type="spellStart"/>
      <w:r>
        <w:rPr>
          <w:rFonts w:ascii="Arial" w:hAnsi="Arial" w:cs="Arial"/>
        </w:rPr>
        <w:t>Ljubljana.</w:t>
      </w:r>
      <w:r>
        <w:rPr>
          <w:rFonts w:ascii="Arial" w:hAnsi="Arial" w:cs="Arial"/>
        </w:rPr>
        <w:t>b</w:t>
      </w:r>
      <w:hyperlink r:id="rId6" w:tgtFrame="_blank" w:history="1">
        <w:r>
          <w:rPr>
            <w:rStyle w:val="Hiperpovezava"/>
            <w:rFonts w:ascii="Arial" w:hAnsi="Arial" w:cs="Arial"/>
          </w:rPr>
          <w:t>https</w:t>
        </w:r>
        <w:proofErr w:type="spellEnd"/>
        <w:r>
          <w:rPr>
            <w:rStyle w:val="Hiperpovezava"/>
            <w:rFonts w:ascii="Arial" w:hAnsi="Arial" w:cs="Arial"/>
          </w:rPr>
          <w:t>://www.youtube.com/watch?v=NNd7uesnouE</w:t>
        </w:r>
      </w:hyperlink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rPr>
          <w:rFonts w:ascii="Arial" w:hAnsi="Arial" w:cs="Arial"/>
        </w:rPr>
      </w:pPr>
      <w:r>
        <w:rPr>
          <w:rFonts w:ascii="Arial" w:hAnsi="Arial" w:cs="Arial"/>
        </w:rPr>
        <w:t>Z željo, da v prihodnje obiščete Cankarjev dom in Gallusovo dvorano, vam pošiljam umetniške pozdrave.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Vaš učitelj gl. umetnosti</w:t>
      </w:r>
      <w:r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>   Kristjan Borovšak</w:t>
      </w:r>
    </w:p>
    <w:p w:rsidR="00561DBC" w:rsidRDefault="00561DBC" w:rsidP="00561DBC">
      <w:pPr>
        <w:rPr>
          <w:rFonts w:ascii="Arial" w:hAnsi="Arial" w:cs="Arial"/>
        </w:rPr>
      </w:pPr>
    </w:p>
    <w:p w:rsidR="00561DBC" w:rsidRDefault="00561DBC" w:rsidP="00561DBC">
      <w:pPr>
        <w:spacing w:after="240"/>
        <w:rPr>
          <w:rFonts w:ascii="Arial" w:hAnsi="Arial" w:cs="Arial"/>
        </w:rPr>
      </w:pPr>
    </w:p>
    <w:p w:rsidR="00561DBC" w:rsidRDefault="00561DBC" w:rsidP="00561DBC">
      <w:pPr>
        <w:spacing w:after="240"/>
        <w:rPr>
          <w:rStyle w:val="Hiperpovezava"/>
          <w:color w:val="222222"/>
        </w:rPr>
      </w:pPr>
      <w:hyperlink r:id="rId7" w:tgtFrame="_blank" w:history="1"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 xml:space="preserve">Predogled videoposnetka Cankarjev dom, </w:t>
        </w:r>
        <w:proofErr w:type="spellStart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>Cultural</w:t>
        </w:r>
        <w:proofErr w:type="spellEnd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 xml:space="preserve"> </w:t>
        </w:r>
        <w:proofErr w:type="spellStart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>and</w:t>
        </w:r>
        <w:proofErr w:type="spellEnd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 xml:space="preserve"> </w:t>
        </w:r>
        <w:proofErr w:type="spellStart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>Congress</w:t>
        </w:r>
        <w:proofErr w:type="spellEnd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 xml:space="preserve"> Centre Ljubljana v </w:t>
        </w:r>
        <w:proofErr w:type="spellStart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>YouTubu</w:t>
        </w:r>
        <w:proofErr w:type="spellEnd"/>
      </w:hyperlink>
    </w:p>
    <w:p w:rsidR="00561DBC" w:rsidRDefault="00561DBC" w:rsidP="00561DBC">
      <w:pPr>
        <w:spacing w:after="240"/>
        <w:ind w:left="240"/>
        <w:rPr>
          <w:rStyle w:val="Hiperpovezava"/>
          <w:color w:val="auto"/>
          <w:u w:val="none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lastRenderedPageBreak/>
        <w:drawing>
          <wp:inline distT="0" distB="0" distL="0" distR="0">
            <wp:extent cx="3048000" cy="1714500"/>
            <wp:effectExtent l="0" t="0" r="0" b="0"/>
            <wp:docPr id="4" name="Slika 4" descr="https://i.ytimg.com/vi/LRi8NUewua0/mqdefault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:oi" descr="https://i.ytimg.com/vi/LRi8NUewua0/mq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BC" w:rsidRDefault="00561DBC" w:rsidP="00561DBC">
      <w:pPr>
        <w:spacing w:after="240"/>
        <w:ind w:left="240"/>
        <w:rPr>
          <w:rStyle w:val="Hiperpovezava"/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Slika 3" descr="https://ssl.gstatic.com/docs/doclist/images/mediatype/icon_2_youtube_x16.pn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:oe" descr="https://ssl.gstatic.com/docs/doclist/images/mediatype/icon_2_youtube_x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BC" w:rsidRDefault="00561DBC" w:rsidP="00561DBC">
      <w:pPr>
        <w:spacing w:after="240" w:line="240" w:lineRule="atLeast"/>
        <w:ind w:left="240"/>
        <w:rPr>
          <w:rStyle w:val="Hiperpovezava"/>
          <w:rFonts w:ascii="Helvetica" w:hAnsi="Helvetica" w:cs="Helvetica"/>
          <w:b/>
          <w:bCs/>
          <w:color w:val="777777"/>
          <w:sz w:val="18"/>
          <w:szCs w:val="18"/>
        </w:rPr>
      </w:pPr>
      <w:hyperlink r:id="rId10" w:tgtFrame="_blank" w:history="1"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 xml:space="preserve">Cankarjev dom, </w:t>
        </w:r>
        <w:proofErr w:type="spellStart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>Cultural</w:t>
        </w:r>
        <w:proofErr w:type="spellEnd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 xml:space="preserve"> </w:t>
        </w:r>
        <w:proofErr w:type="spellStart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>and</w:t>
        </w:r>
        <w:proofErr w:type="spellEnd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 xml:space="preserve"> </w:t>
        </w:r>
        <w:proofErr w:type="spellStart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>Congress</w:t>
        </w:r>
        <w:proofErr w:type="spellEnd"/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 xml:space="preserve"> Centre Ljubljana</w:t>
        </w:r>
      </w:hyperlink>
    </w:p>
    <w:p w:rsidR="00561DBC" w:rsidRDefault="00561DBC" w:rsidP="00561DBC">
      <w:pPr>
        <w:spacing w:after="240"/>
        <w:ind w:left="240"/>
        <w:rPr>
          <w:rStyle w:val="Hiperpovezava"/>
          <w:color w:val="222222"/>
          <w:sz w:val="27"/>
          <w:szCs w:val="27"/>
        </w:rPr>
      </w:pPr>
      <w:hyperlink r:id="rId11" w:tgtFrame="_blank" w:history="1"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 xml:space="preserve">Predogled videoposnetka TRATATA, ZDAJ IGRA NAŠA MUZIKA - Bojan Adamič - Pihalni orkester KGBL - dirigent Andrej Zupan v </w:t>
        </w:r>
        <w:proofErr w:type="spellStart"/>
        <w:r>
          <w:rPr>
            <w:rStyle w:val="gmail-a3i"/>
            <w:rFonts w:ascii="Helvetica" w:hAnsi="Helvetica" w:cs="Helvetica"/>
            <w:color w:val="222222"/>
            <w:sz w:val="27"/>
            <w:szCs w:val="27"/>
          </w:rPr>
          <w:t>YouTubu</w:t>
        </w:r>
        <w:proofErr w:type="spellEnd"/>
      </w:hyperlink>
    </w:p>
    <w:p w:rsidR="00561DBC" w:rsidRDefault="00561DBC" w:rsidP="00561DBC">
      <w:pPr>
        <w:spacing w:after="240"/>
        <w:ind w:left="240"/>
        <w:rPr>
          <w:rStyle w:val="Hiperpovezava"/>
          <w:color w:val="auto"/>
          <w:u w:val="none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048000" cy="1714500"/>
            <wp:effectExtent l="0" t="0" r="0" b="0"/>
            <wp:docPr id="2" name="Slika 2" descr="https://i.ytimg.com/vi/NNd7uesnouE/mqdefault.jp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:o7" descr="https://i.ytimg.com/vi/NNd7uesnouE/mqdefaul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BC" w:rsidRDefault="00561DBC" w:rsidP="00561DBC">
      <w:pPr>
        <w:spacing w:after="240"/>
        <w:ind w:left="240"/>
        <w:rPr>
          <w:rStyle w:val="Hiperpovezava"/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Slika 1" descr="https://ssl.gstatic.com/docs/doclist/images/mediatype/icon_2_youtube_x16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:o3" descr="https://ssl.gstatic.com/docs/doclist/images/mediatype/icon_2_youtube_x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BC" w:rsidRDefault="00561DBC" w:rsidP="00561DBC">
      <w:pPr>
        <w:spacing w:after="240" w:line="240" w:lineRule="atLeast"/>
        <w:ind w:left="240"/>
        <w:rPr>
          <w:rStyle w:val="Hiperpovezava"/>
          <w:rFonts w:ascii="Helvetica" w:hAnsi="Helvetica" w:cs="Helvetica"/>
          <w:b/>
          <w:bCs/>
          <w:color w:val="777777"/>
          <w:sz w:val="18"/>
          <w:szCs w:val="18"/>
        </w:rPr>
      </w:pPr>
      <w:hyperlink r:id="rId13" w:tgtFrame="_blank" w:history="1">
        <w:r>
          <w:rPr>
            <w:rStyle w:val="Hiperpovezava"/>
            <w:rFonts w:ascii="Helvetica" w:hAnsi="Helvetica" w:cs="Helvetica"/>
            <w:b/>
            <w:bCs/>
            <w:color w:val="FFFFFF"/>
            <w:sz w:val="18"/>
            <w:szCs w:val="18"/>
          </w:rPr>
          <w:t>TRATATA, ZDAJ IGRA NAŠA MUZIKA - Bojan Adamič - Pihalni orkester KGBL - dirigent Andrej Zupan</w:t>
        </w:r>
      </w:hyperlink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BC"/>
    <w:rsid w:val="00561DBC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4389"/>
  <w15:chartTrackingRefBased/>
  <w15:docId w15:val="{D6EC0389-996E-4D4A-B982-7D7403C8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DB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61DBC"/>
    <w:rPr>
      <w:color w:val="0000FF"/>
      <w:u w:val="single"/>
    </w:rPr>
  </w:style>
  <w:style w:type="character" w:customStyle="1" w:styleId="gmail-il">
    <w:name w:val="gmail-il"/>
    <w:basedOn w:val="Privzetapisavaodstavka"/>
    <w:rsid w:val="00561DBC"/>
  </w:style>
  <w:style w:type="character" w:customStyle="1" w:styleId="gmail-azo">
    <w:name w:val="gmail-azo"/>
    <w:basedOn w:val="Privzetapisavaodstavka"/>
    <w:rsid w:val="00561DBC"/>
  </w:style>
  <w:style w:type="character" w:customStyle="1" w:styleId="gmail-a3i">
    <w:name w:val="gmail-a3i"/>
    <w:basedOn w:val="Privzetapisavaodstavka"/>
    <w:rsid w:val="00561DBC"/>
  </w:style>
  <w:style w:type="character" w:customStyle="1" w:styleId="gmail-av3">
    <w:name w:val="gmail-av3"/>
    <w:basedOn w:val="Privzetapisavaodstavka"/>
    <w:rsid w:val="0056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NNd7uesnouE&amp;authuser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Ri8NUewua0&amp;authuser=1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Nd7uesnouE" TargetMode="External"/><Relationship Id="rId11" Type="http://schemas.openxmlformats.org/officeDocument/2006/relationships/hyperlink" Target="https://www.youtube.com/watch?v=NNd7uesnouE&amp;authuser=1" TargetMode="External"/><Relationship Id="rId5" Type="http://schemas.openxmlformats.org/officeDocument/2006/relationships/hyperlink" Target="http://www.glasbenamladina.si/?p=53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Ri8NUewua0&amp;authuser=1" TargetMode="External"/><Relationship Id="rId4" Type="http://schemas.openxmlformats.org/officeDocument/2006/relationships/hyperlink" Target="https://www.youtube.com/watch?v=LRi8NUewua0ega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Company>Zavod RS za šolstvo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2020-04-16T11:35:00Z</dcterms:created>
  <dcterms:modified xsi:type="dcterms:W3CDTF">2020-04-16T11:38:00Z</dcterms:modified>
</cp:coreProperties>
</file>