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04" w:rsidRPr="00E112AA" w:rsidRDefault="00D26EA3" w:rsidP="00E112AA">
      <w:pPr>
        <w:pStyle w:val="Brezrazmikov"/>
        <w:jc w:val="center"/>
        <w:rPr>
          <w:b/>
          <w:color w:val="FF0000"/>
          <w:sz w:val="36"/>
        </w:rPr>
      </w:pPr>
      <w:r w:rsidRPr="00E112AA">
        <w:rPr>
          <w:b/>
          <w:color w:val="FF0000"/>
          <w:sz w:val="36"/>
        </w:rPr>
        <w:t>PESNIKI IN PEVCI POSVETNIH PESMI</w:t>
      </w:r>
    </w:p>
    <w:p w:rsidR="00D26EA3" w:rsidRDefault="00D26EA3" w:rsidP="00D26EA3">
      <w:pPr>
        <w:pStyle w:val="Brezrazmikov"/>
        <w:jc w:val="both"/>
        <w:rPr>
          <w:sz w:val="24"/>
        </w:rPr>
      </w:pPr>
    </w:p>
    <w:p w:rsidR="00D26EA3" w:rsidRPr="00D26EA3" w:rsidRDefault="00D26EA3" w:rsidP="00D26EA3">
      <w:pPr>
        <w:pStyle w:val="Brezrazmikov"/>
        <w:numPr>
          <w:ilvl w:val="0"/>
          <w:numId w:val="1"/>
        </w:numPr>
        <w:jc w:val="both"/>
        <w:rPr>
          <w:sz w:val="32"/>
        </w:rPr>
      </w:pPr>
      <w:r w:rsidRPr="00D26EA3">
        <w:rPr>
          <w:sz w:val="32"/>
        </w:rPr>
        <w:t>Samo preberi oz. prisluhni posnetku, kjer berem jaz.</w:t>
      </w:r>
    </w:p>
    <w:p w:rsidR="00D26EA3" w:rsidRDefault="00D26EA3" w:rsidP="00D26EA3">
      <w:pPr>
        <w:pStyle w:val="Brezrazmikov"/>
        <w:ind w:left="720"/>
        <w:jc w:val="both"/>
        <w:rPr>
          <w:sz w:val="24"/>
        </w:rPr>
      </w:pPr>
    </w:p>
    <w:p w:rsidR="00D26EA3" w:rsidRDefault="00D26EA3" w:rsidP="00D26EA3">
      <w:pPr>
        <w:pStyle w:val="Brezrazmikov"/>
        <w:jc w:val="both"/>
        <w:rPr>
          <w:sz w:val="24"/>
        </w:rPr>
      </w:pPr>
      <w:r>
        <w:rPr>
          <w:sz w:val="24"/>
        </w:rPr>
        <w:t xml:space="preserve">Posvetna glasba, imenovana viteška lirika, je zares živela v prvih stoletjih drugega tisočletja. Ustvarjali, prepevali in igrali so srednjeveški pevci. </w:t>
      </w:r>
    </w:p>
    <w:p w:rsidR="00D26EA3" w:rsidRDefault="00D26EA3" w:rsidP="00D26EA3">
      <w:pPr>
        <w:pStyle w:val="Brezrazmikov"/>
        <w:jc w:val="both"/>
        <w:rPr>
          <w:sz w:val="24"/>
        </w:rPr>
      </w:pPr>
      <w:r w:rsidRPr="00D26EA3">
        <w:rPr>
          <w:sz w:val="24"/>
        </w:rPr>
        <w:t xml:space="preserve">Potujoči glasbeniki, ki so bili najpogosteje vitezi, so se v južni Franciji imenovali  </w:t>
      </w:r>
      <w:r w:rsidRPr="00D26EA3">
        <w:rPr>
          <w:sz w:val="24"/>
          <w:highlight w:val="red"/>
        </w:rPr>
        <w:t>trubadurji</w:t>
      </w:r>
      <w:r w:rsidRPr="00D26EA3">
        <w:rPr>
          <w:sz w:val="24"/>
        </w:rPr>
        <w:t xml:space="preserve">, v severni pa </w:t>
      </w:r>
      <w:proofErr w:type="spellStart"/>
      <w:r w:rsidRPr="00D26EA3">
        <w:rPr>
          <w:sz w:val="24"/>
          <w:highlight w:val="red"/>
        </w:rPr>
        <w:t>truverji</w:t>
      </w:r>
      <w:proofErr w:type="spellEnd"/>
      <w:r w:rsidRPr="00D26EA3">
        <w:rPr>
          <w:sz w:val="24"/>
        </w:rPr>
        <w:t xml:space="preserve">. Največkrat so opevali ljubezen vitezov do lepih deklet. Pesmi, ki so bile </w:t>
      </w:r>
      <w:proofErr w:type="spellStart"/>
      <w:r w:rsidRPr="00D26EA3">
        <w:rPr>
          <w:sz w:val="24"/>
        </w:rPr>
        <w:t>ponavadi</w:t>
      </w:r>
      <w:proofErr w:type="spellEnd"/>
      <w:r w:rsidRPr="00D26EA3">
        <w:rPr>
          <w:sz w:val="24"/>
        </w:rPr>
        <w:t xml:space="preserve"> kitične in so se imenovale </w:t>
      </w:r>
      <w:proofErr w:type="spellStart"/>
      <w:r w:rsidRPr="00D26EA3">
        <w:rPr>
          <w:sz w:val="24"/>
        </w:rPr>
        <w:t>kancona</w:t>
      </w:r>
      <w:proofErr w:type="spellEnd"/>
      <w:r w:rsidRPr="00D26EA3">
        <w:rPr>
          <w:sz w:val="24"/>
        </w:rPr>
        <w:t xml:space="preserve"> ali šansona (ljubezenska pesem) in </w:t>
      </w:r>
      <w:proofErr w:type="spellStart"/>
      <w:r w:rsidRPr="00D26EA3">
        <w:rPr>
          <w:sz w:val="24"/>
        </w:rPr>
        <w:t>pastorela</w:t>
      </w:r>
      <w:proofErr w:type="spellEnd"/>
      <w:r w:rsidRPr="00D26EA3">
        <w:rPr>
          <w:sz w:val="24"/>
        </w:rPr>
        <w:t xml:space="preserve"> (pastirska pesem) so bile največkrat izvajane na gradovih. </w:t>
      </w:r>
    </w:p>
    <w:p w:rsidR="00D26EA3" w:rsidRPr="00D26EA3" w:rsidRDefault="00D26EA3" w:rsidP="00D26EA3">
      <w:pPr>
        <w:pStyle w:val="Brezrazmikov"/>
        <w:jc w:val="both"/>
        <w:rPr>
          <w:sz w:val="24"/>
        </w:rPr>
      </w:pPr>
    </w:p>
    <w:p w:rsidR="00D26EA3" w:rsidRDefault="00D26EA3" w:rsidP="00D26EA3">
      <w:pPr>
        <w:pStyle w:val="Brezrazmikov"/>
        <w:jc w:val="both"/>
        <w:rPr>
          <w:sz w:val="24"/>
        </w:rPr>
      </w:pPr>
      <w:r w:rsidRPr="00D26EA3">
        <w:rPr>
          <w:sz w:val="24"/>
        </w:rPr>
        <w:t xml:space="preserve">Najbolj znani glasbeniki med trubadurji oz. </w:t>
      </w:r>
      <w:proofErr w:type="spellStart"/>
      <w:r w:rsidRPr="00D26EA3">
        <w:rPr>
          <w:sz w:val="24"/>
        </w:rPr>
        <w:t>truverji</w:t>
      </w:r>
      <w:proofErr w:type="spellEnd"/>
      <w:r w:rsidRPr="00D26EA3">
        <w:rPr>
          <w:sz w:val="24"/>
        </w:rPr>
        <w:t xml:space="preserve"> so bili: </w:t>
      </w:r>
      <w:proofErr w:type="spellStart"/>
      <w:r w:rsidRPr="00D26EA3">
        <w:rPr>
          <w:sz w:val="24"/>
        </w:rPr>
        <w:t>Guilheim</w:t>
      </w:r>
      <w:proofErr w:type="spellEnd"/>
      <w:r w:rsidRPr="00D26EA3">
        <w:rPr>
          <w:sz w:val="24"/>
        </w:rPr>
        <w:t xml:space="preserve"> X, </w:t>
      </w:r>
      <w:proofErr w:type="spellStart"/>
      <w:r w:rsidRPr="00D26EA3">
        <w:rPr>
          <w:sz w:val="24"/>
        </w:rPr>
        <w:t>Marcabru</w:t>
      </w:r>
      <w:proofErr w:type="spellEnd"/>
      <w:r w:rsidRPr="00D26EA3">
        <w:rPr>
          <w:sz w:val="24"/>
        </w:rPr>
        <w:t xml:space="preserve">, </w:t>
      </w:r>
      <w:proofErr w:type="spellStart"/>
      <w:r w:rsidRPr="00D26EA3">
        <w:rPr>
          <w:sz w:val="24"/>
        </w:rPr>
        <w:t>Blondel</w:t>
      </w:r>
      <w:proofErr w:type="spellEnd"/>
      <w:r w:rsidRPr="00D26EA3">
        <w:rPr>
          <w:sz w:val="24"/>
        </w:rPr>
        <w:t xml:space="preserve"> de </w:t>
      </w:r>
      <w:proofErr w:type="spellStart"/>
      <w:r w:rsidRPr="00D26EA3">
        <w:rPr>
          <w:sz w:val="24"/>
        </w:rPr>
        <w:t>Nesles</w:t>
      </w:r>
      <w:proofErr w:type="spellEnd"/>
      <w:r w:rsidRPr="00D26EA3">
        <w:rPr>
          <w:sz w:val="24"/>
        </w:rPr>
        <w:t xml:space="preserve"> in Adam de la Halle (</w:t>
      </w:r>
      <w:proofErr w:type="spellStart"/>
      <w:r w:rsidRPr="00D26EA3">
        <w:rPr>
          <w:sz w:val="24"/>
        </w:rPr>
        <w:t>ok</w:t>
      </w:r>
      <w:proofErr w:type="spellEnd"/>
      <w:r w:rsidRPr="00D26EA3">
        <w:rPr>
          <w:sz w:val="24"/>
        </w:rPr>
        <w:t xml:space="preserve">. 1237-1286), ki je tudi avtor najstarejše spevoigre Robin in </w:t>
      </w:r>
      <w:proofErr w:type="spellStart"/>
      <w:r w:rsidRPr="00D26EA3">
        <w:rPr>
          <w:sz w:val="24"/>
        </w:rPr>
        <w:t>Marion</w:t>
      </w:r>
      <w:proofErr w:type="spellEnd"/>
      <w:r w:rsidRPr="00D26EA3">
        <w:rPr>
          <w:sz w:val="24"/>
        </w:rPr>
        <w:t>.</w:t>
      </w:r>
    </w:p>
    <w:p w:rsidR="00D26EA3" w:rsidRDefault="00D26EA3" w:rsidP="00D26EA3">
      <w:pPr>
        <w:pStyle w:val="Brezrazmikov"/>
        <w:jc w:val="both"/>
        <w:rPr>
          <w:sz w:val="24"/>
        </w:rPr>
      </w:pPr>
    </w:p>
    <w:p w:rsidR="00D26EA3" w:rsidRDefault="00D26EA3" w:rsidP="00D26EA3">
      <w:pPr>
        <w:jc w:val="both"/>
        <w:rPr>
          <w:sz w:val="24"/>
          <w:szCs w:val="24"/>
        </w:rPr>
      </w:pPr>
      <w:r w:rsidRPr="00814023">
        <w:rPr>
          <w:sz w:val="24"/>
          <w:szCs w:val="24"/>
        </w:rPr>
        <w:t xml:space="preserve">V nemških deželah in s tem tudi pri nas so, podobno kot trubadurji in </w:t>
      </w:r>
      <w:proofErr w:type="spellStart"/>
      <w:r w:rsidRPr="00814023">
        <w:rPr>
          <w:sz w:val="24"/>
          <w:szCs w:val="24"/>
        </w:rPr>
        <w:t>truverji</w:t>
      </w:r>
      <w:proofErr w:type="spellEnd"/>
      <w:r w:rsidRPr="00814023">
        <w:rPr>
          <w:sz w:val="24"/>
          <w:szCs w:val="24"/>
        </w:rPr>
        <w:t xml:space="preserve">, ustvarjali in s petjem ob inštrumentalni spremljavi širili posvetno glasbo od 12. do 15. stoletja ljubezenski pevci ali </w:t>
      </w:r>
      <w:proofErr w:type="spellStart"/>
      <w:r w:rsidRPr="00D26EA3">
        <w:rPr>
          <w:sz w:val="24"/>
          <w:szCs w:val="24"/>
          <w:highlight w:val="red"/>
        </w:rPr>
        <w:t>minnesengerji</w:t>
      </w:r>
      <w:proofErr w:type="spellEnd"/>
      <w:r w:rsidRPr="00814023">
        <w:rPr>
          <w:sz w:val="24"/>
          <w:szCs w:val="24"/>
        </w:rPr>
        <w:t xml:space="preserve">. Grajska gospoda je cenila glasbo teh potujočih pevcev in jih ni preganjala tako kot cerkev, saj so si z njimi na gradovih bogatili svečanosti, pomembna srečanja in vsakdanjost. Ko so se potujočim glasbenikom pridružili še bolj cenjeni meščani in vitezi, pa so se preimenovali v </w:t>
      </w:r>
      <w:proofErr w:type="spellStart"/>
      <w:r w:rsidRPr="00D26EA3">
        <w:rPr>
          <w:sz w:val="24"/>
          <w:szCs w:val="24"/>
          <w:highlight w:val="red"/>
        </w:rPr>
        <w:t>meistersengerje</w:t>
      </w:r>
      <w:proofErr w:type="spellEnd"/>
      <w:r w:rsidRPr="00814023">
        <w:rPr>
          <w:sz w:val="24"/>
          <w:szCs w:val="24"/>
        </w:rPr>
        <w:t xml:space="preserve"> ali mojstre pevce. Oboji so se združevali v cehe, ki so strogo določali, kdo lahko dobi glasbeni naziv mojster pevec. </w:t>
      </w:r>
    </w:p>
    <w:p w:rsidR="00D26EA3" w:rsidRDefault="00D26EA3" w:rsidP="00D26EA3">
      <w:pPr>
        <w:jc w:val="both"/>
        <w:rPr>
          <w:sz w:val="24"/>
          <w:szCs w:val="24"/>
        </w:rPr>
      </w:pPr>
      <w:r w:rsidRPr="00814023">
        <w:rPr>
          <w:sz w:val="24"/>
          <w:szCs w:val="24"/>
        </w:rPr>
        <w:t xml:space="preserve">V igranju in petju so organizirali tudi tekmovanja, ali kot bi danes rekli festivale. Med najbolj znanimi nemškimi potujočimi pevci so bili: Sachs, </w:t>
      </w:r>
      <w:proofErr w:type="spellStart"/>
      <w:r w:rsidRPr="00814023">
        <w:rPr>
          <w:sz w:val="24"/>
          <w:szCs w:val="24"/>
        </w:rPr>
        <w:t>Rosenplut</w:t>
      </w:r>
      <w:proofErr w:type="spellEnd"/>
      <w:r w:rsidRPr="00814023">
        <w:rPr>
          <w:sz w:val="24"/>
          <w:szCs w:val="24"/>
        </w:rPr>
        <w:t xml:space="preserve">, Walter </w:t>
      </w:r>
      <w:proofErr w:type="spellStart"/>
      <w:r w:rsidRPr="00814023">
        <w:rPr>
          <w:sz w:val="24"/>
          <w:szCs w:val="24"/>
        </w:rPr>
        <w:t>von</w:t>
      </w:r>
      <w:proofErr w:type="spellEnd"/>
      <w:r w:rsidRPr="00814023">
        <w:rPr>
          <w:sz w:val="24"/>
          <w:szCs w:val="24"/>
        </w:rPr>
        <w:t xml:space="preserve"> </w:t>
      </w:r>
      <w:proofErr w:type="spellStart"/>
      <w:r w:rsidRPr="00814023">
        <w:rPr>
          <w:sz w:val="24"/>
          <w:szCs w:val="24"/>
        </w:rPr>
        <w:t>der</w:t>
      </w:r>
      <w:proofErr w:type="spellEnd"/>
      <w:r w:rsidRPr="00814023">
        <w:rPr>
          <w:sz w:val="24"/>
          <w:szCs w:val="24"/>
        </w:rPr>
        <w:t xml:space="preserve"> </w:t>
      </w:r>
      <w:proofErr w:type="spellStart"/>
      <w:r w:rsidRPr="00814023">
        <w:rPr>
          <w:sz w:val="24"/>
          <w:szCs w:val="24"/>
        </w:rPr>
        <w:t>Vogelweide</w:t>
      </w:r>
      <w:proofErr w:type="spellEnd"/>
      <w:r w:rsidRPr="00814023">
        <w:rPr>
          <w:sz w:val="24"/>
          <w:szCs w:val="24"/>
        </w:rPr>
        <w:t xml:space="preserve"> in Oswald </w:t>
      </w:r>
      <w:proofErr w:type="spellStart"/>
      <w:r w:rsidRPr="00814023">
        <w:rPr>
          <w:sz w:val="24"/>
          <w:szCs w:val="24"/>
        </w:rPr>
        <w:t>von</w:t>
      </w:r>
      <w:proofErr w:type="spellEnd"/>
      <w:r w:rsidRPr="00814023">
        <w:rPr>
          <w:sz w:val="24"/>
          <w:szCs w:val="24"/>
        </w:rPr>
        <w:t xml:space="preserve"> </w:t>
      </w:r>
      <w:proofErr w:type="spellStart"/>
      <w:r w:rsidRPr="00814023">
        <w:rPr>
          <w:sz w:val="24"/>
          <w:szCs w:val="24"/>
        </w:rPr>
        <w:t>Wolkenstein</w:t>
      </w:r>
      <w:proofErr w:type="spellEnd"/>
      <w:r w:rsidRPr="00814023">
        <w:rPr>
          <w:sz w:val="24"/>
          <w:szCs w:val="24"/>
        </w:rPr>
        <w:t xml:space="preserve"> (</w:t>
      </w:r>
      <w:proofErr w:type="spellStart"/>
      <w:r w:rsidRPr="00814023">
        <w:rPr>
          <w:sz w:val="24"/>
          <w:szCs w:val="24"/>
        </w:rPr>
        <w:t>ok</w:t>
      </w:r>
      <w:proofErr w:type="spellEnd"/>
      <w:r w:rsidRPr="00814023">
        <w:rPr>
          <w:sz w:val="24"/>
          <w:szCs w:val="24"/>
        </w:rPr>
        <w:t xml:space="preserve">. 1376 - 1445), ki je prepeval v desetih jezikih, med drugim tudi v slovenskem. </w:t>
      </w:r>
    </w:p>
    <w:p w:rsidR="00974B88" w:rsidRDefault="00974B88" w:rsidP="00D26EA3">
      <w:pPr>
        <w:jc w:val="both"/>
        <w:rPr>
          <w:sz w:val="24"/>
          <w:szCs w:val="24"/>
        </w:rPr>
      </w:pPr>
      <w:r w:rsidRPr="00974B88">
        <w:rPr>
          <w:sz w:val="24"/>
          <w:szCs w:val="24"/>
        </w:rPr>
        <w:drawing>
          <wp:inline distT="0" distB="0" distL="0" distR="0" wp14:anchorId="0DF54DFF" wp14:editId="16BDF373">
            <wp:extent cx="2786501" cy="2965450"/>
            <wp:effectExtent l="0" t="0" r="0" b="635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849" cy="296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B88" w:rsidRDefault="00974B88" w:rsidP="00D26EA3">
      <w:pPr>
        <w:jc w:val="both"/>
        <w:rPr>
          <w:sz w:val="24"/>
          <w:szCs w:val="24"/>
        </w:rPr>
      </w:pPr>
    </w:p>
    <w:p w:rsidR="00D26EA3" w:rsidRPr="00814023" w:rsidRDefault="00D26EA3" w:rsidP="00D26E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2.) </w:t>
      </w:r>
      <w:r w:rsidRPr="00D26EA3">
        <w:rPr>
          <w:sz w:val="32"/>
          <w:szCs w:val="24"/>
        </w:rPr>
        <w:t>PREPIŠI</w:t>
      </w:r>
    </w:p>
    <w:p w:rsidR="00D26EA3" w:rsidRDefault="00D26EA3" w:rsidP="00D26EA3">
      <w:pPr>
        <w:pStyle w:val="Brezrazmikov"/>
        <w:jc w:val="both"/>
        <w:rPr>
          <w:color w:val="00B050"/>
          <w:sz w:val="28"/>
        </w:rPr>
      </w:pPr>
      <w:r w:rsidRPr="00D26EA3">
        <w:rPr>
          <w:color w:val="00B050"/>
          <w:sz w:val="28"/>
        </w:rPr>
        <w:t>TRUBADURJI so bili srednjeveški potujoči pevci in godci, ki so pesnili, skladali in izvajali glasbo v domačem jeziku. Potovali so z dvora na dvor, prepevali o posvetnih temah (vojski, ljubezni, naravi, delu …) in se z glasbo preživljal</w:t>
      </w:r>
      <w:r>
        <w:rPr>
          <w:color w:val="00B050"/>
          <w:sz w:val="28"/>
        </w:rPr>
        <w:t>.</w:t>
      </w:r>
    </w:p>
    <w:p w:rsidR="00D26EA3" w:rsidRDefault="00D26EA3" w:rsidP="00D26EA3">
      <w:pPr>
        <w:pStyle w:val="Brezrazmikov"/>
        <w:jc w:val="both"/>
        <w:rPr>
          <w:color w:val="00B050"/>
          <w:sz w:val="28"/>
        </w:rPr>
      </w:pPr>
    </w:p>
    <w:p w:rsidR="00D26EA3" w:rsidRPr="00D26EA3" w:rsidRDefault="00D26EA3" w:rsidP="00D26EA3">
      <w:pPr>
        <w:pStyle w:val="Brezrazmikov"/>
        <w:jc w:val="both"/>
        <w:rPr>
          <w:color w:val="632423" w:themeColor="accent2" w:themeShade="80"/>
          <w:sz w:val="32"/>
        </w:rPr>
      </w:pPr>
      <w:r>
        <w:rPr>
          <w:color w:val="00B050"/>
          <w:sz w:val="28"/>
        </w:rPr>
        <w:t>Ustvarjali so v:</w:t>
      </w:r>
    </w:p>
    <w:p w:rsidR="00D26EA3" w:rsidRPr="00D26EA3" w:rsidRDefault="00D26EA3" w:rsidP="00D26EA3">
      <w:pPr>
        <w:pStyle w:val="Brezrazmikov"/>
        <w:numPr>
          <w:ilvl w:val="0"/>
          <w:numId w:val="2"/>
        </w:numPr>
        <w:jc w:val="both"/>
        <w:rPr>
          <w:color w:val="632423" w:themeColor="accent2" w:themeShade="80"/>
          <w:sz w:val="32"/>
        </w:rPr>
      </w:pPr>
      <w:r w:rsidRPr="00D26EA3">
        <w:rPr>
          <w:color w:val="632423" w:themeColor="accent2" w:themeShade="80"/>
          <w:sz w:val="28"/>
        </w:rPr>
        <w:t>FRANCIJI – TRUBADURJI (južna Francija) IN TRUVERJI (severna Francija)</w:t>
      </w:r>
    </w:p>
    <w:p w:rsidR="00D26EA3" w:rsidRPr="00D26EA3" w:rsidRDefault="00D26EA3" w:rsidP="00D26EA3">
      <w:pPr>
        <w:pStyle w:val="Brezrazmikov"/>
        <w:numPr>
          <w:ilvl w:val="0"/>
          <w:numId w:val="2"/>
        </w:numPr>
        <w:jc w:val="both"/>
        <w:rPr>
          <w:color w:val="632423" w:themeColor="accent2" w:themeShade="80"/>
          <w:sz w:val="32"/>
        </w:rPr>
      </w:pPr>
      <w:r>
        <w:rPr>
          <w:color w:val="632423" w:themeColor="accent2" w:themeShade="80"/>
          <w:sz w:val="28"/>
        </w:rPr>
        <w:t>NEMČIJI –</w:t>
      </w:r>
      <w:r w:rsidR="007757EA">
        <w:rPr>
          <w:color w:val="632423" w:themeColor="accent2" w:themeShade="80"/>
          <w:sz w:val="28"/>
        </w:rPr>
        <w:t xml:space="preserve"> MINNES</w:t>
      </w:r>
      <w:bookmarkStart w:id="0" w:name="_GoBack"/>
      <w:bookmarkEnd w:id="0"/>
      <w:r>
        <w:rPr>
          <w:color w:val="632423" w:themeColor="accent2" w:themeShade="80"/>
          <w:sz w:val="28"/>
        </w:rPr>
        <w:t>ENGERJI (peli so o ljubezni) in MEISTERSANGERJI – MOJSTI PEVCI</w:t>
      </w:r>
    </w:p>
    <w:p w:rsidR="00D26EA3" w:rsidRDefault="00D26EA3" w:rsidP="00D26EA3">
      <w:pPr>
        <w:pStyle w:val="Brezrazmikov"/>
        <w:jc w:val="both"/>
        <w:rPr>
          <w:color w:val="000000" w:themeColor="text1"/>
          <w:sz w:val="24"/>
        </w:rPr>
      </w:pPr>
    </w:p>
    <w:p w:rsidR="00D26EA3" w:rsidRDefault="00D26EA3" w:rsidP="00D26EA3">
      <w:pPr>
        <w:pStyle w:val="Brezrazmikov"/>
        <w:jc w:val="both"/>
        <w:rPr>
          <w:color w:val="000000" w:themeColor="text1"/>
          <w:sz w:val="28"/>
        </w:rPr>
      </w:pPr>
      <w:r>
        <w:rPr>
          <w:color w:val="000000" w:themeColor="text1"/>
          <w:sz w:val="24"/>
        </w:rPr>
        <w:t xml:space="preserve">3.) </w:t>
      </w:r>
      <w:r>
        <w:rPr>
          <w:color w:val="000000" w:themeColor="text1"/>
          <w:sz w:val="28"/>
        </w:rPr>
        <w:t>USVARJAJ V DVOJICI ALI SAM</w:t>
      </w:r>
    </w:p>
    <w:p w:rsidR="00D26EA3" w:rsidRDefault="00D26EA3" w:rsidP="00D26EA3">
      <w:pPr>
        <w:pStyle w:val="Brezrazmikov"/>
        <w:jc w:val="both"/>
        <w:rPr>
          <w:color w:val="000000" w:themeColor="text1"/>
          <w:sz w:val="28"/>
        </w:rPr>
      </w:pPr>
    </w:p>
    <w:p w:rsidR="00D26EA3" w:rsidRPr="00974B88" w:rsidRDefault="00D26EA3" w:rsidP="00D26EA3">
      <w:pPr>
        <w:pStyle w:val="Brezrazmikov"/>
        <w:jc w:val="both"/>
        <w:rPr>
          <w:color w:val="000000" w:themeColor="text1"/>
          <w:sz w:val="24"/>
        </w:rPr>
      </w:pPr>
      <w:r w:rsidRPr="00974B88">
        <w:rPr>
          <w:color w:val="000000" w:themeColor="text1"/>
          <w:sz w:val="24"/>
        </w:rPr>
        <w:t>Skupaj s sošolcem (ali če ti je ljubše lahko tudi sam/a) si izmislita kratko kitično pesem. Kaj bi peli mojstri pevci v srednjem veku.</w:t>
      </w:r>
      <w:r w:rsidR="00974B88" w:rsidRPr="00974B88">
        <w:rPr>
          <w:color w:val="000000" w:themeColor="text1"/>
          <w:sz w:val="24"/>
        </w:rPr>
        <w:t xml:space="preserve"> Zapišita jo v zvezek, ne pozabita se podpisati kot avtorja oba.</w:t>
      </w:r>
    </w:p>
    <w:p w:rsidR="00974B88" w:rsidRDefault="00974B88" w:rsidP="00D26EA3">
      <w:pPr>
        <w:pStyle w:val="Brezrazmikov"/>
        <w:jc w:val="both"/>
        <w:rPr>
          <w:color w:val="000000" w:themeColor="text1"/>
          <w:sz w:val="28"/>
        </w:rPr>
      </w:pPr>
    </w:p>
    <w:p w:rsidR="00D26EA3" w:rsidRDefault="00D26EA3" w:rsidP="00D26EA3">
      <w:pPr>
        <w:pStyle w:val="Brezrazmikov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Moj primer:</w:t>
      </w:r>
    </w:p>
    <w:p w:rsidR="00974B88" w:rsidRDefault="00974B88" w:rsidP="00D26EA3">
      <w:pPr>
        <w:pStyle w:val="Brezrazmikov"/>
        <w:jc w:val="both"/>
        <w:rPr>
          <w:color w:val="000000" w:themeColor="text1"/>
          <w:sz w:val="28"/>
        </w:rPr>
      </w:pPr>
    </w:p>
    <w:p w:rsidR="00974B88" w:rsidRPr="00974B88" w:rsidRDefault="00974B88" w:rsidP="00D26EA3">
      <w:pPr>
        <w:pStyle w:val="Brezrazmikov"/>
        <w:jc w:val="both"/>
        <w:rPr>
          <w:color w:val="548DD4" w:themeColor="text2" w:themeTint="99"/>
          <w:sz w:val="28"/>
        </w:rPr>
      </w:pPr>
      <w:r w:rsidRPr="00974B88">
        <w:rPr>
          <w:color w:val="548DD4" w:themeColor="text2" w:themeTint="99"/>
          <w:sz w:val="28"/>
        </w:rPr>
        <w:t xml:space="preserve">Naslov: Izgubljena princesa </w:t>
      </w:r>
    </w:p>
    <w:p w:rsidR="00974B88" w:rsidRPr="00974B88" w:rsidRDefault="00974B88" w:rsidP="00D26EA3">
      <w:pPr>
        <w:pStyle w:val="Brezrazmikov"/>
        <w:jc w:val="both"/>
        <w:rPr>
          <w:color w:val="548DD4" w:themeColor="text2" w:themeTint="99"/>
          <w:sz w:val="28"/>
        </w:rPr>
      </w:pPr>
      <w:r w:rsidRPr="00974B88">
        <w:rPr>
          <w:color w:val="548DD4" w:themeColor="text2" w:themeTint="99"/>
          <w:sz w:val="28"/>
        </w:rPr>
        <w:t xml:space="preserve">Avtor besedila: Dora </w:t>
      </w:r>
      <w:proofErr w:type="spellStart"/>
      <w:r w:rsidRPr="00974B88">
        <w:rPr>
          <w:color w:val="548DD4" w:themeColor="text2" w:themeTint="99"/>
          <w:sz w:val="28"/>
        </w:rPr>
        <w:t>Ožvald</w:t>
      </w:r>
      <w:proofErr w:type="spellEnd"/>
    </w:p>
    <w:p w:rsidR="00D26EA3" w:rsidRPr="00974B88" w:rsidRDefault="00D26EA3" w:rsidP="00D26EA3">
      <w:pPr>
        <w:pStyle w:val="Brezrazmikov"/>
        <w:jc w:val="both"/>
        <w:rPr>
          <w:color w:val="548DD4" w:themeColor="text2" w:themeTint="99"/>
          <w:sz w:val="28"/>
        </w:rPr>
      </w:pPr>
    </w:p>
    <w:p w:rsidR="00D26EA3" w:rsidRPr="00974B88" w:rsidRDefault="00D26EA3" w:rsidP="00D26EA3">
      <w:pPr>
        <w:pStyle w:val="Brezrazmikov"/>
        <w:jc w:val="both"/>
        <w:rPr>
          <w:i/>
          <w:color w:val="548DD4" w:themeColor="text2" w:themeTint="99"/>
          <w:sz w:val="28"/>
        </w:rPr>
      </w:pPr>
      <w:r w:rsidRPr="00974B88">
        <w:rPr>
          <w:i/>
          <w:color w:val="548DD4" w:themeColor="text2" w:themeTint="99"/>
          <w:sz w:val="28"/>
        </w:rPr>
        <w:t>Na gradu lepa princesa živi, ob njeni lepoti vse se iskri.</w:t>
      </w:r>
    </w:p>
    <w:p w:rsidR="00D26EA3" w:rsidRPr="00974B88" w:rsidRDefault="00D26EA3" w:rsidP="00D26EA3">
      <w:pPr>
        <w:pStyle w:val="Brezrazmikov"/>
        <w:jc w:val="both"/>
        <w:rPr>
          <w:i/>
          <w:color w:val="548DD4" w:themeColor="text2" w:themeTint="99"/>
          <w:sz w:val="28"/>
        </w:rPr>
      </w:pPr>
      <w:r w:rsidRPr="00974B88">
        <w:rPr>
          <w:i/>
          <w:color w:val="548DD4" w:themeColor="text2" w:themeTint="99"/>
          <w:sz w:val="28"/>
        </w:rPr>
        <w:t>Kateri vitez bo njen fant, bo odločal zmaj, ki čuva grad.</w:t>
      </w:r>
    </w:p>
    <w:p w:rsidR="00D26EA3" w:rsidRPr="00974B88" w:rsidRDefault="00D26EA3" w:rsidP="00D26EA3">
      <w:pPr>
        <w:pStyle w:val="Brezrazmikov"/>
        <w:jc w:val="both"/>
        <w:rPr>
          <w:i/>
          <w:color w:val="548DD4" w:themeColor="text2" w:themeTint="99"/>
          <w:sz w:val="28"/>
        </w:rPr>
      </w:pPr>
    </w:p>
    <w:p w:rsidR="00D26EA3" w:rsidRPr="00974B88" w:rsidRDefault="00974B88" w:rsidP="00D26EA3">
      <w:pPr>
        <w:pStyle w:val="Brezrazmikov"/>
        <w:jc w:val="both"/>
        <w:rPr>
          <w:i/>
          <w:color w:val="548DD4" w:themeColor="text2" w:themeTint="99"/>
          <w:sz w:val="28"/>
        </w:rPr>
      </w:pPr>
      <w:r w:rsidRPr="00974B88">
        <w:rPr>
          <w:i/>
          <w:color w:val="548DD4" w:themeColor="text2" w:themeTint="99"/>
          <w:sz w:val="28"/>
        </w:rPr>
        <w:t>Kje pa ta grad stoji, se sprašujejo kar vsi.</w:t>
      </w:r>
    </w:p>
    <w:p w:rsidR="00974B88" w:rsidRPr="00974B88" w:rsidRDefault="00974B88" w:rsidP="00D26EA3">
      <w:pPr>
        <w:pStyle w:val="Brezrazmikov"/>
        <w:jc w:val="both"/>
        <w:rPr>
          <w:i/>
          <w:color w:val="548DD4" w:themeColor="text2" w:themeTint="99"/>
          <w:sz w:val="28"/>
        </w:rPr>
      </w:pPr>
      <w:r w:rsidRPr="00974B88">
        <w:rPr>
          <w:i/>
          <w:color w:val="548DD4" w:themeColor="text2" w:themeTint="99"/>
          <w:sz w:val="28"/>
        </w:rPr>
        <w:t>Sliši se le princesin glas, ki prepeva tam za nas.</w:t>
      </w:r>
    </w:p>
    <w:p w:rsidR="00974B88" w:rsidRPr="00974B88" w:rsidRDefault="00974B88" w:rsidP="00D26EA3">
      <w:pPr>
        <w:pStyle w:val="Brezrazmikov"/>
        <w:jc w:val="both"/>
        <w:rPr>
          <w:i/>
          <w:color w:val="548DD4" w:themeColor="text2" w:themeTint="99"/>
          <w:sz w:val="28"/>
        </w:rPr>
      </w:pPr>
    </w:p>
    <w:p w:rsidR="00974B88" w:rsidRPr="00974B88" w:rsidRDefault="00974B88" w:rsidP="00D26EA3">
      <w:pPr>
        <w:pStyle w:val="Brezrazmikov"/>
        <w:jc w:val="both"/>
        <w:rPr>
          <w:i/>
          <w:color w:val="548DD4" w:themeColor="text2" w:themeTint="99"/>
          <w:sz w:val="28"/>
        </w:rPr>
      </w:pPr>
    </w:p>
    <w:sectPr w:rsidR="00974B88" w:rsidRPr="0097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2F96"/>
    <w:multiLevelType w:val="hybridMultilevel"/>
    <w:tmpl w:val="9EC0D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B7C9B"/>
    <w:multiLevelType w:val="hybridMultilevel"/>
    <w:tmpl w:val="23AAA9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A3"/>
    <w:rsid w:val="007757EA"/>
    <w:rsid w:val="00784D05"/>
    <w:rsid w:val="00974B88"/>
    <w:rsid w:val="00C20550"/>
    <w:rsid w:val="00D26EA3"/>
    <w:rsid w:val="00D86679"/>
    <w:rsid w:val="00D97F04"/>
    <w:rsid w:val="00E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26EA3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26EA3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5</cp:revision>
  <cp:lastPrinted>2021-01-05T11:43:00Z</cp:lastPrinted>
  <dcterms:created xsi:type="dcterms:W3CDTF">2021-01-05T11:15:00Z</dcterms:created>
  <dcterms:modified xsi:type="dcterms:W3CDTF">2021-01-05T11:43:00Z</dcterms:modified>
</cp:coreProperties>
</file>