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AC" w:rsidRDefault="000D06EC">
      <w:pPr>
        <w:rPr>
          <w:rFonts w:ascii="Segoe UI" w:hAnsi="Segoe UI" w:cs="Segoe UI"/>
          <w:b/>
          <w:bCs/>
          <w:color w:val="252424"/>
          <w:sz w:val="36"/>
          <w:szCs w:val="36"/>
          <w:shd w:val="clear" w:color="auto" w:fill="FFFFFF"/>
        </w:rPr>
      </w:pPr>
      <w:r>
        <w:rPr>
          <w:rFonts w:ascii="Segoe UI" w:hAnsi="Segoe UI" w:cs="Segoe UI"/>
          <w:b/>
          <w:bCs/>
          <w:color w:val="252424"/>
          <w:sz w:val="36"/>
          <w:szCs w:val="36"/>
          <w:shd w:val="clear" w:color="auto" w:fill="FFFFFF"/>
        </w:rPr>
        <w:t>Ludwig van Beethoven in njegove skladbe</w:t>
      </w:r>
      <w:r w:rsidR="00754D67" w:rsidRPr="00754D67">
        <w:rPr>
          <w:noProof/>
          <w:lang w:eastAsia="sl-SI"/>
        </w:rPr>
        <w:t xml:space="preserve"> </w:t>
      </w:r>
    </w:p>
    <w:p w:rsidR="000D06EC" w:rsidRPr="00A814A3" w:rsidRDefault="00A814A3">
      <w:pPr>
        <w:rPr>
          <w:rFonts w:ascii="Segoe UI" w:hAnsi="Segoe UI" w:cs="Segoe UI"/>
          <w:bCs/>
          <w:color w:val="252424"/>
          <w:sz w:val="28"/>
          <w:szCs w:val="28"/>
          <w:shd w:val="clear" w:color="auto" w:fill="FFFFFF"/>
        </w:rPr>
      </w:pPr>
      <w:r w:rsidRPr="00A814A3">
        <w:rPr>
          <w:rFonts w:ascii="Segoe UI" w:hAnsi="Segoe UI" w:cs="Segoe UI"/>
          <w:bCs/>
          <w:color w:val="252424"/>
          <w:sz w:val="28"/>
          <w:szCs w:val="28"/>
          <w:shd w:val="clear" w:color="auto" w:fill="FFFFFF"/>
        </w:rPr>
        <w:t xml:space="preserve">Pozdravljeni, osmošolci! </w:t>
      </w:r>
    </w:p>
    <w:p w:rsidR="00A814A3" w:rsidRPr="00A814A3" w:rsidRDefault="00A814A3">
      <w:pPr>
        <w:rPr>
          <w:rFonts w:ascii="Segoe UI" w:hAnsi="Segoe UI" w:cs="Segoe UI"/>
          <w:bCs/>
          <w:color w:val="252424"/>
          <w:sz w:val="28"/>
          <w:szCs w:val="28"/>
          <w:shd w:val="clear" w:color="auto" w:fill="FFFFFF"/>
        </w:rPr>
      </w:pPr>
      <w:r w:rsidRPr="00A814A3">
        <w:rPr>
          <w:rFonts w:ascii="Segoe UI" w:hAnsi="Segoe UI" w:cs="Segoe UI"/>
          <w:bCs/>
          <w:color w:val="252424"/>
          <w:sz w:val="28"/>
          <w:szCs w:val="28"/>
          <w:shd w:val="clear" w:color="auto" w:fill="FFFFFF"/>
        </w:rPr>
        <w:t>Danes si bomo pogledali tri dela, najmlajšega izmed dunajskih skladateljev, in sicer L. van Beethovna</w:t>
      </w:r>
      <w:r>
        <w:rPr>
          <w:rFonts w:ascii="Segoe UI" w:hAnsi="Segoe UI" w:cs="Segoe UI"/>
          <w:bCs/>
          <w:color w:val="252424"/>
          <w:sz w:val="28"/>
          <w:szCs w:val="28"/>
          <w:shd w:val="clear" w:color="auto" w:fill="FFFFFF"/>
        </w:rPr>
        <w:t xml:space="preserve">. </w:t>
      </w:r>
    </w:p>
    <w:p w:rsidR="000D06EC" w:rsidRPr="00A814A3" w:rsidRDefault="000D06EC" w:rsidP="000D06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424"/>
          <w:sz w:val="28"/>
          <w:szCs w:val="28"/>
          <w:lang w:eastAsia="sl-SI"/>
        </w:rPr>
      </w:pPr>
      <w:r w:rsidRPr="00A814A3">
        <w:rPr>
          <w:rFonts w:ascii="Arial" w:eastAsia="Times New Roman" w:hAnsi="Arial" w:cs="Arial"/>
          <w:b/>
          <w:bCs/>
          <w:color w:val="252424"/>
          <w:sz w:val="28"/>
          <w:szCs w:val="28"/>
          <w:shd w:val="clear" w:color="auto" w:fill="FDFD77"/>
          <w:lang w:eastAsia="sl-SI"/>
        </w:rPr>
        <w:t>Poslušaj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 (vsaj 2 minuti) </w:t>
      </w:r>
      <w:hyperlink r:id="rId5" w:tgtFrame="_blank" w:history="1">
        <w:r w:rsidRPr="00A814A3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sl-SI"/>
          </w:rPr>
          <w:t>Beethovnovo 5. simfonijo</w:t>
        </w:r>
      </w:hyperlink>
      <w:r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. 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 </w:t>
      </w:r>
      <w:r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Odgovori na vprašanji: 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Ka</w:t>
      </w:r>
      <w:r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kšna je </w:t>
      </w:r>
      <w:r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zasedba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?</w:t>
      </w:r>
      <w:r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 Kaj je simfonija?</w:t>
      </w:r>
    </w:p>
    <w:p w:rsidR="000D06EC" w:rsidRPr="000D06EC" w:rsidRDefault="00754D67" w:rsidP="000D06E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52424"/>
          <w:sz w:val="28"/>
          <w:szCs w:val="28"/>
          <w:lang w:eastAsia="sl-SI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4A8EE9B" wp14:editId="2FD662D0">
            <wp:simplePos x="0" y="0"/>
            <wp:positionH relativeFrom="column">
              <wp:posOffset>3993515</wp:posOffset>
            </wp:positionH>
            <wp:positionV relativeFrom="paragraph">
              <wp:posOffset>26035</wp:posOffset>
            </wp:positionV>
            <wp:extent cx="2538730" cy="3228340"/>
            <wp:effectExtent l="0" t="0" r="0" b="0"/>
            <wp:wrapSquare wrapText="bothSides"/>
            <wp:docPr id="1" name="Slika 1" descr="Ludwig van Beethoven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dwig van Beethoven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Ali si jo že slišal</w:t>
      </w:r>
      <w:r w:rsidR="000D06EC"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? Poskusi zapeti začetek skladbe! Ta motiv poimenujejo nekateri tudi UDARCI USODE</w:t>
      </w:r>
      <w:r w:rsidR="000D06EC" w:rsidRPr="00A814A3">
        <w:rPr>
          <w:rFonts w:ascii="Arial" w:hAnsi="Arial" w:cs="Arial"/>
          <w:color w:val="202122"/>
          <w:sz w:val="28"/>
          <w:szCs w:val="28"/>
          <w:shd w:val="clear" w:color="auto" w:fill="FFFFFF"/>
        </w:rPr>
        <w:t>.</w:t>
      </w:r>
      <w:r w:rsidR="000D06EC" w:rsidRPr="00A814A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Beethoven </w:t>
      </w:r>
      <w:r w:rsidR="000D06EC" w:rsidRPr="00A814A3">
        <w:rPr>
          <w:rFonts w:ascii="Arial" w:hAnsi="Arial" w:cs="Arial"/>
          <w:color w:val="202122"/>
          <w:sz w:val="28"/>
          <w:szCs w:val="28"/>
          <w:shd w:val="clear" w:color="auto" w:fill="FFFFFF"/>
        </w:rPr>
        <w:t>sam, ga je</w:t>
      </w:r>
      <w:r w:rsidR="000D06EC" w:rsidRPr="00A814A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razložil s stavkom: </w:t>
      </w:r>
      <w:r w:rsidR="000D06EC" w:rsidRPr="00A814A3">
        <w:rPr>
          <w:rFonts w:ascii="Arial" w:hAnsi="Arial" w:cs="Arial"/>
          <w:color w:val="202122"/>
          <w:sz w:val="28"/>
          <w:szCs w:val="28"/>
          <w:shd w:val="clear" w:color="auto" w:fill="FFFFFF"/>
        </w:rPr>
        <w:t>»</w:t>
      </w:r>
      <w:r w:rsidR="000D06EC" w:rsidRPr="00A814A3">
        <w:rPr>
          <w:rFonts w:ascii="Arial" w:hAnsi="Arial" w:cs="Arial"/>
          <w:i/>
          <w:iCs/>
          <w:color w:val="202122"/>
          <w:sz w:val="28"/>
          <w:szCs w:val="28"/>
          <w:shd w:val="clear" w:color="auto" w:fill="FFFFFF"/>
        </w:rPr>
        <w:t>Tako trka usoda na vrata</w:t>
      </w:r>
      <w:r w:rsidR="000D06EC"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.</w:t>
      </w:r>
      <w:r w:rsidR="000D06EC"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«</w:t>
      </w:r>
      <w:r w:rsidR="000D06EC"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 </w:t>
      </w:r>
      <w:r w:rsidR="000D06EC"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Beethoven se je namreč boril s hudo naglušnostjo.</w:t>
      </w:r>
    </w:p>
    <w:p w:rsidR="000D06EC" w:rsidRPr="000D06EC" w:rsidRDefault="000D06EC" w:rsidP="000D06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424"/>
          <w:sz w:val="28"/>
          <w:szCs w:val="28"/>
          <w:lang w:eastAsia="sl-SI"/>
        </w:rPr>
      </w:pP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br/>
      </w:r>
    </w:p>
    <w:p w:rsidR="000D06EC" w:rsidRPr="000D06EC" w:rsidRDefault="000D06EC" w:rsidP="000D06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424"/>
          <w:sz w:val="28"/>
          <w:szCs w:val="28"/>
          <w:lang w:eastAsia="sl-SI"/>
        </w:rPr>
      </w:pP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Nemški ples je </w:t>
      </w:r>
      <w:r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ena izmed </w:t>
      </w:r>
      <w:r w:rsidR="00A814A3"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Beethovnovih</w:t>
      </w:r>
      <w:r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 kratkih klavirskih skladb. Je enostavne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 3-delne oblike (ABA). </w:t>
      </w:r>
      <w:r w:rsidR="00754D67">
        <w:rPr>
          <w:rFonts w:ascii="Arial" w:eastAsia="Times New Roman" w:hAnsi="Arial" w:cs="Arial"/>
          <w:b/>
          <w:bCs/>
          <w:color w:val="252424"/>
          <w:sz w:val="28"/>
          <w:szCs w:val="28"/>
          <w:shd w:val="clear" w:color="auto" w:fill="FDFD77"/>
          <w:lang w:eastAsia="sl-SI"/>
        </w:rPr>
        <w:t xml:space="preserve">Zaigraj na </w:t>
      </w:r>
      <w:r w:rsidRPr="00A814A3">
        <w:rPr>
          <w:rFonts w:ascii="Arial" w:eastAsia="Times New Roman" w:hAnsi="Arial" w:cs="Arial"/>
          <w:b/>
          <w:bCs/>
          <w:color w:val="252424"/>
          <w:sz w:val="28"/>
          <w:szCs w:val="28"/>
          <w:shd w:val="clear" w:color="auto" w:fill="FDFD77"/>
          <w:lang w:eastAsia="sl-SI"/>
        </w:rPr>
        <w:t>lastne instrumente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 (</w:t>
      </w:r>
      <w:proofErr w:type="spellStart"/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bodyperccusion</w:t>
      </w:r>
      <w:proofErr w:type="spellEnd"/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) na glasbo </w:t>
      </w:r>
      <w:hyperlink r:id="rId7" w:tgtFrame="_blank" w:history="1">
        <w:r w:rsidRPr="00A814A3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sl-SI"/>
          </w:rPr>
          <w:t>Nemškega</w:t>
        </w:r>
        <w:r w:rsidRPr="00A814A3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sl-SI"/>
          </w:rPr>
          <w:t> </w:t>
        </w:r>
        <w:r w:rsidRPr="00A814A3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sl-SI"/>
          </w:rPr>
          <w:t>plesa</w:t>
        </w:r>
      </w:hyperlink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 kot vam kaže posnetek. Posnetek si lahko večkrat ustaviš ali zavrtiš ponovno določen del, da boš skladbo lahko brez težav spremljal.</w:t>
      </w:r>
    </w:p>
    <w:p w:rsidR="000D06EC" w:rsidRPr="000D06EC" w:rsidRDefault="000D06EC" w:rsidP="000D06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424"/>
          <w:sz w:val="28"/>
          <w:szCs w:val="28"/>
          <w:lang w:eastAsia="sl-SI"/>
        </w:rPr>
      </w:pP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br/>
      </w:r>
    </w:p>
    <w:p w:rsidR="000D06EC" w:rsidRPr="000D06EC" w:rsidRDefault="000D06EC" w:rsidP="000D06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424"/>
          <w:sz w:val="28"/>
          <w:szCs w:val="28"/>
          <w:lang w:eastAsia="sl-SI"/>
        </w:rPr>
      </w:pP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Ali znaš zapeti evropsko himno? Kje jo že najdemo? V </w:t>
      </w:r>
      <w:r w:rsidRPr="00A814A3">
        <w:rPr>
          <w:rFonts w:ascii="Arial" w:eastAsia="Times New Roman" w:hAnsi="Arial" w:cs="Arial"/>
          <w:b/>
          <w:bCs/>
          <w:color w:val="252424"/>
          <w:sz w:val="28"/>
          <w:szCs w:val="28"/>
          <w:lang w:eastAsia="sl-SI"/>
        </w:rPr>
        <w:t>Beethovnovi 9. simfoniji.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 Zanimivo je, da je Beethoven v svojo zadnjo, torej 9. simfonijo, vključil zbor. Simfonija velja namreč za </w:t>
      </w:r>
      <w:r w:rsidR="00A814A3"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večstavčno 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inštrumentalno skladbo</w:t>
      </w:r>
      <w:r w:rsidR="00A814A3"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 za orkester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 in Beethoven je s tem</w:t>
      </w:r>
      <w:r w:rsidR="00A814A3"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, ko je vanjo vključil zbor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 naredil nekaj revolucionarnega. </w:t>
      </w:r>
      <w:r w:rsidRPr="00A814A3">
        <w:rPr>
          <w:rFonts w:ascii="Arial" w:eastAsia="Times New Roman" w:hAnsi="Arial" w:cs="Arial"/>
          <w:b/>
          <w:bCs/>
          <w:color w:val="252424"/>
          <w:sz w:val="28"/>
          <w:szCs w:val="28"/>
          <w:shd w:val="clear" w:color="auto" w:fill="FDFD77"/>
          <w:lang w:eastAsia="sl-SI"/>
        </w:rPr>
        <w:t>Poslušaj in zraven zapoj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 </w:t>
      </w:r>
      <w:hyperlink r:id="rId8" w:tgtFrame="_blank" w:history="1">
        <w:r w:rsidRPr="00A814A3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sl-SI"/>
          </w:rPr>
          <w:t>evropsko himno Oda radosti</w:t>
        </w:r>
      </w:hyperlink>
      <w:r w:rsidR="00A814A3" w:rsidRP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. V tej izvedb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i boš slišal naše popularne glasbenike. </w:t>
      </w:r>
    </w:p>
    <w:p w:rsidR="000D06EC" w:rsidRPr="000D06EC" w:rsidRDefault="000D06EC" w:rsidP="000D06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424"/>
          <w:sz w:val="28"/>
          <w:szCs w:val="28"/>
          <w:lang w:eastAsia="sl-SI"/>
        </w:rPr>
      </w:pP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br/>
      </w:r>
    </w:p>
    <w:p w:rsidR="000D06EC" w:rsidRPr="000D06EC" w:rsidRDefault="000D06EC" w:rsidP="000D06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424"/>
          <w:sz w:val="28"/>
          <w:szCs w:val="28"/>
          <w:lang w:eastAsia="sl-SI"/>
        </w:rPr>
      </w:pP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Ko uspešno končaš vse tri naloge, </w:t>
      </w:r>
      <w:r w:rsidRPr="000D06EC">
        <w:rPr>
          <w:rFonts w:ascii="Arial" w:eastAsia="Times New Roman" w:hAnsi="Arial" w:cs="Arial"/>
          <w:b/>
          <w:bCs/>
          <w:color w:val="252424"/>
          <w:sz w:val="28"/>
          <w:szCs w:val="28"/>
          <w:lang w:eastAsia="sl-SI"/>
        </w:rPr>
        <w:t>označi delo kot končano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, tako da klikneš na gumb pošlji.</w:t>
      </w:r>
    </w:p>
    <w:p w:rsidR="000D06EC" w:rsidRPr="000D06EC" w:rsidRDefault="000D06EC" w:rsidP="000D06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424"/>
          <w:sz w:val="28"/>
          <w:szCs w:val="28"/>
          <w:lang w:eastAsia="sl-SI"/>
        </w:rPr>
      </w:pPr>
    </w:p>
    <w:p w:rsidR="00A814A3" w:rsidRDefault="000D06EC" w:rsidP="000D06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424"/>
          <w:sz w:val="28"/>
          <w:szCs w:val="28"/>
          <w:lang w:eastAsia="sl-SI"/>
        </w:rPr>
      </w:pP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L</w:t>
      </w:r>
      <w:r w:rsid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e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p</w:t>
      </w:r>
      <w:r w:rsid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 pozdrav vsem!</w:t>
      </w: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 </w:t>
      </w:r>
    </w:p>
    <w:p w:rsidR="00A814A3" w:rsidRDefault="00A814A3" w:rsidP="000D06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424"/>
          <w:sz w:val="28"/>
          <w:szCs w:val="28"/>
          <w:lang w:eastAsia="sl-SI"/>
        </w:rPr>
      </w:pPr>
    </w:p>
    <w:p w:rsidR="000D06EC" w:rsidRPr="000D06EC" w:rsidRDefault="000D06EC" w:rsidP="000D06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424"/>
          <w:sz w:val="28"/>
          <w:szCs w:val="28"/>
          <w:lang w:eastAsia="sl-SI"/>
        </w:rPr>
      </w:pPr>
      <w:r w:rsidRPr="000D06EC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Tanja</w:t>
      </w:r>
      <w:r w:rsid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 xml:space="preserve"> B. </w:t>
      </w:r>
      <w:proofErr w:type="spellStart"/>
      <w:r w:rsidR="00A814A3">
        <w:rPr>
          <w:rFonts w:ascii="Arial" w:eastAsia="Times New Roman" w:hAnsi="Arial" w:cs="Arial"/>
          <w:color w:val="252424"/>
          <w:sz w:val="28"/>
          <w:szCs w:val="28"/>
          <w:lang w:eastAsia="sl-SI"/>
        </w:rPr>
        <w:t>Simnovčič</w:t>
      </w:r>
      <w:proofErr w:type="spellEnd"/>
    </w:p>
    <w:p w:rsidR="000D06EC" w:rsidRPr="00A814A3" w:rsidRDefault="000D06EC">
      <w:pPr>
        <w:rPr>
          <w:rFonts w:ascii="Arial" w:hAnsi="Arial" w:cs="Arial"/>
          <w:sz w:val="28"/>
          <w:szCs w:val="28"/>
        </w:rPr>
      </w:pPr>
    </w:p>
    <w:sectPr w:rsidR="000D06EC" w:rsidRPr="00A814A3" w:rsidSect="00754D67">
      <w:pgSz w:w="11906" w:h="16838"/>
      <w:pgMar w:top="709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5281"/>
    <w:multiLevelType w:val="multilevel"/>
    <w:tmpl w:val="D9C0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74A72"/>
    <w:multiLevelType w:val="multilevel"/>
    <w:tmpl w:val="758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3119C"/>
    <w:multiLevelType w:val="multilevel"/>
    <w:tmpl w:val="872E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EC"/>
    <w:rsid w:val="000D06EC"/>
    <w:rsid w:val="00754D67"/>
    <w:rsid w:val="00A335AC"/>
    <w:rsid w:val="00A8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56A1"/>
  <w15:chartTrackingRefBased/>
  <w15:docId w15:val="{4C9CCB3C-8EF8-448F-9908-1ABD1BC2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0D06EC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0D0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0kFx8kqcW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voE_rECu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-VVXqNt4qU0&amp;t=15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</dc:creator>
  <cp:keywords/>
  <dc:description/>
  <cp:lastModifiedBy>ici</cp:lastModifiedBy>
  <cp:revision>2</cp:revision>
  <dcterms:created xsi:type="dcterms:W3CDTF">2020-11-12T17:45:00Z</dcterms:created>
  <dcterms:modified xsi:type="dcterms:W3CDTF">2020-11-12T18:15:00Z</dcterms:modified>
</cp:coreProperties>
</file>